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42" w:rsidRPr="000654C9" w:rsidRDefault="004E6742" w:rsidP="004E6742">
      <w:pPr>
        <w:rPr>
          <w:sz w:val="32"/>
          <w:szCs w:val="32"/>
        </w:rPr>
      </w:pPr>
      <w:bookmarkStart w:id="0" w:name="_GoBack"/>
      <w:bookmarkEnd w:id="0"/>
    </w:p>
    <w:p w:rsidR="003C05AB" w:rsidRDefault="003C05AB" w:rsidP="00224C17">
      <w:pPr>
        <w:ind w:right="5750"/>
        <w:jc w:val="both"/>
        <w:rPr>
          <w:b/>
          <w:bCs/>
          <w:iCs/>
          <w:sz w:val="26"/>
          <w:szCs w:val="26"/>
          <w:lang w:val="en-US"/>
        </w:rPr>
      </w:pPr>
    </w:p>
    <w:p w:rsidR="003C05AB" w:rsidRDefault="003C05AB" w:rsidP="00224C17">
      <w:pPr>
        <w:ind w:right="5750"/>
        <w:jc w:val="both"/>
        <w:rPr>
          <w:b/>
          <w:bCs/>
          <w:iCs/>
          <w:sz w:val="26"/>
          <w:szCs w:val="26"/>
          <w:lang w:val="en-US"/>
        </w:rPr>
      </w:pPr>
    </w:p>
    <w:p w:rsidR="003C05AB" w:rsidRDefault="003C05AB" w:rsidP="00224C17">
      <w:pPr>
        <w:ind w:right="5750"/>
        <w:jc w:val="both"/>
        <w:rPr>
          <w:b/>
          <w:bCs/>
          <w:iCs/>
          <w:sz w:val="26"/>
          <w:szCs w:val="26"/>
          <w:lang w:val="en-US"/>
        </w:rPr>
      </w:pPr>
    </w:p>
    <w:p w:rsidR="003C05AB" w:rsidRDefault="003C05AB" w:rsidP="00224C17">
      <w:pPr>
        <w:ind w:right="5750"/>
        <w:jc w:val="both"/>
        <w:rPr>
          <w:b/>
          <w:bCs/>
          <w:iCs/>
          <w:sz w:val="26"/>
          <w:szCs w:val="26"/>
          <w:lang w:val="en-US"/>
        </w:rPr>
      </w:pPr>
    </w:p>
    <w:p w:rsidR="003C05AB" w:rsidRDefault="003C05AB" w:rsidP="00224C17">
      <w:pPr>
        <w:ind w:right="5750"/>
        <w:jc w:val="both"/>
        <w:rPr>
          <w:b/>
          <w:bCs/>
          <w:iCs/>
          <w:sz w:val="26"/>
          <w:szCs w:val="26"/>
          <w:lang w:val="en-US"/>
        </w:rPr>
      </w:pPr>
    </w:p>
    <w:p w:rsidR="003C05AB" w:rsidRDefault="003C05AB" w:rsidP="00224C17">
      <w:pPr>
        <w:ind w:right="5750"/>
        <w:jc w:val="both"/>
        <w:rPr>
          <w:b/>
          <w:bCs/>
          <w:iCs/>
          <w:sz w:val="26"/>
          <w:szCs w:val="26"/>
          <w:lang w:val="en-US"/>
        </w:rPr>
      </w:pPr>
    </w:p>
    <w:p w:rsidR="003C05AB" w:rsidRDefault="003C05AB" w:rsidP="00224C17">
      <w:pPr>
        <w:ind w:right="5750"/>
        <w:jc w:val="both"/>
        <w:rPr>
          <w:b/>
          <w:bCs/>
          <w:iCs/>
          <w:sz w:val="26"/>
          <w:szCs w:val="26"/>
          <w:lang w:val="en-US"/>
        </w:rPr>
      </w:pPr>
    </w:p>
    <w:p w:rsidR="003C05AB" w:rsidRDefault="003C05AB" w:rsidP="00224C17">
      <w:pPr>
        <w:ind w:right="5750"/>
        <w:jc w:val="both"/>
        <w:rPr>
          <w:b/>
          <w:bCs/>
          <w:iCs/>
          <w:sz w:val="26"/>
          <w:szCs w:val="26"/>
          <w:lang w:val="en-US"/>
        </w:rPr>
      </w:pPr>
    </w:p>
    <w:p w:rsidR="003C05AB" w:rsidRDefault="003C05AB" w:rsidP="00224C17">
      <w:pPr>
        <w:ind w:right="5750"/>
        <w:jc w:val="both"/>
        <w:rPr>
          <w:b/>
          <w:bCs/>
          <w:iCs/>
          <w:sz w:val="26"/>
          <w:szCs w:val="26"/>
        </w:rPr>
      </w:pPr>
    </w:p>
    <w:p w:rsidR="00CB718D" w:rsidRDefault="00CB718D" w:rsidP="00224C17">
      <w:pPr>
        <w:ind w:right="5750"/>
        <w:jc w:val="both"/>
        <w:rPr>
          <w:b/>
          <w:bCs/>
          <w:iCs/>
          <w:sz w:val="26"/>
          <w:szCs w:val="26"/>
        </w:rPr>
      </w:pPr>
    </w:p>
    <w:p w:rsidR="00CB718D" w:rsidRDefault="00CB718D" w:rsidP="00224C17">
      <w:pPr>
        <w:ind w:right="5750"/>
        <w:jc w:val="both"/>
        <w:rPr>
          <w:b/>
          <w:bCs/>
          <w:iCs/>
          <w:sz w:val="26"/>
          <w:szCs w:val="26"/>
        </w:rPr>
      </w:pPr>
    </w:p>
    <w:p w:rsidR="00CB718D" w:rsidRPr="00CB718D" w:rsidRDefault="00CB718D" w:rsidP="00224C17">
      <w:pPr>
        <w:ind w:right="5750"/>
        <w:jc w:val="both"/>
        <w:rPr>
          <w:b/>
          <w:bCs/>
          <w:iCs/>
          <w:sz w:val="26"/>
          <w:szCs w:val="26"/>
        </w:rPr>
      </w:pPr>
    </w:p>
    <w:p w:rsidR="008622E8" w:rsidRPr="00CB718D" w:rsidRDefault="008622E8" w:rsidP="008622E8">
      <w:pPr>
        <w:ind w:right="4676"/>
        <w:jc w:val="both"/>
        <w:rPr>
          <w:b/>
          <w:bCs/>
          <w:iCs/>
          <w:sz w:val="28"/>
          <w:szCs w:val="28"/>
        </w:rPr>
      </w:pPr>
      <w:r w:rsidRPr="00CB718D">
        <w:rPr>
          <w:b/>
          <w:bCs/>
          <w:iCs/>
          <w:sz w:val="28"/>
          <w:szCs w:val="28"/>
        </w:rPr>
        <w:t xml:space="preserve">Про прийняття до комунальної власності Авангардівської селищної </w:t>
      </w:r>
      <w:r w:rsidR="00CB718D" w:rsidRPr="00CB718D">
        <w:rPr>
          <w:b/>
          <w:bCs/>
          <w:iCs/>
          <w:sz w:val="28"/>
          <w:szCs w:val="28"/>
        </w:rPr>
        <w:t xml:space="preserve">   </w:t>
      </w:r>
      <w:r w:rsidRPr="00CB718D">
        <w:rPr>
          <w:b/>
          <w:bCs/>
          <w:iCs/>
          <w:sz w:val="28"/>
          <w:szCs w:val="28"/>
        </w:rPr>
        <w:t>ради майна</w:t>
      </w:r>
    </w:p>
    <w:p w:rsidR="003C05AB" w:rsidRPr="00CB718D" w:rsidRDefault="003C05AB" w:rsidP="003C05AB">
      <w:pPr>
        <w:tabs>
          <w:tab w:val="left" w:pos="6096"/>
        </w:tabs>
        <w:ind w:right="3541"/>
        <w:jc w:val="both"/>
        <w:rPr>
          <w:b/>
          <w:bCs/>
          <w:iCs/>
          <w:sz w:val="28"/>
          <w:szCs w:val="28"/>
          <w:lang w:val="ru-RU"/>
        </w:rPr>
      </w:pPr>
    </w:p>
    <w:p w:rsidR="00224C17" w:rsidRPr="003C05AB" w:rsidRDefault="00224C17" w:rsidP="00634D82">
      <w:pPr>
        <w:jc w:val="center"/>
        <w:rPr>
          <w:b/>
          <w:bCs/>
          <w:iCs/>
          <w:sz w:val="28"/>
          <w:szCs w:val="28"/>
        </w:rPr>
      </w:pPr>
    </w:p>
    <w:p w:rsidR="00144F95" w:rsidRDefault="003C05AB" w:rsidP="003C05AB">
      <w:pPr>
        <w:pStyle w:val="ab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="008622E8">
        <w:rPr>
          <w:sz w:val="28"/>
          <w:szCs w:val="28"/>
        </w:rPr>
        <w:t xml:space="preserve"> </w:t>
      </w:r>
      <w:r w:rsidR="008F3593" w:rsidRPr="003C05AB">
        <w:rPr>
          <w:sz w:val="28"/>
          <w:szCs w:val="28"/>
        </w:rPr>
        <w:t xml:space="preserve">Враховуючи </w:t>
      </w:r>
      <w:r w:rsidR="00ED6F21" w:rsidRPr="003C05AB">
        <w:rPr>
          <w:sz w:val="28"/>
          <w:szCs w:val="28"/>
        </w:rPr>
        <w:t xml:space="preserve">звернення Одеської обласної державної адміністрації від 20.11.2020 р за № 1/01-35/8386/2-20, </w:t>
      </w:r>
      <w:r w:rsidR="00AD7BFB" w:rsidRPr="003C05AB">
        <w:rPr>
          <w:sz w:val="28"/>
          <w:szCs w:val="28"/>
        </w:rPr>
        <w:t xml:space="preserve">та клопотання старости с. Прилиманське Бубнова М.А., </w:t>
      </w:r>
      <w:r w:rsidR="00ED6F21" w:rsidRPr="003C05AB">
        <w:rPr>
          <w:sz w:val="28"/>
          <w:szCs w:val="28"/>
        </w:rPr>
        <w:t>з</w:t>
      </w:r>
      <w:r w:rsidR="00746215" w:rsidRPr="003C05AB">
        <w:rPr>
          <w:sz w:val="28"/>
          <w:szCs w:val="28"/>
        </w:rPr>
        <w:t xml:space="preserve">гідно ст. 26, ст. 60, </w:t>
      </w:r>
      <w:proofErr w:type="spellStart"/>
      <w:r w:rsidR="00746215" w:rsidRPr="003C05AB">
        <w:rPr>
          <w:sz w:val="28"/>
          <w:szCs w:val="28"/>
        </w:rPr>
        <w:t>аб</w:t>
      </w:r>
      <w:proofErr w:type="spellEnd"/>
      <w:r w:rsidR="00746215" w:rsidRPr="003C05AB">
        <w:rPr>
          <w:sz w:val="28"/>
          <w:szCs w:val="28"/>
        </w:rPr>
        <w:t xml:space="preserve">. 3 ч. 10 "Прикінцевих та перехідних положень" Закону України «Про місцеве самоврядування в Україні», ст. 3, ст. 4, ст. 6 Закону України «Про передачу об’єктів права державної та комунальної власності»,  враховуючи пропозиції постійної комісії </w:t>
      </w:r>
      <w:r w:rsidR="00ED6F21" w:rsidRPr="003C05AB">
        <w:rPr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746215" w:rsidRPr="003C05AB">
        <w:rPr>
          <w:sz w:val="28"/>
          <w:szCs w:val="28"/>
        </w:rPr>
        <w:t xml:space="preserve">, Авангардівська селищна рада </w:t>
      </w:r>
      <w:r w:rsidR="00746215" w:rsidRPr="003C05AB">
        <w:rPr>
          <w:b/>
          <w:sz w:val="28"/>
          <w:szCs w:val="28"/>
        </w:rPr>
        <w:t>вирішила:</w:t>
      </w:r>
    </w:p>
    <w:p w:rsidR="003C05AB" w:rsidRPr="003C05AB" w:rsidRDefault="003C05AB" w:rsidP="003C05AB">
      <w:pPr>
        <w:pStyle w:val="ab"/>
        <w:jc w:val="both"/>
        <w:rPr>
          <w:sz w:val="16"/>
          <w:szCs w:val="16"/>
        </w:rPr>
      </w:pPr>
    </w:p>
    <w:p w:rsidR="000910A3" w:rsidRPr="003C05AB" w:rsidRDefault="00E629E3" w:rsidP="00AD7BFB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3C05AB">
        <w:rPr>
          <w:bCs/>
          <w:iCs/>
          <w:sz w:val="28"/>
          <w:szCs w:val="28"/>
        </w:rPr>
        <w:t>Над</w:t>
      </w:r>
      <w:r w:rsidR="009D725D" w:rsidRPr="003C05AB">
        <w:rPr>
          <w:bCs/>
          <w:iCs/>
          <w:sz w:val="28"/>
          <w:szCs w:val="28"/>
        </w:rPr>
        <w:t xml:space="preserve">ати згоду на </w:t>
      </w:r>
      <w:r w:rsidR="00D35C8F" w:rsidRPr="003C05AB">
        <w:rPr>
          <w:bCs/>
          <w:iCs/>
          <w:sz w:val="28"/>
          <w:szCs w:val="28"/>
        </w:rPr>
        <w:t xml:space="preserve">безоплатне </w:t>
      </w:r>
      <w:r w:rsidR="009D725D" w:rsidRPr="003C05AB">
        <w:rPr>
          <w:bCs/>
          <w:iCs/>
          <w:sz w:val="28"/>
          <w:szCs w:val="28"/>
        </w:rPr>
        <w:t>прийняття</w:t>
      </w:r>
      <w:r w:rsidR="00A9524E" w:rsidRPr="003C05AB">
        <w:rPr>
          <w:bCs/>
          <w:iCs/>
          <w:sz w:val="28"/>
          <w:szCs w:val="28"/>
        </w:rPr>
        <w:t xml:space="preserve"> </w:t>
      </w:r>
      <w:r w:rsidR="000F1436" w:rsidRPr="003C05AB">
        <w:rPr>
          <w:bCs/>
          <w:iCs/>
          <w:sz w:val="28"/>
          <w:szCs w:val="28"/>
        </w:rPr>
        <w:t>двох</w:t>
      </w:r>
      <w:r w:rsidR="00A9524E" w:rsidRPr="003C05AB">
        <w:rPr>
          <w:bCs/>
          <w:iCs/>
          <w:sz w:val="28"/>
          <w:szCs w:val="28"/>
        </w:rPr>
        <w:t xml:space="preserve"> </w:t>
      </w:r>
      <w:r w:rsidR="000F1436" w:rsidRPr="003C05AB">
        <w:rPr>
          <w:bCs/>
          <w:iCs/>
          <w:sz w:val="28"/>
          <w:szCs w:val="28"/>
        </w:rPr>
        <w:t xml:space="preserve">легкових </w:t>
      </w:r>
      <w:r w:rsidR="00A9524E" w:rsidRPr="003C05AB">
        <w:rPr>
          <w:bCs/>
          <w:iCs/>
          <w:sz w:val="28"/>
          <w:szCs w:val="28"/>
        </w:rPr>
        <w:t>автомобіл</w:t>
      </w:r>
      <w:r w:rsidR="000F1436" w:rsidRPr="003C05AB">
        <w:rPr>
          <w:bCs/>
          <w:iCs/>
          <w:sz w:val="28"/>
          <w:szCs w:val="28"/>
        </w:rPr>
        <w:t>ів:</w:t>
      </w:r>
      <w:r w:rsidR="00A9524E" w:rsidRPr="003C05AB">
        <w:rPr>
          <w:bCs/>
          <w:iCs/>
          <w:sz w:val="28"/>
          <w:szCs w:val="28"/>
        </w:rPr>
        <w:t xml:space="preserve"> </w:t>
      </w:r>
      <w:r w:rsidR="000F1436" w:rsidRPr="003C05AB">
        <w:rPr>
          <w:bCs/>
          <w:iCs/>
          <w:sz w:val="28"/>
          <w:szCs w:val="28"/>
          <w:lang w:val="en-US"/>
        </w:rPr>
        <w:t>SUZUKI</w:t>
      </w:r>
      <w:r w:rsidR="000F1436" w:rsidRPr="003C05AB">
        <w:rPr>
          <w:bCs/>
          <w:iCs/>
          <w:sz w:val="28"/>
          <w:szCs w:val="28"/>
        </w:rPr>
        <w:t xml:space="preserve"> </w:t>
      </w:r>
      <w:r w:rsidR="000F1436" w:rsidRPr="003C05AB">
        <w:rPr>
          <w:bCs/>
          <w:iCs/>
          <w:sz w:val="28"/>
          <w:szCs w:val="28"/>
          <w:lang w:val="en-US"/>
        </w:rPr>
        <w:t>SX</w:t>
      </w:r>
      <w:r w:rsidR="000F1436" w:rsidRPr="003C05AB">
        <w:rPr>
          <w:bCs/>
          <w:iCs/>
          <w:sz w:val="28"/>
          <w:szCs w:val="28"/>
        </w:rPr>
        <w:t>4, загальною вартістю 994 500,00 грн (дев’ятсот дев’яносто чотири тисячі п’ятсот грн 00 коп.)</w:t>
      </w:r>
      <w:r w:rsidR="00A9524E" w:rsidRPr="003C05AB">
        <w:rPr>
          <w:bCs/>
          <w:iCs/>
          <w:sz w:val="28"/>
          <w:szCs w:val="28"/>
        </w:rPr>
        <w:t xml:space="preserve"> </w:t>
      </w:r>
      <w:r w:rsidR="000F1436" w:rsidRPr="003C05AB">
        <w:rPr>
          <w:bCs/>
          <w:iCs/>
          <w:sz w:val="28"/>
          <w:szCs w:val="28"/>
        </w:rPr>
        <w:t>для медичних працівників Авангардівської амбулаторії загальної практики</w:t>
      </w:r>
      <w:r w:rsidR="00BD073C" w:rsidRPr="003C05AB">
        <w:rPr>
          <w:bCs/>
          <w:iCs/>
          <w:sz w:val="28"/>
          <w:szCs w:val="28"/>
        </w:rPr>
        <w:t xml:space="preserve"> сімейної медици</w:t>
      </w:r>
      <w:r w:rsidR="008622E8">
        <w:rPr>
          <w:bCs/>
          <w:iCs/>
          <w:sz w:val="28"/>
          <w:szCs w:val="28"/>
        </w:rPr>
        <w:t>ни по вул. Центральна, буд. 119</w:t>
      </w:r>
      <w:r w:rsidR="00BD073C" w:rsidRPr="003C05AB">
        <w:rPr>
          <w:bCs/>
          <w:iCs/>
          <w:sz w:val="28"/>
          <w:szCs w:val="28"/>
        </w:rPr>
        <w:t xml:space="preserve"> в с. Прилиманське, </w:t>
      </w:r>
      <w:r w:rsidR="00AD7BFB" w:rsidRPr="003C05AB">
        <w:rPr>
          <w:bCs/>
          <w:iCs/>
          <w:sz w:val="28"/>
          <w:szCs w:val="28"/>
        </w:rPr>
        <w:t>Аван</w:t>
      </w:r>
      <w:r w:rsidR="00BD073C" w:rsidRPr="003C05AB">
        <w:rPr>
          <w:bCs/>
          <w:iCs/>
          <w:sz w:val="28"/>
          <w:szCs w:val="28"/>
        </w:rPr>
        <w:t>г</w:t>
      </w:r>
      <w:r w:rsidR="00AD7BFB" w:rsidRPr="003C05AB">
        <w:rPr>
          <w:bCs/>
          <w:iCs/>
          <w:sz w:val="28"/>
          <w:szCs w:val="28"/>
        </w:rPr>
        <w:t>а</w:t>
      </w:r>
      <w:r w:rsidR="00BD073C" w:rsidRPr="003C05AB">
        <w:rPr>
          <w:bCs/>
          <w:iCs/>
          <w:sz w:val="28"/>
          <w:szCs w:val="28"/>
        </w:rPr>
        <w:t xml:space="preserve">рдівської </w:t>
      </w:r>
      <w:r w:rsidR="00AD7BFB" w:rsidRPr="003C05AB">
        <w:rPr>
          <w:bCs/>
          <w:iCs/>
          <w:sz w:val="28"/>
          <w:szCs w:val="28"/>
        </w:rPr>
        <w:t>об’єднаної</w:t>
      </w:r>
      <w:r w:rsidR="00BD073C" w:rsidRPr="003C05AB">
        <w:rPr>
          <w:bCs/>
          <w:iCs/>
          <w:sz w:val="28"/>
          <w:szCs w:val="28"/>
        </w:rPr>
        <w:t xml:space="preserve"> територіальної громади та амбулаторії загальної практики сімейної медицини, за адресою: вул. Фруктова, 9А, смт. Авангард, Овідіопольський район зі спільної власності територіальних громад сіл, селищ, міст Одеської області до спільної власності територіальної громади.</w:t>
      </w:r>
    </w:p>
    <w:p w:rsidR="00BD073C" w:rsidRPr="003C05AB" w:rsidRDefault="00BD073C" w:rsidP="00AD7BFB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3C05AB">
        <w:rPr>
          <w:bCs/>
          <w:iCs/>
          <w:sz w:val="28"/>
          <w:szCs w:val="28"/>
        </w:rPr>
        <w:t xml:space="preserve">Делегувати право отримання визначених легкових автомобілів на Комунальне некомерційне підприємство «Авангардівська амбулаторія загальної практики – сімейної медицини» </w:t>
      </w:r>
      <w:r w:rsidR="006D7A8B" w:rsidRPr="003C05AB">
        <w:rPr>
          <w:bCs/>
          <w:iCs/>
          <w:sz w:val="28"/>
          <w:szCs w:val="28"/>
        </w:rPr>
        <w:t xml:space="preserve">Авангардівської селищної ради </w:t>
      </w:r>
      <w:r w:rsidRPr="003C05AB">
        <w:rPr>
          <w:bCs/>
          <w:iCs/>
          <w:sz w:val="28"/>
          <w:szCs w:val="28"/>
        </w:rPr>
        <w:t>(39067895).</w:t>
      </w:r>
    </w:p>
    <w:p w:rsidR="00AD7BFB" w:rsidRPr="003C05AB" w:rsidRDefault="00AD7BFB" w:rsidP="00AD7BFB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3C05AB">
        <w:rPr>
          <w:bCs/>
          <w:iCs/>
          <w:sz w:val="28"/>
          <w:szCs w:val="28"/>
        </w:rPr>
        <w:t>Створити комісію з прийняття легкових автомобілів (додаток №1).</w:t>
      </w:r>
    </w:p>
    <w:p w:rsidR="00BD073C" w:rsidRPr="008622E8" w:rsidRDefault="002B29D8" w:rsidP="00AD7BFB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3C05AB">
        <w:rPr>
          <w:bCs/>
          <w:iCs/>
          <w:sz w:val="28"/>
          <w:szCs w:val="28"/>
        </w:rPr>
        <w:t xml:space="preserve">Прийняти </w:t>
      </w:r>
      <w:r w:rsidR="00AD7BFB" w:rsidRPr="003C05AB">
        <w:rPr>
          <w:bCs/>
          <w:iCs/>
          <w:sz w:val="28"/>
          <w:szCs w:val="28"/>
        </w:rPr>
        <w:t>на баланс</w:t>
      </w:r>
      <w:r w:rsidR="0004473D" w:rsidRPr="003C05AB">
        <w:rPr>
          <w:bCs/>
          <w:iCs/>
          <w:sz w:val="28"/>
          <w:szCs w:val="28"/>
        </w:rPr>
        <w:t xml:space="preserve"> Аванг</w:t>
      </w:r>
      <w:r w:rsidR="00AD7BFB" w:rsidRPr="003C05AB">
        <w:rPr>
          <w:bCs/>
          <w:iCs/>
          <w:sz w:val="28"/>
          <w:szCs w:val="28"/>
        </w:rPr>
        <w:t>ар</w:t>
      </w:r>
      <w:r w:rsidR="0004473D" w:rsidRPr="003C05AB">
        <w:rPr>
          <w:bCs/>
          <w:iCs/>
          <w:sz w:val="28"/>
          <w:szCs w:val="28"/>
        </w:rPr>
        <w:t>дівської селищної ради</w:t>
      </w:r>
      <w:r w:rsidR="00AD7BFB" w:rsidRPr="003C05AB">
        <w:rPr>
          <w:bCs/>
          <w:iCs/>
          <w:sz w:val="28"/>
          <w:szCs w:val="28"/>
        </w:rPr>
        <w:t xml:space="preserve"> майно </w:t>
      </w:r>
      <w:r w:rsidR="00AD7BFB" w:rsidRPr="00CB718D">
        <w:rPr>
          <w:bCs/>
          <w:iCs/>
          <w:sz w:val="28"/>
          <w:szCs w:val="28"/>
        </w:rPr>
        <w:t>(</w:t>
      </w:r>
      <w:r w:rsidR="00CB718D" w:rsidRPr="00CB718D">
        <w:rPr>
          <w:bCs/>
          <w:iCs/>
          <w:sz w:val="28"/>
          <w:szCs w:val="28"/>
        </w:rPr>
        <w:t>водопровідн</w:t>
      </w:r>
      <w:r w:rsidR="00CB718D">
        <w:rPr>
          <w:bCs/>
          <w:iCs/>
          <w:sz w:val="28"/>
          <w:szCs w:val="28"/>
        </w:rPr>
        <w:t>е</w:t>
      </w:r>
      <w:r w:rsidR="00CB718D" w:rsidRPr="00CB718D">
        <w:rPr>
          <w:bCs/>
          <w:iCs/>
          <w:sz w:val="28"/>
          <w:szCs w:val="28"/>
        </w:rPr>
        <w:t xml:space="preserve"> </w:t>
      </w:r>
      <w:r w:rsidR="00AD7BFB" w:rsidRPr="00CB718D">
        <w:rPr>
          <w:bCs/>
          <w:iCs/>
          <w:sz w:val="28"/>
          <w:szCs w:val="28"/>
        </w:rPr>
        <w:t xml:space="preserve">обладнання) </w:t>
      </w:r>
      <w:r w:rsidR="00AD7BFB" w:rsidRPr="003C05AB">
        <w:rPr>
          <w:bCs/>
          <w:iCs/>
          <w:sz w:val="28"/>
          <w:szCs w:val="28"/>
        </w:rPr>
        <w:t xml:space="preserve">КП «Струмок» Авангардівської селищної ради, що розміщене у с. </w:t>
      </w:r>
      <w:proofErr w:type="spellStart"/>
      <w:r w:rsidR="00AD7BFB" w:rsidRPr="003C05AB">
        <w:rPr>
          <w:bCs/>
          <w:iCs/>
          <w:sz w:val="28"/>
          <w:szCs w:val="28"/>
        </w:rPr>
        <w:t>Прилиманське</w:t>
      </w:r>
      <w:proofErr w:type="spellEnd"/>
      <w:r w:rsidR="00AD7BFB" w:rsidRPr="003C05AB">
        <w:rPr>
          <w:bCs/>
          <w:iCs/>
          <w:sz w:val="28"/>
          <w:szCs w:val="28"/>
        </w:rPr>
        <w:t>.</w:t>
      </w:r>
    </w:p>
    <w:p w:rsidR="008622E8" w:rsidRPr="008622E8" w:rsidRDefault="008622E8" w:rsidP="008622E8">
      <w:pPr>
        <w:pStyle w:val="aa"/>
        <w:spacing w:line="276" w:lineRule="auto"/>
        <w:ind w:left="426"/>
        <w:jc w:val="both"/>
        <w:rPr>
          <w:bCs/>
          <w:iCs/>
          <w:sz w:val="16"/>
          <w:szCs w:val="16"/>
        </w:rPr>
      </w:pPr>
    </w:p>
    <w:p w:rsidR="008622E8" w:rsidRPr="008622E8" w:rsidRDefault="008622E8" w:rsidP="008622E8">
      <w:pPr>
        <w:rPr>
          <w:rFonts w:eastAsia="Times New Roman"/>
          <w:b/>
          <w:sz w:val="28"/>
          <w:szCs w:val="28"/>
        </w:rPr>
      </w:pPr>
      <w:r w:rsidRPr="008622E8">
        <w:rPr>
          <w:rFonts w:eastAsia="Times New Roman"/>
          <w:b/>
          <w:sz w:val="28"/>
          <w:szCs w:val="28"/>
        </w:rPr>
        <w:t>№</w:t>
      </w:r>
      <w:r w:rsidR="00CB718D">
        <w:rPr>
          <w:rFonts w:eastAsia="Times New Roman"/>
          <w:b/>
          <w:sz w:val="28"/>
          <w:szCs w:val="28"/>
          <w:lang w:val="ru-RU"/>
        </w:rPr>
        <w:t>81-</w:t>
      </w:r>
      <w:r w:rsidRPr="008622E8">
        <w:rPr>
          <w:rFonts w:eastAsia="Times New Roman"/>
          <w:b/>
          <w:sz w:val="28"/>
          <w:szCs w:val="28"/>
          <w:lang w:val="en-US"/>
        </w:rPr>
        <w:t>VI</w:t>
      </w:r>
      <w:r w:rsidRPr="008622E8">
        <w:rPr>
          <w:rFonts w:eastAsia="Times New Roman"/>
          <w:b/>
          <w:sz w:val="28"/>
          <w:szCs w:val="28"/>
        </w:rPr>
        <w:t>І</w:t>
      </w:r>
    </w:p>
    <w:p w:rsidR="008622E8" w:rsidRPr="008622E8" w:rsidRDefault="008622E8" w:rsidP="008622E8">
      <w:pPr>
        <w:rPr>
          <w:rFonts w:eastAsia="Times New Roman"/>
          <w:b/>
          <w:sz w:val="28"/>
          <w:szCs w:val="28"/>
        </w:rPr>
      </w:pPr>
      <w:r w:rsidRPr="008622E8">
        <w:rPr>
          <w:rFonts w:eastAsia="Times New Roman"/>
          <w:b/>
          <w:sz w:val="28"/>
          <w:szCs w:val="28"/>
        </w:rPr>
        <w:t>від  25.11.2020</w:t>
      </w:r>
    </w:p>
    <w:p w:rsidR="008622E8" w:rsidRPr="008622E8" w:rsidRDefault="008622E8" w:rsidP="008622E8">
      <w:pPr>
        <w:spacing w:line="276" w:lineRule="auto"/>
        <w:jc w:val="both"/>
        <w:rPr>
          <w:bCs/>
          <w:iCs/>
          <w:sz w:val="28"/>
          <w:szCs w:val="28"/>
          <w:lang w:val="en-US"/>
        </w:rPr>
      </w:pPr>
    </w:p>
    <w:p w:rsidR="00AD7BFB" w:rsidRPr="008622E8" w:rsidRDefault="00AD7BFB" w:rsidP="00AD7BFB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3C05AB">
        <w:rPr>
          <w:bCs/>
          <w:iCs/>
          <w:sz w:val="28"/>
          <w:szCs w:val="28"/>
        </w:rPr>
        <w:t>Створити комісію з прийняття майна КП «Струмок» (додаток №2).</w:t>
      </w:r>
    </w:p>
    <w:p w:rsidR="008622E8" w:rsidRPr="008622E8" w:rsidRDefault="008622E8" w:rsidP="008622E8">
      <w:pPr>
        <w:pStyle w:val="aa"/>
        <w:spacing w:line="276" w:lineRule="auto"/>
        <w:ind w:left="426"/>
        <w:jc w:val="both"/>
        <w:rPr>
          <w:bCs/>
          <w:iCs/>
          <w:sz w:val="16"/>
          <w:szCs w:val="16"/>
        </w:rPr>
      </w:pPr>
    </w:p>
    <w:p w:rsidR="00864CB7" w:rsidRPr="003C05AB" w:rsidRDefault="00AD7BFB" w:rsidP="00AD7BFB">
      <w:pPr>
        <w:spacing w:line="276" w:lineRule="auto"/>
        <w:ind w:firstLine="426"/>
        <w:jc w:val="both"/>
        <w:rPr>
          <w:bCs/>
          <w:iCs/>
          <w:sz w:val="28"/>
          <w:szCs w:val="28"/>
        </w:rPr>
      </w:pPr>
      <w:r w:rsidRPr="003C05AB">
        <w:rPr>
          <w:sz w:val="28"/>
          <w:szCs w:val="28"/>
        </w:rPr>
        <w:t>6</w:t>
      </w:r>
      <w:r w:rsidR="009D725D" w:rsidRPr="003C05AB">
        <w:rPr>
          <w:sz w:val="28"/>
          <w:szCs w:val="28"/>
        </w:rPr>
        <w:t xml:space="preserve">. </w:t>
      </w:r>
      <w:r w:rsidR="00864CB7" w:rsidRPr="003C05AB">
        <w:rPr>
          <w:sz w:val="28"/>
          <w:szCs w:val="28"/>
        </w:rPr>
        <w:t xml:space="preserve">Контроль за виконанням даного рішення </w:t>
      </w:r>
      <w:r w:rsidR="00FD1B9F" w:rsidRPr="003C05AB">
        <w:rPr>
          <w:sz w:val="28"/>
          <w:szCs w:val="28"/>
        </w:rPr>
        <w:t>покласти на</w:t>
      </w:r>
      <w:r w:rsidR="00746215" w:rsidRPr="003C05AB">
        <w:rPr>
          <w:sz w:val="28"/>
          <w:szCs w:val="28"/>
        </w:rPr>
        <w:t xml:space="preserve"> постійну </w:t>
      </w:r>
      <w:r w:rsidRPr="003C05AB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0F14DF" w:rsidRDefault="000F14DF" w:rsidP="000F14DF">
      <w:pPr>
        <w:pStyle w:val="a4"/>
        <w:spacing w:line="360" w:lineRule="auto"/>
        <w:ind w:left="660" w:firstLine="340"/>
        <w:rPr>
          <w:sz w:val="28"/>
          <w:szCs w:val="28"/>
          <w:lang w:val="en-US"/>
        </w:rPr>
      </w:pPr>
    </w:p>
    <w:p w:rsidR="008622E8" w:rsidRPr="008622E8" w:rsidRDefault="008622E8" w:rsidP="000F14DF">
      <w:pPr>
        <w:pStyle w:val="a4"/>
        <w:spacing w:line="360" w:lineRule="auto"/>
        <w:ind w:left="660" w:firstLine="340"/>
        <w:rPr>
          <w:sz w:val="16"/>
          <w:szCs w:val="16"/>
          <w:lang w:val="en-US"/>
        </w:rPr>
      </w:pPr>
    </w:p>
    <w:p w:rsidR="00746215" w:rsidRPr="007C1A7E" w:rsidRDefault="00746215" w:rsidP="00746215">
      <w:pPr>
        <w:jc w:val="both"/>
        <w:rPr>
          <w:rFonts w:eastAsia="Times New Roman"/>
          <w:b/>
          <w:sz w:val="28"/>
          <w:szCs w:val="28"/>
        </w:rPr>
      </w:pPr>
      <w:r w:rsidRPr="007C1A7E">
        <w:rPr>
          <w:rFonts w:eastAsia="Times New Roman"/>
          <w:b/>
          <w:sz w:val="28"/>
          <w:szCs w:val="28"/>
        </w:rPr>
        <w:t xml:space="preserve">Селищний голова                                   </w:t>
      </w:r>
      <w:r w:rsidR="007C1A7E">
        <w:rPr>
          <w:rFonts w:eastAsia="Times New Roman"/>
          <w:b/>
          <w:sz w:val="28"/>
          <w:szCs w:val="28"/>
        </w:rPr>
        <w:t xml:space="preserve">                     </w:t>
      </w:r>
      <w:r w:rsidR="007C1A7E" w:rsidRPr="007C1A7E">
        <w:rPr>
          <w:rFonts w:eastAsia="Times New Roman"/>
          <w:b/>
          <w:sz w:val="28"/>
          <w:szCs w:val="28"/>
        </w:rPr>
        <w:t>Сергій ХРУСТОВСЬКИЙ</w:t>
      </w:r>
    </w:p>
    <w:p w:rsidR="00746215" w:rsidRPr="003C05AB" w:rsidRDefault="00746215" w:rsidP="00746215">
      <w:pPr>
        <w:jc w:val="both"/>
        <w:rPr>
          <w:rFonts w:eastAsia="Times New Roman"/>
          <w:sz w:val="28"/>
          <w:szCs w:val="28"/>
        </w:rPr>
      </w:pPr>
    </w:p>
    <w:p w:rsidR="00746215" w:rsidRPr="008622E8" w:rsidRDefault="00746215" w:rsidP="00746215">
      <w:pPr>
        <w:jc w:val="both"/>
        <w:rPr>
          <w:rFonts w:eastAsia="Times New Roman"/>
          <w:sz w:val="28"/>
          <w:szCs w:val="28"/>
          <w:lang w:val="en-US"/>
        </w:rPr>
      </w:pPr>
    </w:p>
    <w:p w:rsidR="00746215" w:rsidRPr="003C05AB" w:rsidRDefault="00746215" w:rsidP="00746215">
      <w:pPr>
        <w:rPr>
          <w:rFonts w:eastAsia="Times New Roman"/>
          <w:b/>
          <w:sz w:val="28"/>
          <w:szCs w:val="28"/>
        </w:rPr>
      </w:pPr>
      <w:r w:rsidRPr="003C05AB">
        <w:rPr>
          <w:rFonts w:eastAsia="Times New Roman"/>
          <w:b/>
          <w:sz w:val="28"/>
          <w:szCs w:val="28"/>
        </w:rPr>
        <w:t>№</w:t>
      </w:r>
      <w:r w:rsidR="007C1A7E">
        <w:rPr>
          <w:rFonts w:eastAsia="Times New Roman"/>
          <w:b/>
          <w:sz w:val="28"/>
          <w:szCs w:val="28"/>
          <w:lang w:val="ru-RU"/>
        </w:rPr>
        <w:t xml:space="preserve">81- </w:t>
      </w:r>
      <w:r w:rsidRPr="003C05AB">
        <w:rPr>
          <w:rFonts w:eastAsia="Times New Roman"/>
          <w:b/>
          <w:sz w:val="28"/>
          <w:szCs w:val="28"/>
          <w:lang w:val="en-US"/>
        </w:rPr>
        <w:t>VI</w:t>
      </w:r>
      <w:r w:rsidRPr="003C05AB">
        <w:rPr>
          <w:rFonts w:eastAsia="Times New Roman"/>
          <w:b/>
          <w:sz w:val="28"/>
          <w:szCs w:val="28"/>
        </w:rPr>
        <w:t>І</w:t>
      </w:r>
    </w:p>
    <w:p w:rsidR="00746215" w:rsidRPr="003C05AB" w:rsidRDefault="00AD7BFB" w:rsidP="00746215">
      <w:pPr>
        <w:rPr>
          <w:rFonts w:eastAsia="Times New Roman"/>
          <w:b/>
          <w:sz w:val="28"/>
          <w:szCs w:val="28"/>
        </w:rPr>
      </w:pPr>
      <w:r w:rsidRPr="003C05AB">
        <w:rPr>
          <w:rFonts w:eastAsia="Times New Roman"/>
          <w:b/>
          <w:sz w:val="28"/>
          <w:szCs w:val="28"/>
        </w:rPr>
        <w:t>від  25.11</w:t>
      </w:r>
      <w:r w:rsidR="006D7A8B" w:rsidRPr="003C05AB">
        <w:rPr>
          <w:rFonts w:eastAsia="Times New Roman"/>
          <w:b/>
          <w:sz w:val="28"/>
          <w:szCs w:val="28"/>
        </w:rPr>
        <w:t>.2020</w:t>
      </w:r>
    </w:p>
    <w:p w:rsidR="00AD7BFB" w:rsidRPr="003C05AB" w:rsidRDefault="00AD7BFB" w:rsidP="00746215">
      <w:pPr>
        <w:rPr>
          <w:rFonts w:eastAsia="Times New Roman"/>
          <w:b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7C1A7E" w:rsidRPr="008622E8" w:rsidRDefault="007C1A7E" w:rsidP="006D7A8B">
      <w:pPr>
        <w:ind w:left="7088"/>
        <w:rPr>
          <w:rFonts w:eastAsia="Times New Roman"/>
          <w:sz w:val="28"/>
          <w:szCs w:val="28"/>
          <w:lang w:val="en-US"/>
        </w:rPr>
      </w:pPr>
    </w:p>
    <w:p w:rsidR="007C1A7E" w:rsidRDefault="007C1A7E" w:rsidP="006D7A8B">
      <w:pPr>
        <w:ind w:left="7088"/>
        <w:rPr>
          <w:rFonts w:eastAsia="Times New Roman"/>
          <w:sz w:val="28"/>
          <w:szCs w:val="28"/>
        </w:rPr>
      </w:pPr>
    </w:p>
    <w:p w:rsidR="00AD7BFB" w:rsidRPr="003C05AB" w:rsidRDefault="00AD7BFB" w:rsidP="007C1A7E">
      <w:pPr>
        <w:ind w:left="7088"/>
        <w:jc w:val="right"/>
        <w:rPr>
          <w:rFonts w:eastAsia="Times New Roman"/>
          <w:sz w:val="28"/>
          <w:szCs w:val="28"/>
        </w:rPr>
      </w:pPr>
      <w:r w:rsidRPr="003C05AB">
        <w:rPr>
          <w:rFonts w:eastAsia="Times New Roman"/>
          <w:sz w:val="28"/>
          <w:szCs w:val="28"/>
        </w:rPr>
        <w:t>Додаток №1</w:t>
      </w:r>
    </w:p>
    <w:p w:rsidR="00AD7BFB" w:rsidRPr="003C05AB" w:rsidRDefault="007C1A7E" w:rsidP="007C1A7E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 рішення </w:t>
      </w:r>
      <w:r w:rsidR="00AD7BFB" w:rsidRPr="003C05AB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81</w:t>
      </w:r>
      <w:r w:rsidR="00AD7BFB" w:rsidRPr="003C05A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AD7BFB" w:rsidRPr="003C05AB">
        <w:rPr>
          <w:rFonts w:eastAsia="Times New Roman"/>
          <w:sz w:val="28"/>
          <w:szCs w:val="28"/>
          <w:lang w:val="en-US"/>
        </w:rPr>
        <w:t>VI</w:t>
      </w:r>
      <w:r w:rsidR="00AD7BFB" w:rsidRPr="003C05AB">
        <w:rPr>
          <w:rFonts w:eastAsia="Times New Roman"/>
          <w:sz w:val="28"/>
          <w:szCs w:val="28"/>
        </w:rPr>
        <w:t>І</w:t>
      </w:r>
    </w:p>
    <w:p w:rsidR="00AD7BFB" w:rsidRPr="003C05AB" w:rsidRDefault="00AD7BFB" w:rsidP="007C1A7E">
      <w:pPr>
        <w:ind w:left="6521"/>
        <w:jc w:val="right"/>
        <w:rPr>
          <w:rFonts w:eastAsia="Times New Roman"/>
          <w:sz w:val="28"/>
          <w:szCs w:val="28"/>
        </w:rPr>
      </w:pPr>
      <w:r w:rsidRPr="003C05AB">
        <w:rPr>
          <w:rFonts w:eastAsia="Times New Roman"/>
          <w:sz w:val="28"/>
          <w:szCs w:val="28"/>
        </w:rPr>
        <w:t>від  25.11</w:t>
      </w:r>
      <w:r w:rsidR="006D7A8B" w:rsidRPr="003C05AB">
        <w:rPr>
          <w:rFonts w:eastAsia="Times New Roman"/>
          <w:sz w:val="28"/>
          <w:szCs w:val="28"/>
        </w:rPr>
        <w:t>.2020</w:t>
      </w:r>
    </w:p>
    <w:p w:rsidR="00AD7BFB" w:rsidRPr="003C05AB" w:rsidRDefault="00AD7BFB" w:rsidP="00746215">
      <w:pPr>
        <w:rPr>
          <w:rFonts w:eastAsia="Calibri"/>
          <w:sz w:val="28"/>
          <w:szCs w:val="28"/>
        </w:rPr>
      </w:pPr>
    </w:p>
    <w:p w:rsidR="00AD7BFB" w:rsidRPr="003C05AB" w:rsidRDefault="00AD7BFB" w:rsidP="00BE004C">
      <w:pPr>
        <w:spacing w:line="360" w:lineRule="auto"/>
        <w:rPr>
          <w:rFonts w:eastAsia="Calibri"/>
          <w:sz w:val="28"/>
          <w:szCs w:val="28"/>
        </w:rPr>
      </w:pPr>
    </w:p>
    <w:p w:rsidR="00AD7BFB" w:rsidRPr="008622E8" w:rsidRDefault="00AD7BFB" w:rsidP="00BE004C">
      <w:pPr>
        <w:spacing w:line="360" w:lineRule="auto"/>
        <w:jc w:val="center"/>
        <w:rPr>
          <w:rFonts w:eastAsia="Calibri"/>
          <w:sz w:val="28"/>
          <w:szCs w:val="28"/>
        </w:rPr>
      </w:pPr>
      <w:r w:rsidRPr="003C05AB">
        <w:rPr>
          <w:rFonts w:eastAsia="Calibri"/>
          <w:sz w:val="28"/>
          <w:szCs w:val="28"/>
        </w:rPr>
        <w:t>Комісія з прийняття л</w:t>
      </w:r>
      <w:r w:rsidR="007C1A7E">
        <w:rPr>
          <w:rFonts w:eastAsia="Calibri"/>
          <w:sz w:val="28"/>
          <w:szCs w:val="28"/>
        </w:rPr>
        <w:t>егкових автомобілів: SUZUKI SX4</w:t>
      </w:r>
      <w:r w:rsidRPr="003C05AB">
        <w:rPr>
          <w:rFonts w:eastAsia="Calibri"/>
          <w:sz w:val="28"/>
          <w:szCs w:val="28"/>
        </w:rPr>
        <w:t xml:space="preserve"> до комунальної власност</w:t>
      </w:r>
      <w:r w:rsidR="008622E8">
        <w:rPr>
          <w:rFonts w:eastAsia="Calibri"/>
          <w:sz w:val="28"/>
          <w:szCs w:val="28"/>
        </w:rPr>
        <w:t>і Авангардівської селищної ради</w:t>
      </w:r>
    </w:p>
    <w:p w:rsidR="006D7A8B" w:rsidRPr="003C05AB" w:rsidRDefault="006D7A8B" w:rsidP="00BE004C">
      <w:pPr>
        <w:spacing w:line="360" w:lineRule="auto"/>
        <w:rPr>
          <w:rFonts w:eastAsia="Calibri"/>
          <w:sz w:val="28"/>
          <w:szCs w:val="28"/>
        </w:rPr>
      </w:pPr>
    </w:p>
    <w:p w:rsidR="00AD7BFB" w:rsidRPr="003C05AB" w:rsidRDefault="00AD7BFB" w:rsidP="00BE004C">
      <w:pPr>
        <w:pStyle w:val="aa"/>
        <w:numPr>
          <w:ilvl w:val="0"/>
          <w:numId w:val="2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proofErr w:type="spellStart"/>
      <w:r w:rsidRPr="003C05AB">
        <w:rPr>
          <w:rFonts w:eastAsia="Calibri"/>
          <w:sz w:val="28"/>
          <w:szCs w:val="28"/>
        </w:rPr>
        <w:t>Берник</w:t>
      </w:r>
      <w:proofErr w:type="spellEnd"/>
      <w:r w:rsidRPr="003C05AB">
        <w:rPr>
          <w:rFonts w:eastAsia="Calibri"/>
          <w:sz w:val="28"/>
          <w:szCs w:val="28"/>
        </w:rPr>
        <w:t xml:space="preserve"> І.Г. – голова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AD7BFB" w:rsidRPr="003C05AB" w:rsidRDefault="00AD7BFB" w:rsidP="00BE004C">
      <w:pPr>
        <w:pStyle w:val="aa"/>
        <w:numPr>
          <w:ilvl w:val="0"/>
          <w:numId w:val="2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proofErr w:type="spellStart"/>
      <w:r w:rsidRPr="003C05AB">
        <w:rPr>
          <w:rFonts w:eastAsia="Calibri"/>
          <w:sz w:val="28"/>
          <w:szCs w:val="28"/>
        </w:rPr>
        <w:t>Климчук</w:t>
      </w:r>
      <w:proofErr w:type="spellEnd"/>
      <w:r w:rsidRPr="003C05AB">
        <w:rPr>
          <w:rFonts w:eastAsia="Calibri"/>
          <w:sz w:val="28"/>
          <w:szCs w:val="28"/>
        </w:rPr>
        <w:t xml:space="preserve"> О.М. – директор КНП </w:t>
      </w:r>
      <w:r w:rsidR="006D7A8B" w:rsidRPr="003C05AB">
        <w:rPr>
          <w:rFonts w:eastAsia="Calibri"/>
          <w:sz w:val="28"/>
          <w:szCs w:val="28"/>
        </w:rPr>
        <w:t>«Авангардівська АЗПСМ»;</w:t>
      </w:r>
    </w:p>
    <w:p w:rsidR="006D7A8B" w:rsidRPr="003C05AB" w:rsidRDefault="006D7A8B" w:rsidP="00BE004C">
      <w:pPr>
        <w:pStyle w:val="aa"/>
        <w:numPr>
          <w:ilvl w:val="0"/>
          <w:numId w:val="2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3C05AB">
        <w:rPr>
          <w:rFonts w:eastAsia="Calibri"/>
          <w:sz w:val="28"/>
          <w:szCs w:val="28"/>
        </w:rPr>
        <w:t>Жуковська Г.В. – головний бухгалтер КНП «Авангардівська АЗПСМ».</w:t>
      </w:r>
    </w:p>
    <w:p w:rsidR="006D7A8B" w:rsidRPr="003C05AB" w:rsidRDefault="006D7A8B" w:rsidP="00BE004C">
      <w:pPr>
        <w:pStyle w:val="aa"/>
        <w:numPr>
          <w:ilvl w:val="0"/>
          <w:numId w:val="2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3C05AB">
        <w:rPr>
          <w:rFonts w:eastAsia="Calibri"/>
          <w:sz w:val="28"/>
          <w:szCs w:val="28"/>
        </w:rPr>
        <w:t>Представники Одеської обласної державної адміністрації.</w:t>
      </w:r>
    </w:p>
    <w:p w:rsidR="00746215" w:rsidRDefault="00746215" w:rsidP="007C1A7E">
      <w:pPr>
        <w:pStyle w:val="a4"/>
        <w:spacing w:line="360" w:lineRule="auto"/>
        <w:rPr>
          <w:sz w:val="28"/>
          <w:szCs w:val="28"/>
        </w:rPr>
      </w:pPr>
    </w:p>
    <w:p w:rsidR="007C1A7E" w:rsidRDefault="007C1A7E" w:rsidP="007C1A7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Секретар ради                                                  Валентина ЩУР</w:t>
      </w:r>
    </w:p>
    <w:p w:rsidR="007C1A7E" w:rsidRPr="003C05AB" w:rsidRDefault="007C1A7E" w:rsidP="007C1A7E">
      <w:pPr>
        <w:pStyle w:val="a4"/>
        <w:spacing w:line="360" w:lineRule="auto"/>
        <w:rPr>
          <w:sz w:val="28"/>
          <w:szCs w:val="28"/>
        </w:rPr>
      </w:pPr>
    </w:p>
    <w:p w:rsidR="006D7A8B" w:rsidRPr="003C05AB" w:rsidRDefault="006D7A8B">
      <w:pPr>
        <w:pStyle w:val="a4"/>
        <w:spacing w:line="360" w:lineRule="auto"/>
        <w:ind w:left="660" w:firstLine="340"/>
        <w:rPr>
          <w:sz w:val="28"/>
          <w:szCs w:val="28"/>
        </w:rPr>
      </w:pPr>
    </w:p>
    <w:p w:rsidR="006D7A8B" w:rsidRPr="003C05AB" w:rsidRDefault="006D7A8B">
      <w:pPr>
        <w:pStyle w:val="a4"/>
        <w:spacing w:line="360" w:lineRule="auto"/>
        <w:ind w:left="660" w:firstLine="340"/>
        <w:rPr>
          <w:sz w:val="28"/>
          <w:szCs w:val="28"/>
        </w:rPr>
      </w:pPr>
    </w:p>
    <w:p w:rsidR="006D7A8B" w:rsidRPr="003C05AB" w:rsidRDefault="006D7A8B">
      <w:pPr>
        <w:pStyle w:val="a4"/>
        <w:spacing w:line="360" w:lineRule="auto"/>
        <w:ind w:left="660" w:firstLine="340"/>
        <w:rPr>
          <w:sz w:val="28"/>
          <w:szCs w:val="28"/>
        </w:rPr>
      </w:pPr>
    </w:p>
    <w:p w:rsidR="006D7A8B" w:rsidRPr="003C05AB" w:rsidRDefault="006D7A8B">
      <w:pPr>
        <w:pStyle w:val="a4"/>
        <w:spacing w:line="360" w:lineRule="auto"/>
        <w:ind w:left="660" w:firstLine="340"/>
        <w:rPr>
          <w:sz w:val="28"/>
          <w:szCs w:val="28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6D7A8B" w:rsidRDefault="006D7A8B" w:rsidP="007C1A7E">
      <w:pPr>
        <w:pStyle w:val="a4"/>
        <w:spacing w:line="360" w:lineRule="auto"/>
        <w:rPr>
          <w:sz w:val="26"/>
          <w:szCs w:val="26"/>
        </w:rPr>
      </w:pP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CB718D" w:rsidRDefault="00CB718D" w:rsidP="007C1A7E">
      <w:pPr>
        <w:ind w:left="7088"/>
        <w:jc w:val="right"/>
        <w:rPr>
          <w:rFonts w:eastAsia="Times New Roman"/>
          <w:sz w:val="28"/>
          <w:szCs w:val="28"/>
        </w:rPr>
      </w:pPr>
    </w:p>
    <w:p w:rsidR="006D7A8B" w:rsidRPr="006D7A8B" w:rsidRDefault="006D7A8B" w:rsidP="007C1A7E">
      <w:pPr>
        <w:ind w:left="708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Додаток №2</w:t>
      </w:r>
    </w:p>
    <w:p w:rsidR="006D7A8B" w:rsidRPr="006D7A8B" w:rsidRDefault="007C1A7E" w:rsidP="007C1A7E">
      <w:pPr>
        <w:ind w:left="708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 рішення </w:t>
      </w:r>
      <w:r w:rsidR="006D7A8B" w:rsidRPr="006D7A8B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81</w:t>
      </w:r>
      <w:r w:rsidR="006D7A8B" w:rsidRPr="006D7A8B">
        <w:rPr>
          <w:rFonts w:eastAsia="Times New Roman"/>
          <w:sz w:val="28"/>
          <w:szCs w:val="28"/>
        </w:rPr>
        <w:t>-</w:t>
      </w:r>
      <w:r w:rsidR="006D7A8B" w:rsidRPr="006D7A8B">
        <w:rPr>
          <w:rFonts w:eastAsia="Times New Roman"/>
          <w:sz w:val="28"/>
          <w:szCs w:val="28"/>
          <w:lang w:val="en-US"/>
        </w:rPr>
        <w:t>VI</w:t>
      </w:r>
      <w:r w:rsidR="006D7A8B" w:rsidRPr="006D7A8B">
        <w:rPr>
          <w:rFonts w:eastAsia="Times New Roman"/>
          <w:sz w:val="28"/>
          <w:szCs w:val="28"/>
        </w:rPr>
        <w:t>І</w:t>
      </w:r>
    </w:p>
    <w:p w:rsidR="006D7A8B" w:rsidRPr="006D7A8B" w:rsidRDefault="006D7A8B" w:rsidP="007C1A7E">
      <w:pPr>
        <w:ind w:left="7088"/>
        <w:jc w:val="right"/>
        <w:rPr>
          <w:rFonts w:eastAsia="Times New Roman"/>
          <w:sz w:val="28"/>
          <w:szCs w:val="28"/>
        </w:rPr>
      </w:pPr>
      <w:r w:rsidRPr="006D7A8B">
        <w:rPr>
          <w:rFonts w:eastAsia="Times New Roman"/>
          <w:sz w:val="28"/>
          <w:szCs w:val="28"/>
        </w:rPr>
        <w:t>від  25.11</w:t>
      </w:r>
      <w:r>
        <w:rPr>
          <w:rFonts w:eastAsia="Times New Roman"/>
          <w:sz w:val="28"/>
          <w:szCs w:val="28"/>
        </w:rPr>
        <w:t>.2020</w:t>
      </w:r>
    </w:p>
    <w:p w:rsidR="006D7A8B" w:rsidRDefault="006D7A8B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7C1A7E" w:rsidRDefault="007C1A7E">
      <w:pPr>
        <w:pStyle w:val="a4"/>
        <w:spacing w:line="360" w:lineRule="auto"/>
        <w:ind w:left="660" w:firstLine="340"/>
        <w:rPr>
          <w:sz w:val="26"/>
          <w:szCs w:val="26"/>
        </w:rPr>
      </w:pPr>
    </w:p>
    <w:p w:rsidR="007C1A7E" w:rsidRDefault="006D7A8B" w:rsidP="006D7A8B">
      <w:pPr>
        <w:pStyle w:val="a4"/>
        <w:spacing w:line="360" w:lineRule="auto"/>
        <w:ind w:firstLine="340"/>
        <w:jc w:val="center"/>
        <w:rPr>
          <w:rFonts w:eastAsia="Calibri"/>
          <w:b w:val="0"/>
          <w:sz w:val="28"/>
        </w:rPr>
      </w:pPr>
      <w:r w:rsidRPr="006D7A8B">
        <w:rPr>
          <w:rFonts w:eastAsia="Calibri"/>
          <w:b w:val="0"/>
          <w:sz w:val="28"/>
        </w:rPr>
        <w:t xml:space="preserve">Комісія з прийняття майна КП «Струмок» на баланс </w:t>
      </w:r>
    </w:p>
    <w:p w:rsidR="006D7A8B" w:rsidRPr="008622E8" w:rsidRDefault="008622E8" w:rsidP="006D7A8B">
      <w:pPr>
        <w:pStyle w:val="a4"/>
        <w:spacing w:line="360" w:lineRule="auto"/>
        <w:ind w:firstLine="340"/>
        <w:jc w:val="center"/>
        <w:rPr>
          <w:rFonts w:eastAsia="Calibri"/>
          <w:b w:val="0"/>
          <w:sz w:val="28"/>
          <w:lang w:val="en-US"/>
        </w:rPr>
      </w:pPr>
      <w:r>
        <w:rPr>
          <w:rFonts w:eastAsia="Calibri"/>
          <w:b w:val="0"/>
          <w:sz w:val="28"/>
        </w:rPr>
        <w:t>Авангардівської селищної ради</w:t>
      </w:r>
    </w:p>
    <w:p w:rsidR="007C1A7E" w:rsidRDefault="007C1A7E" w:rsidP="006D7A8B">
      <w:pPr>
        <w:pStyle w:val="a4"/>
        <w:spacing w:line="360" w:lineRule="auto"/>
        <w:ind w:firstLine="340"/>
        <w:jc w:val="center"/>
        <w:rPr>
          <w:rFonts w:eastAsia="Calibri"/>
          <w:b w:val="0"/>
          <w:sz w:val="28"/>
        </w:rPr>
      </w:pPr>
    </w:p>
    <w:p w:rsidR="006D7A8B" w:rsidRPr="00CB718D" w:rsidRDefault="00EF26E0" w:rsidP="006D7A8B">
      <w:pPr>
        <w:pStyle w:val="a4"/>
        <w:numPr>
          <w:ilvl w:val="0"/>
          <w:numId w:val="3"/>
        </w:numPr>
        <w:spacing w:line="360" w:lineRule="auto"/>
        <w:ind w:left="0" w:firstLine="340"/>
        <w:rPr>
          <w:b w:val="0"/>
          <w:sz w:val="28"/>
          <w:szCs w:val="28"/>
        </w:rPr>
      </w:pPr>
      <w:r w:rsidRPr="00CB718D">
        <w:rPr>
          <w:rFonts w:eastAsia="Calibri"/>
          <w:b w:val="0"/>
          <w:sz w:val="28"/>
          <w:szCs w:val="28"/>
        </w:rPr>
        <w:t>Вечірко О.Л. – голова ліквідаційної комісії КП «Струмок» Авангардівської селищної ради;</w:t>
      </w:r>
    </w:p>
    <w:p w:rsidR="00EF26E0" w:rsidRPr="00CB718D" w:rsidRDefault="00EF26E0" w:rsidP="006D7A8B">
      <w:pPr>
        <w:pStyle w:val="a4"/>
        <w:numPr>
          <w:ilvl w:val="0"/>
          <w:numId w:val="3"/>
        </w:numPr>
        <w:spacing w:line="360" w:lineRule="auto"/>
        <w:ind w:left="0" w:firstLine="340"/>
        <w:rPr>
          <w:b w:val="0"/>
          <w:sz w:val="28"/>
          <w:szCs w:val="28"/>
        </w:rPr>
      </w:pPr>
      <w:r w:rsidRPr="00CB718D">
        <w:rPr>
          <w:b w:val="0"/>
          <w:sz w:val="28"/>
          <w:szCs w:val="28"/>
        </w:rPr>
        <w:t>Фролова-</w:t>
      </w:r>
      <w:proofErr w:type="spellStart"/>
      <w:r w:rsidRPr="00CB718D">
        <w:rPr>
          <w:b w:val="0"/>
          <w:sz w:val="28"/>
          <w:szCs w:val="28"/>
        </w:rPr>
        <w:t>Ольшанська</w:t>
      </w:r>
      <w:proofErr w:type="spellEnd"/>
      <w:r w:rsidRPr="00CB718D">
        <w:rPr>
          <w:b w:val="0"/>
          <w:sz w:val="28"/>
          <w:szCs w:val="28"/>
        </w:rPr>
        <w:t xml:space="preserve"> А.І. – заступник голови </w:t>
      </w:r>
      <w:r w:rsidRPr="00CB718D">
        <w:rPr>
          <w:rFonts w:eastAsia="Calibri"/>
          <w:b w:val="0"/>
          <w:sz w:val="28"/>
          <w:szCs w:val="28"/>
        </w:rPr>
        <w:t>ліквідаційної комісії КП «Струмок» Авангардівської селищної ради;</w:t>
      </w:r>
    </w:p>
    <w:p w:rsidR="00EF26E0" w:rsidRPr="00CB718D" w:rsidRDefault="00C64DB8" w:rsidP="006D7A8B">
      <w:pPr>
        <w:pStyle w:val="a4"/>
        <w:numPr>
          <w:ilvl w:val="0"/>
          <w:numId w:val="3"/>
        </w:numPr>
        <w:spacing w:line="360" w:lineRule="auto"/>
        <w:ind w:left="0" w:firstLine="340"/>
        <w:rPr>
          <w:b w:val="0"/>
          <w:sz w:val="28"/>
          <w:szCs w:val="28"/>
        </w:rPr>
      </w:pPr>
      <w:proofErr w:type="spellStart"/>
      <w:r w:rsidRPr="00CB718D">
        <w:rPr>
          <w:rFonts w:eastAsia="Calibri"/>
          <w:b w:val="0"/>
          <w:sz w:val="28"/>
          <w:szCs w:val="28"/>
        </w:rPr>
        <w:t>Бузовська</w:t>
      </w:r>
      <w:proofErr w:type="spellEnd"/>
      <w:r w:rsidRPr="00CB718D">
        <w:rPr>
          <w:rFonts w:eastAsia="Calibri"/>
          <w:b w:val="0"/>
          <w:sz w:val="28"/>
          <w:szCs w:val="28"/>
        </w:rPr>
        <w:t xml:space="preserve"> Ю.В.</w:t>
      </w:r>
      <w:r w:rsidR="00BE004C" w:rsidRPr="00CB718D">
        <w:rPr>
          <w:rFonts w:eastAsia="Calibri"/>
          <w:b w:val="0"/>
          <w:sz w:val="28"/>
          <w:szCs w:val="28"/>
        </w:rPr>
        <w:t xml:space="preserve"> – </w:t>
      </w:r>
      <w:r w:rsidRPr="00CB718D">
        <w:rPr>
          <w:rFonts w:eastAsia="Calibri"/>
          <w:b w:val="0"/>
          <w:sz w:val="28"/>
          <w:szCs w:val="28"/>
        </w:rPr>
        <w:t>спеціаліст відділу фінансів, бухгалтерського обліку та звітності</w:t>
      </w:r>
      <w:r w:rsidR="00BE004C" w:rsidRPr="00CB718D">
        <w:rPr>
          <w:rFonts w:eastAsia="Calibri"/>
          <w:b w:val="0"/>
          <w:sz w:val="28"/>
          <w:szCs w:val="28"/>
        </w:rPr>
        <w:t xml:space="preserve"> Авангардівської селищної ради;</w:t>
      </w:r>
    </w:p>
    <w:p w:rsidR="00BE004C" w:rsidRPr="00CB718D" w:rsidRDefault="00C64DB8" w:rsidP="006D7A8B">
      <w:pPr>
        <w:pStyle w:val="a4"/>
        <w:numPr>
          <w:ilvl w:val="0"/>
          <w:numId w:val="3"/>
        </w:numPr>
        <w:spacing w:line="360" w:lineRule="auto"/>
        <w:ind w:left="0" w:firstLine="340"/>
        <w:rPr>
          <w:b w:val="0"/>
          <w:sz w:val="28"/>
          <w:szCs w:val="28"/>
        </w:rPr>
      </w:pPr>
      <w:r w:rsidRPr="00CB718D">
        <w:rPr>
          <w:rFonts w:eastAsia="Calibri"/>
          <w:b w:val="0"/>
          <w:sz w:val="28"/>
          <w:szCs w:val="28"/>
        </w:rPr>
        <w:t>Сирітка А.О. – спеціаліст І категорії Авангардівської селищної ради.</w:t>
      </w:r>
    </w:p>
    <w:p w:rsidR="00BE004C" w:rsidRDefault="00BE004C" w:rsidP="00BE004C">
      <w:pPr>
        <w:pStyle w:val="a4"/>
        <w:spacing w:line="360" w:lineRule="auto"/>
        <w:ind w:left="1360"/>
        <w:rPr>
          <w:b w:val="0"/>
          <w:sz w:val="26"/>
          <w:szCs w:val="26"/>
        </w:rPr>
      </w:pPr>
    </w:p>
    <w:p w:rsidR="007C1A7E" w:rsidRDefault="007C1A7E" w:rsidP="00BE004C">
      <w:pPr>
        <w:pStyle w:val="a4"/>
        <w:spacing w:line="360" w:lineRule="auto"/>
        <w:ind w:left="1360"/>
        <w:rPr>
          <w:b w:val="0"/>
          <w:sz w:val="26"/>
          <w:szCs w:val="26"/>
        </w:rPr>
      </w:pPr>
    </w:p>
    <w:p w:rsidR="007C1A7E" w:rsidRPr="006D7A8B" w:rsidRDefault="007C1A7E" w:rsidP="007C1A7E">
      <w:pPr>
        <w:pStyle w:val="a4"/>
        <w:spacing w:line="360" w:lineRule="auto"/>
        <w:rPr>
          <w:b w:val="0"/>
          <w:sz w:val="26"/>
          <w:szCs w:val="26"/>
        </w:rPr>
      </w:pPr>
      <w:r>
        <w:rPr>
          <w:sz w:val="28"/>
          <w:szCs w:val="28"/>
        </w:rPr>
        <w:t xml:space="preserve">            Секретар ради                                                  Валентина ЩУР</w:t>
      </w:r>
    </w:p>
    <w:sectPr w:rsidR="007C1A7E" w:rsidRPr="006D7A8B" w:rsidSect="008622E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72"/>
    <w:rsid w:val="00011768"/>
    <w:rsid w:val="00035F0C"/>
    <w:rsid w:val="0004473D"/>
    <w:rsid w:val="00056CE1"/>
    <w:rsid w:val="00075945"/>
    <w:rsid w:val="00075CC2"/>
    <w:rsid w:val="000910A3"/>
    <w:rsid w:val="000A5AE3"/>
    <w:rsid w:val="000D7BE6"/>
    <w:rsid w:val="000F1436"/>
    <w:rsid w:val="000F14DF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E613B"/>
    <w:rsid w:val="00224C17"/>
    <w:rsid w:val="00252D99"/>
    <w:rsid w:val="00254B22"/>
    <w:rsid w:val="0029324F"/>
    <w:rsid w:val="002A05D9"/>
    <w:rsid w:val="002B29D8"/>
    <w:rsid w:val="002F2B6C"/>
    <w:rsid w:val="00317141"/>
    <w:rsid w:val="0035082F"/>
    <w:rsid w:val="003555B0"/>
    <w:rsid w:val="003A4E5E"/>
    <w:rsid w:val="003B5B76"/>
    <w:rsid w:val="003B668B"/>
    <w:rsid w:val="003C05AB"/>
    <w:rsid w:val="003E0A51"/>
    <w:rsid w:val="003E3A23"/>
    <w:rsid w:val="003E7A7E"/>
    <w:rsid w:val="003F6285"/>
    <w:rsid w:val="00403C10"/>
    <w:rsid w:val="00436954"/>
    <w:rsid w:val="00450D25"/>
    <w:rsid w:val="00465B7B"/>
    <w:rsid w:val="0047148C"/>
    <w:rsid w:val="004716F4"/>
    <w:rsid w:val="00476053"/>
    <w:rsid w:val="004A376E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7A54"/>
    <w:rsid w:val="005332FE"/>
    <w:rsid w:val="00535C8C"/>
    <w:rsid w:val="00550C19"/>
    <w:rsid w:val="00563C94"/>
    <w:rsid w:val="00577842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A29DB"/>
    <w:rsid w:val="006D7215"/>
    <w:rsid w:val="006D7A8B"/>
    <w:rsid w:val="006E5DB2"/>
    <w:rsid w:val="0070783D"/>
    <w:rsid w:val="00721DC9"/>
    <w:rsid w:val="0072632D"/>
    <w:rsid w:val="00746215"/>
    <w:rsid w:val="00764739"/>
    <w:rsid w:val="00773EF9"/>
    <w:rsid w:val="0078423C"/>
    <w:rsid w:val="007C1A7E"/>
    <w:rsid w:val="007D6E7E"/>
    <w:rsid w:val="00821151"/>
    <w:rsid w:val="00835896"/>
    <w:rsid w:val="008622E8"/>
    <w:rsid w:val="00864CB7"/>
    <w:rsid w:val="008832EF"/>
    <w:rsid w:val="00892C57"/>
    <w:rsid w:val="008C0536"/>
    <w:rsid w:val="008E4490"/>
    <w:rsid w:val="008F3593"/>
    <w:rsid w:val="009124E6"/>
    <w:rsid w:val="00912832"/>
    <w:rsid w:val="009C3D9A"/>
    <w:rsid w:val="009D725D"/>
    <w:rsid w:val="00A3759F"/>
    <w:rsid w:val="00A4302E"/>
    <w:rsid w:val="00A50866"/>
    <w:rsid w:val="00A77AAC"/>
    <w:rsid w:val="00A9524E"/>
    <w:rsid w:val="00AB1CBE"/>
    <w:rsid w:val="00AD7BFB"/>
    <w:rsid w:val="00B022A8"/>
    <w:rsid w:val="00B159AA"/>
    <w:rsid w:val="00B278A1"/>
    <w:rsid w:val="00B4149D"/>
    <w:rsid w:val="00B47087"/>
    <w:rsid w:val="00B86414"/>
    <w:rsid w:val="00BA45DB"/>
    <w:rsid w:val="00BD073C"/>
    <w:rsid w:val="00BE004C"/>
    <w:rsid w:val="00C147EB"/>
    <w:rsid w:val="00C23A66"/>
    <w:rsid w:val="00C530A3"/>
    <w:rsid w:val="00C64DB8"/>
    <w:rsid w:val="00C705F4"/>
    <w:rsid w:val="00CA41CF"/>
    <w:rsid w:val="00CA4532"/>
    <w:rsid w:val="00CB718D"/>
    <w:rsid w:val="00CF3282"/>
    <w:rsid w:val="00D14C9B"/>
    <w:rsid w:val="00D1507E"/>
    <w:rsid w:val="00D25C60"/>
    <w:rsid w:val="00D35C8F"/>
    <w:rsid w:val="00D5635E"/>
    <w:rsid w:val="00D639B2"/>
    <w:rsid w:val="00D6413B"/>
    <w:rsid w:val="00DA5B1A"/>
    <w:rsid w:val="00E12046"/>
    <w:rsid w:val="00E12772"/>
    <w:rsid w:val="00E163F6"/>
    <w:rsid w:val="00E5486D"/>
    <w:rsid w:val="00E629E3"/>
    <w:rsid w:val="00E816E8"/>
    <w:rsid w:val="00EA10F7"/>
    <w:rsid w:val="00EB43F6"/>
    <w:rsid w:val="00ED6F21"/>
    <w:rsid w:val="00EF26E0"/>
    <w:rsid w:val="00F2314F"/>
    <w:rsid w:val="00F4577F"/>
    <w:rsid w:val="00F756CC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rsid w:val="0012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paragraph" w:styleId="ab">
    <w:name w:val="No Spacing"/>
    <w:uiPriority w:val="1"/>
    <w:qFormat/>
    <w:rsid w:val="003C05AB"/>
    <w:rPr>
      <w:rFonts w:eastAsia="PMingLiU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rsid w:val="0012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paragraph" w:styleId="ab">
    <w:name w:val="No Spacing"/>
    <w:uiPriority w:val="1"/>
    <w:qFormat/>
    <w:rsid w:val="003C05AB"/>
    <w:rPr>
      <w:rFonts w:eastAsia="PMingLiU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2020-12-14T14:55:00Z</cp:lastPrinted>
  <dcterms:created xsi:type="dcterms:W3CDTF">2020-12-29T10:06:00Z</dcterms:created>
  <dcterms:modified xsi:type="dcterms:W3CDTF">2020-12-29T10:06:00Z</dcterms:modified>
</cp:coreProperties>
</file>