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A7" w:rsidRDefault="003A7D5F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F2950" w:rsidRDefault="00AF2950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Pr="009A00C6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73FC1" w:rsidRPr="009A00C6" w:rsidRDefault="00873FC1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E5E70" w:rsidRDefault="00D71329" w:rsidP="00DC09E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5E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Програми </w:t>
      </w:r>
      <w:r w:rsidR="00F50E15" w:rsidRPr="00CE5E70"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«Інвестиції</w:t>
      </w:r>
    </w:p>
    <w:p w:rsidR="00672568" w:rsidRPr="00CE5E70" w:rsidRDefault="00F50E15" w:rsidP="0090300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5E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майбутнє»</w:t>
      </w:r>
      <w:r w:rsidR="00CE5E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C09E9" w:rsidRPr="00CE5E7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DC09E9" w:rsidRPr="00CE5E7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</w:p>
    <w:p w:rsidR="00545DA7" w:rsidRPr="00CE5E70" w:rsidRDefault="00F50E15" w:rsidP="009030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5E70">
        <w:rPr>
          <w:rFonts w:ascii="Times New Roman" w:hAnsi="Times New Roman" w:cs="Times New Roman"/>
          <w:sz w:val="28"/>
          <w:szCs w:val="28"/>
          <w:lang w:val="uk-UA"/>
        </w:rPr>
        <w:t>на 2021 рі</w:t>
      </w:r>
      <w:r w:rsidR="00D71329" w:rsidRPr="00CE5E70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50E15" w:rsidRPr="0090300A" w:rsidRDefault="00F50E15" w:rsidP="0090300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1329" w:rsidRDefault="00D71329" w:rsidP="00DC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0F6B" w:rsidRPr="009A00C6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DC09E9" w:rsidRPr="009A00C6">
        <w:rPr>
          <w:sz w:val="28"/>
          <w:szCs w:val="28"/>
          <w:lang w:val="uk-UA"/>
        </w:rPr>
        <w:t xml:space="preserve"> 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п.22 ч.1 ст. 26, ч.1. ст. 59 Закону України «Про місцеве самоврядування в Україні»,   </w:t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34956">
        <w:rPr>
          <w:rFonts w:ascii="Times New Roman" w:hAnsi="Times New Roman" w:cs="Times New Roman"/>
          <w:sz w:val="28"/>
          <w:szCs w:val="28"/>
          <w:lang w:val="uk-UA"/>
        </w:rPr>
        <w:t>. 91 Бюджетного кодексу України,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селищна  рада</w:t>
      </w:r>
    </w:p>
    <w:p w:rsidR="00AF2950" w:rsidRPr="009A00C6" w:rsidRDefault="00AF2950" w:rsidP="00DC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329" w:rsidRPr="009A00C6" w:rsidRDefault="00D71329" w:rsidP="00C62D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71329" w:rsidRPr="009A00C6" w:rsidRDefault="00D71329" w:rsidP="00DC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D58" w:rsidRPr="009A00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CE5E70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Програму </w:t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 xml:space="preserve"> «Інвестиції в майбутнє»</w:t>
      </w:r>
      <w:r w:rsidR="009A00C6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</w:t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F50E1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CE5E70">
        <w:rPr>
          <w:rFonts w:ascii="Times New Roman" w:hAnsi="Times New Roman" w:cs="Times New Roman"/>
          <w:sz w:val="28"/>
          <w:szCs w:val="28"/>
          <w:lang w:val="uk-UA"/>
        </w:rPr>
        <w:t xml:space="preserve">та викласти Програму в новій редакції </w:t>
      </w:r>
      <w:r w:rsidR="0090300A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D71329" w:rsidRPr="00F50E15" w:rsidRDefault="00D71329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2. Контроль за виконанням цього рішення покласти на постійну комісію </w:t>
      </w:r>
      <w:r w:rsidR="009A21B7" w:rsidRPr="009A00C6">
        <w:rPr>
          <w:rFonts w:ascii="Times New Roman" w:hAnsi="Times New Roman" w:cs="Times New Roman"/>
          <w:sz w:val="28"/>
          <w:szCs w:val="28"/>
          <w:lang w:val="uk-UA"/>
        </w:rPr>
        <w:t>з питань фінансів, бюджету, планування с</w:t>
      </w:r>
      <w:r w:rsidR="00BF7FEF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оціально-економічного розвитку, </w:t>
      </w:r>
      <w:r w:rsidR="009A21B7" w:rsidRPr="009A00C6">
        <w:rPr>
          <w:rFonts w:ascii="Times New Roman" w:hAnsi="Times New Roman" w:cs="Times New Roman"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00A" w:rsidRDefault="0090300A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ED8" w:rsidRDefault="00172ED8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ED8" w:rsidRDefault="00172ED8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ED8" w:rsidRPr="00F50E15" w:rsidRDefault="00172ED8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329" w:rsidRPr="00CE5E70" w:rsidRDefault="00BF7FEF" w:rsidP="00D71329">
      <w:pPr>
        <w:rPr>
          <w:rFonts w:ascii="Times New Roman" w:hAnsi="Times New Roman" w:cs="Times New Roman"/>
          <w:spacing w:val="-12"/>
          <w:sz w:val="28"/>
          <w:szCs w:val="28"/>
          <w:lang w:val="uk-UA"/>
        </w:rPr>
      </w:pP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Селищний голова </w:t>
      </w: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</w: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ab/>
        <w:t xml:space="preserve">          </w:t>
      </w:r>
      <w:r w:rsidR="00D71329"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>С</w:t>
      </w:r>
      <w:r w:rsidRPr="00CE5E70">
        <w:rPr>
          <w:rFonts w:ascii="Times New Roman" w:hAnsi="Times New Roman" w:cs="Times New Roman"/>
          <w:spacing w:val="-12"/>
          <w:sz w:val="28"/>
          <w:szCs w:val="28"/>
          <w:lang w:val="uk-UA"/>
        </w:rPr>
        <w:t>ергій ХРУСТОВСЬКИЙ</w:t>
      </w:r>
    </w:p>
    <w:p w:rsidR="0090300A" w:rsidRPr="00CE5E70" w:rsidRDefault="0090300A" w:rsidP="00D71329">
      <w:pPr>
        <w:rPr>
          <w:rFonts w:ascii="Times New Roman" w:hAnsi="Times New Roman" w:cs="Times New Roman"/>
          <w:spacing w:val="-12"/>
          <w:sz w:val="28"/>
          <w:szCs w:val="28"/>
        </w:rPr>
      </w:pPr>
    </w:p>
    <w:p w:rsidR="00D71329" w:rsidRPr="00CE5E70" w:rsidRDefault="00034956" w:rsidP="00D71329">
      <w:pPr>
        <w:jc w:val="both"/>
        <w:rPr>
          <w:rFonts w:ascii="Times New Roman" w:hAnsi="Times New Roman" w:cs="Times New Roman"/>
          <w:sz w:val="28"/>
          <w:szCs w:val="28"/>
        </w:rPr>
      </w:pPr>
      <w:r w:rsidRPr="00CE5E7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F2950">
        <w:rPr>
          <w:rFonts w:ascii="Times New Roman" w:hAnsi="Times New Roman" w:cs="Times New Roman"/>
          <w:sz w:val="28"/>
          <w:szCs w:val="28"/>
          <w:lang w:val="uk-UA"/>
        </w:rPr>
        <w:t>367</w:t>
      </w:r>
      <w:r w:rsidR="0090300A" w:rsidRPr="00CE5E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300A" w:rsidRPr="00CE5E70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F50E15" w:rsidRPr="002E15DE" w:rsidRDefault="00034956" w:rsidP="002E15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E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E5E70">
        <w:rPr>
          <w:rFonts w:ascii="Times New Roman" w:hAnsi="Times New Roman" w:cs="Times New Roman"/>
          <w:sz w:val="28"/>
          <w:szCs w:val="28"/>
          <w:lang w:val="uk-UA"/>
        </w:rPr>
        <w:t>ід 08</w:t>
      </w:r>
      <w:r w:rsidR="00F50E15" w:rsidRPr="00CE5E7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E5E7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E15DE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F50E15" w:rsidRPr="009A00C6" w:rsidRDefault="00F50E15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00C6" w:rsidRPr="009A00C6" w:rsidRDefault="009A00C6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09BE" w:rsidRPr="009A00C6" w:rsidRDefault="007709BE" w:rsidP="0090300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7709BE" w:rsidRPr="009A00C6" w:rsidRDefault="007709BE" w:rsidP="0090300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 до рішення сесії </w:t>
      </w:r>
    </w:p>
    <w:p w:rsidR="007709BE" w:rsidRPr="002E15DE" w:rsidRDefault="00CE5E70" w:rsidP="0090300A">
      <w:pPr>
        <w:spacing w:after="0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</w:t>
      </w:r>
      <w:r w:rsidR="00F50E15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34956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F50E1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709BE" w:rsidRPr="009A00C6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F50E1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5DE">
        <w:rPr>
          <w:rFonts w:ascii="Times New Roman" w:hAnsi="Times New Roman" w:cs="Times New Roman"/>
          <w:sz w:val="24"/>
          <w:szCs w:val="24"/>
          <w:lang w:val="uk-UA"/>
        </w:rPr>
        <w:t>367</w:t>
      </w:r>
      <w:r w:rsidR="0090300A" w:rsidRPr="002E15D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0300A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7709BE" w:rsidRPr="009A00C6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9A00C6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0300A" w:rsidRDefault="00BF7FEF" w:rsidP="00770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09BE" w:rsidRPr="0090300A" w:rsidRDefault="007709BE" w:rsidP="00770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BF7FEF" w:rsidRPr="0090300A">
        <w:rPr>
          <w:rFonts w:ascii="Times New Roman" w:hAnsi="Times New Roman" w:cs="Times New Roman"/>
          <w:b/>
          <w:sz w:val="32"/>
          <w:szCs w:val="32"/>
          <w:lang w:val="uk-UA"/>
        </w:rPr>
        <w:t>РОГРАМА</w:t>
      </w:r>
    </w:p>
    <w:p w:rsidR="00F50E15" w:rsidRDefault="00F50E15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«Інвестиції в майбутнє» </w:t>
      </w:r>
    </w:p>
    <w:p w:rsidR="0090300A" w:rsidRPr="002E15DE" w:rsidRDefault="009A00C6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</w:t>
      </w:r>
      <w:proofErr w:type="spellEnd"/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селищної ради</w:t>
      </w:r>
    </w:p>
    <w:p w:rsidR="007709BE" w:rsidRPr="0090300A" w:rsidRDefault="00F50E15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2021 рік</w:t>
      </w:r>
    </w:p>
    <w:p w:rsidR="007709BE" w:rsidRPr="0090300A" w:rsidRDefault="007709BE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0300A" w:rsidRDefault="00BF7FEF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0300A" w:rsidRDefault="00BF7FEF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2E15DE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0C6" w:rsidRDefault="009A00C6" w:rsidP="000349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2568" w:rsidRDefault="00F50E15" w:rsidP="00CD565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Авангард – 202</w:t>
      </w:r>
      <w:r w:rsidR="009554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414C7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414C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F50E15" w:rsidRDefault="00F50E15" w:rsidP="00CD565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2E15DE" w:rsidRDefault="002E15DE" w:rsidP="00CD565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2E15DE" w:rsidRPr="002E15DE" w:rsidRDefault="002E15DE" w:rsidP="002E15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0E15" w:rsidRPr="002E15DE" w:rsidRDefault="00F50E15" w:rsidP="00F50E15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I</w:t>
      </w:r>
      <w:r w:rsidRPr="002E15D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.ПАСПОРТ</w:t>
      </w:r>
    </w:p>
    <w:p w:rsidR="00172ED8" w:rsidRPr="00B26535" w:rsidRDefault="00F50E15" w:rsidP="00F50E1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2E15D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</w:t>
      </w:r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26535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«Інвестиції в майбутнє» </w:t>
      </w:r>
      <w:proofErr w:type="spellStart"/>
      <w:r w:rsidRPr="00B26535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Ава</w:t>
      </w:r>
      <w:r w:rsidR="00172ED8" w:rsidRPr="00B26535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нгардівської</w:t>
      </w:r>
      <w:proofErr w:type="spellEnd"/>
      <w:r w:rsidR="00172ED8" w:rsidRPr="00B26535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селищної ради </w:t>
      </w:r>
    </w:p>
    <w:p w:rsidR="00F50E15" w:rsidRPr="00B414C7" w:rsidRDefault="00F50E15" w:rsidP="00F50E15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2021 </w:t>
      </w:r>
      <w:proofErr w:type="spellStart"/>
      <w:proofErr w:type="gramStart"/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ік</w:t>
      </w:r>
      <w:proofErr w:type="spellEnd"/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3453"/>
        <w:gridCol w:w="5998"/>
      </w:tblGrid>
      <w:tr w:rsidR="00F50E15" w:rsidRPr="00B414C7" w:rsidTr="00DB615A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Ініціатор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розроблення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172ED8" w:rsidP="00172E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</w:t>
            </w:r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розпорядчого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документа при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розробленні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E15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Закони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«Про </w:t>
            </w:r>
            <w:proofErr w:type="spellStart"/>
            <w:proofErr w:type="gram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ісцеве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самоврядування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Україні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», 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Бюджетний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 кодекс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Закону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 «Про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благоустрій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населених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пункті</w:t>
            </w:r>
            <w:proofErr w:type="gram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Розробник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172ED8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селищна</w:t>
            </w:r>
            <w:proofErr w:type="spellEnd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 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Співрозробники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F50E15" w:rsidRPr="00B414C7" w:rsidTr="00DB615A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Відповідальні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виконавці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E15" w:rsidRPr="009554DD" w:rsidRDefault="00172ED8" w:rsidP="00F50E1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селищна</w:t>
            </w:r>
            <w:proofErr w:type="spellEnd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</w:t>
            </w:r>
            <w:r w:rsidR="009554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 Відділ освіти, культури, молоді та спорту, </w:t>
            </w:r>
            <w:proofErr w:type="spellStart"/>
            <w:r w:rsidR="009554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КЗ</w:t>
            </w:r>
            <w:proofErr w:type="spellEnd"/>
            <w:r w:rsidR="009554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«Центр безпеки громадян»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Відділ </w:t>
            </w:r>
            <w:r w:rsidR="002E15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капітального 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будівництва, ЖКГ, комунального майна</w:t>
            </w:r>
          </w:p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Учасники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54DD" w:rsidRPr="009554DD" w:rsidRDefault="009554DD" w:rsidP="009554D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селищна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 Відділ освіти, культури, молоді та спорту,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«Центр безпеки громадян»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Відділ </w:t>
            </w:r>
            <w:r w:rsidR="002E15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капітального 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будівництва, ЖКГ, комунального майна</w:t>
            </w:r>
          </w:p>
          <w:p w:rsidR="00DB615A" w:rsidRPr="00B414C7" w:rsidRDefault="00DB615A" w:rsidP="00F50E1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Термін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2021 </w:t>
            </w:r>
            <w:proofErr w:type="spellStart"/>
            <w:proofErr w:type="gram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ік</w:t>
            </w:r>
            <w:proofErr w:type="spellEnd"/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Перелі</w:t>
            </w:r>
            <w:proofErr w:type="gram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proofErr w:type="spellEnd"/>
            <w:proofErr w:type="gram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бюджетів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беруть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участь у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виконанні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бюджет </w:t>
            </w:r>
            <w:proofErr w:type="spellStart"/>
            <w:r w:rsidR="00172ED8"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Авангардівської</w:t>
            </w:r>
            <w:proofErr w:type="spellEnd"/>
            <w:r w:rsidR="00172ED8"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селищної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територіальної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громади</w:t>
            </w:r>
            <w:proofErr w:type="spellEnd"/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Орієнтований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обсяг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фінансування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E15" w:rsidRPr="002E15DE" w:rsidRDefault="00B2653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5E70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F50E15" w:rsidRPr="00CE5E70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F08DB" w:rsidRPr="002E15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60 </w:t>
            </w:r>
            <w:r w:rsidR="00AB5A3D" w:rsidRPr="002E15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23</w:t>
            </w:r>
            <w:r w:rsidR="005F08DB" w:rsidRPr="002E15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  <w:r w:rsidR="007072DC" w:rsidRPr="002E15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11</w:t>
            </w:r>
            <w:r w:rsidR="00AB5A3D" w:rsidRPr="002E15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</w:t>
            </w:r>
            <w:r w:rsidR="002313B6" w:rsidRPr="002E15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грн.</w:t>
            </w:r>
          </w:p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</w:tr>
    </w:tbl>
    <w:p w:rsidR="00F50E15" w:rsidRPr="00B414C7" w:rsidRDefault="00F50E15" w:rsidP="00F50E15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BC1A1D" w:rsidRPr="009A00C6" w:rsidRDefault="00BC1A1D" w:rsidP="00BC1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2. ЗАГАЛЬНА ЧАСТИНА</w:t>
      </w:r>
    </w:p>
    <w:p w:rsidR="00BC1A1D" w:rsidRDefault="00BC1A1D" w:rsidP="00BC1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A1D" w:rsidRPr="009A00C6" w:rsidRDefault="00BC1A1D" w:rsidP="00BC1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«Інвестиції в майбутнє»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Аванагрдівської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787D54">
        <w:rPr>
          <w:rFonts w:ascii="Times New Roman" w:hAnsi="Times New Roman" w:cs="Times New Roman"/>
          <w:sz w:val="28"/>
          <w:szCs w:val="28"/>
          <w:lang w:val="uk-UA"/>
        </w:rPr>
        <w:t xml:space="preserve"> на 2021</w:t>
      </w:r>
      <w:r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87D54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Програма) визначає правові, організаційні і фінансові основи </w:t>
      </w:r>
      <w:r w:rsidR="00787D54">
        <w:rPr>
          <w:rFonts w:ascii="Times New Roman" w:hAnsi="Times New Roman" w:cs="Times New Roman"/>
          <w:sz w:val="28"/>
          <w:szCs w:val="28"/>
          <w:lang w:val="uk-UA"/>
        </w:rPr>
        <w:t>капітальних ремонтів, реконструкції та будівництва на території</w:t>
      </w:r>
      <w:r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81509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787D5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 рік.</w:t>
      </w:r>
    </w:p>
    <w:p w:rsidR="00BC1A1D" w:rsidRPr="009A00C6" w:rsidRDefault="00BC1A1D" w:rsidP="00BC1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>Програма розроблена відповідно до Конституції України,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Бюджетного кодексу.</w:t>
      </w:r>
    </w:p>
    <w:p w:rsidR="00F50E15" w:rsidRPr="00B414C7" w:rsidRDefault="00F50E15" w:rsidP="00B26535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7D54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4. МЕТА І ЗАВДАННЯ ПРОГРАМИ</w:t>
      </w: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AFE">
        <w:rPr>
          <w:rFonts w:ascii="Times New Roman" w:hAnsi="Times New Roman" w:cs="Times New Roman"/>
          <w:sz w:val="28"/>
          <w:szCs w:val="28"/>
          <w:lang w:val="uk-UA"/>
        </w:rPr>
        <w:t>Мета Програми полягає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Розробці </w:t>
      </w:r>
      <w:proofErr w:type="spellStart"/>
      <w:r w:rsidR="002313B6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проведенні капітальних ремонтів об’єктів, які знахо</w:t>
      </w:r>
      <w:r w:rsidR="00CE5E70">
        <w:rPr>
          <w:rFonts w:ascii="Times New Roman" w:hAnsi="Times New Roman"/>
          <w:sz w:val="28"/>
          <w:szCs w:val="28"/>
          <w:lang w:val="uk-UA"/>
        </w:rPr>
        <w:t>дяться на балансі селищної ради.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Розробці </w:t>
      </w:r>
      <w:proofErr w:type="spellStart"/>
      <w:r w:rsidR="002313B6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проведені 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реконструкції об’єктів, які знахо</w:t>
      </w:r>
      <w:r w:rsidR="00CE5E70">
        <w:rPr>
          <w:rFonts w:ascii="Times New Roman" w:hAnsi="Times New Roman"/>
          <w:sz w:val="28"/>
          <w:szCs w:val="28"/>
          <w:lang w:val="uk-UA"/>
        </w:rPr>
        <w:t>дяться на балансі селищної ради.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Розробці </w:t>
      </w:r>
      <w:proofErr w:type="spellStart"/>
      <w:r w:rsidR="002313B6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будівництві нових </w:t>
      </w:r>
      <w:r w:rsidR="002313B6">
        <w:rPr>
          <w:rFonts w:ascii="Times New Roman" w:hAnsi="Times New Roman"/>
          <w:sz w:val="28"/>
          <w:szCs w:val="28"/>
          <w:lang w:val="uk-UA"/>
        </w:rPr>
        <w:t>об’єктів</w:t>
      </w:r>
      <w:r w:rsidR="00CE5E70">
        <w:rPr>
          <w:rFonts w:ascii="Times New Roman" w:hAnsi="Times New Roman"/>
          <w:sz w:val="28"/>
          <w:szCs w:val="28"/>
          <w:lang w:val="uk-UA"/>
        </w:rPr>
        <w:t>.</w:t>
      </w:r>
    </w:p>
    <w:p w:rsidR="009554DD" w:rsidRDefault="009554DD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Реконструкція обладнання РУ-04 кВт, ТП-626б</w:t>
      </w:r>
      <w:r w:rsidR="00CE5E70">
        <w:rPr>
          <w:rFonts w:ascii="Times New Roman" w:hAnsi="Times New Roman"/>
          <w:sz w:val="28"/>
          <w:szCs w:val="28"/>
          <w:lang w:val="uk-UA"/>
        </w:rPr>
        <w:t>.</w:t>
      </w:r>
    </w:p>
    <w:p w:rsidR="009554DD" w:rsidRDefault="009554DD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експертиз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документації.</w:t>
      </w:r>
    </w:p>
    <w:p w:rsidR="00CE5E70" w:rsidRDefault="00CE5E70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паркану.</w:t>
      </w:r>
    </w:p>
    <w:p w:rsidR="00CE5E70" w:rsidRDefault="00CE5E70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Монтаж та наладка системи пожежної сигналізації.</w:t>
      </w:r>
    </w:p>
    <w:p w:rsidR="00CE5E70" w:rsidRDefault="00CE5E70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спортивних</w:t>
      </w:r>
      <w:r w:rsidR="0093310F">
        <w:rPr>
          <w:rFonts w:ascii="Times New Roman" w:hAnsi="Times New Roman"/>
          <w:sz w:val="28"/>
          <w:szCs w:val="28"/>
          <w:lang w:val="uk-UA"/>
        </w:rPr>
        <w:t>, дитячих майданчиків</w:t>
      </w:r>
      <w:r w:rsidR="00DB615A">
        <w:rPr>
          <w:rFonts w:ascii="Times New Roman" w:hAnsi="Times New Roman"/>
          <w:sz w:val="28"/>
          <w:szCs w:val="28"/>
          <w:lang w:val="uk-UA"/>
        </w:rPr>
        <w:t>, міні-стадіону.</w:t>
      </w:r>
    </w:p>
    <w:p w:rsidR="009E24CD" w:rsidRDefault="009E24CD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проїжджих частин.</w:t>
      </w:r>
    </w:p>
    <w:p w:rsidR="00D05ACA" w:rsidRDefault="00D05ACA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зовнішнього водовідведення  багатоповерхових будинків</w:t>
      </w:r>
      <w:r w:rsidR="009C6809">
        <w:rPr>
          <w:rFonts w:ascii="Times New Roman" w:hAnsi="Times New Roman"/>
          <w:sz w:val="28"/>
          <w:szCs w:val="28"/>
          <w:lang w:val="uk-UA"/>
        </w:rPr>
        <w:t>, капітальний ремонт мережі водовідведення.</w:t>
      </w:r>
    </w:p>
    <w:p w:rsidR="00DB615A" w:rsidRDefault="00DB615A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капітального ремонту об’єктів, які знаходяться на балансі комунальних закладів.</w:t>
      </w:r>
    </w:p>
    <w:p w:rsidR="00A5446D" w:rsidRDefault="00A5446D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Капітальні ремонти проїжджих частин.</w:t>
      </w:r>
    </w:p>
    <w:p w:rsidR="00A5446D" w:rsidRPr="009554DD" w:rsidRDefault="009C6809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Будівництво</w:t>
      </w:r>
      <w:r w:rsidR="00A5446D">
        <w:rPr>
          <w:rFonts w:ascii="Times New Roman" w:hAnsi="Times New Roman"/>
          <w:sz w:val="28"/>
          <w:szCs w:val="28"/>
          <w:lang w:val="uk-UA"/>
        </w:rPr>
        <w:t xml:space="preserve"> вулиці.</w:t>
      </w:r>
    </w:p>
    <w:p w:rsidR="00787D54" w:rsidRPr="00787D54" w:rsidRDefault="00787D54" w:rsidP="00787D54">
      <w:pPr>
        <w:pStyle w:val="a5"/>
        <w:spacing w:before="0" w:after="0"/>
        <w:ind w:left="720"/>
        <w:rPr>
          <w:b/>
          <w:bCs/>
          <w:color w:val="000000"/>
          <w:sz w:val="28"/>
          <w:szCs w:val="28"/>
          <w:lang w:val="uk-UA"/>
        </w:rPr>
      </w:pPr>
    </w:p>
    <w:p w:rsidR="00787D54" w:rsidRDefault="00787D54" w:rsidP="00787D54">
      <w:pPr>
        <w:pStyle w:val="a5"/>
        <w:spacing w:before="0" w:after="0"/>
        <w:ind w:left="720"/>
        <w:rPr>
          <w:b/>
          <w:bCs/>
          <w:color w:val="000000"/>
          <w:sz w:val="28"/>
          <w:szCs w:val="28"/>
          <w:lang w:val="uk-UA"/>
        </w:rPr>
      </w:pPr>
      <w:r w:rsidRPr="009A00C6">
        <w:rPr>
          <w:b/>
          <w:sz w:val="28"/>
          <w:szCs w:val="28"/>
          <w:lang w:val="uk-UA"/>
        </w:rPr>
        <w:t xml:space="preserve">5. </w:t>
      </w:r>
      <w:r>
        <w:rPr>
          <w:b/>
          <w:sz w:val="28"/>
          <w:szCs w:val="28"/>
          <w:lang w:val="uk-UA"/>
        </w:rPr>
        <w:t>ОБГРУНТУВАННЯ ШЛЯХІВ І ЗАСОБІВ РОЗВ'ЯЗАННЯ  ПРОБЛЕМИ, ОБСЯГІВ ТА ДЖЕРЕЛ ФІНАНСУВАННЯ. СТРОКИ ТА ЕТАПИ ВИКОНАННЯ ПРОГРАМИ</w:t>
      </w:r>
    </w:p>
    <w:p w:rsidR="00787D54" w:rsidRPr="00505578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57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Програма бу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реалізовуватися протягом 2021 року</w:t>
      </w:r>
      <w:r w:rsidRPr="0050557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Фінансування Програми здійснюється за рахунок коштів 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громади. </w:t>
      </w:r>
    </w:p>
    <w:p w:rsidR="00787D54" w:rsidRPr="00505578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D54" w:rsidRPr="00505578" w:rsidRDefault="00787D54" w:rsidP="00787D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505578">
        <w:rPr>
          <w:rFonts w:ascii="Times New Roman" w:hAnsi="Times New Roman" w:cs="Times New Roman"/>
          <w:b/>
          <w:sz w:val="28"/>
          <w:szCs w:val="28"/>
          <w:lang w:val="uk-UA"/>
        </w:rPr>
        <w:t>РЕСУРСНЕ ЗАБЕЗПЕЧЕННЯ ПРОГРАМИ</w:t>
      </w: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578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A00C6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:rsidR="00787D54" w:rsidRPr="009A00C6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05578">
        <w:rPr>
          <w:rFonts w:ascii="Times New Roman" w:hAnsi="Times New Roman" w:cs="Times New Roman"/>
          <w:sz w:val="28"/>
          <w:szCs w:val="28"/>
          <w:lang w:val="uk-UA"/>
        </w:rPr>
        <w:t>аходи Програми, виконавці та терміни його виконання визначені у додатку № 1 до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D54" w:rsidRPr="009A00C6" w:rsidRDefault="00787D54" w:rsidP="00787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8. ОЧІКУВАНІ РЕЗУЛЬТАТИ РЕАЛІЗАЦІЇ ПРОГРАМИ</w:t>
      </w: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>У результаті виконання Програми очікується: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Отримання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проведення капітальних ремонтів об’єктів, які знаходяться на балансі селищної ради;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Отримання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проведення 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реконструкції об’єктів, які знаходяться на балансі селищної ради;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Отримання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D54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787D54"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 w:rsidRPr="00787D54">
        <w:rPr>
          <w:rFonts w:ascii="Times New Roman" w:hAnsi="Times New Roman"/>
          <w:sz w:val="28"/>
          <w:szCs w:val="28"/>
          <w:lang w:val="uk-UA"/>
        </w:rPr>
        <w:t xml:space="preserve"> та б</w:t>
      </w:r>
      <w:r>
        <w:rPr>
          <w:rFonts w:ascii="Times New Roman" w:hAnsi="Times New Roman"/>
          <w:sz w:val="28"/>
          <w:szCs w:val="28"/>
          <w:lang w:val="uk-UA"/>
        </w:rPr>
        <w:t>удівництво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нових </w:t>
      </w:r>
      <w:r w:rsidR="002313B6" w:rsidRPr="00787D54">
        <w:rPr>
          <w:rFonts w:ascii="Times New Roman" w:hAnsi="Times New Roman"/>
          <w:sz w:val="28"/>
          <w:szCs w:val="28"/>
          <w:lang w:val="uk-UA"/>
        </w:rPr>
        <w:t>об’єкті</w:t>
      </w:r>
      <w:r w:rsidR="002313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громади.</w:t>
      </w:r>
    </w:p>
    <w:p w:rsidR="009554DD" w:rsidRDefault="009554DD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Реконструкція обладнання.</w:t>
      </w:r>
    </w:p>
    <w:p w:rsidR="009554DD" w:rsidRDefault="009554DD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Отримання експертно-грошового звіту.</w:t>
      </w:r>
    </w:p>
    <w:p w:rsidR="00CE5E70" w:rsidRDefault="00C930E0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Покращення стану </w:t>
      </w:r>
      <w:r w:rsidR="00CE5E70">
        <w:rPr>
          <w:rFonts w:ascii="Times New Roman" w:hAnsi="Times New Roman"/>
          <w:sz w:val="28"/>
          <w:szCs w:val="28"/>
          <w:lang w:val="uk-UA"/>
        </w:rPr>
        <w:t xml:space="preserve"> паркану.</w:t>
      </w:r>
    </w:p>
    <w:p w:rsidR="00CE5E70" w:rsidRDefault="00C930E0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пожежної безпеки</w:t>
      </w:r>
      <w:r w:rsidR="00CE5E70">
        <w:rPr>
          <w:rFonts w:ascii="Times New Roman" w:hAnsi="Times New Roman"/>
          <w:sz w:val="28"/>
          <w:szCs w:val="28"/>
          <w:lang w:val="uk-UA"/>
        </w:rPr>
        <w:t>.</w:t>
      </w:r>
    </w:p>
    <w:p w:rsidR="00CE5E70" w:rsidRDefault="00C930E0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</w:t>
      </w:r>
      <w:r w:rsidR="00CE5E70">
        <w:rPr>
          <w:rFonts w:ascii="Times New Roman" w:hAnsi="Times New Roman"/>
          <w:sz w:val="28"/>
          <w:szCs w:val="28"/>
          <w:lang w:val="uk-UA"/>
        </w:rPr>
        <w:t xml:space="preserve"> спортивних майданчиків.</w:t>
      </w:r>
    </w:p>
    <w:p w:rsidR="009E24CD" w:rsidRDefault="009E24CD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проїжджих частин.</w:t>
      </w:r>
    </w:p>
    <w:p w:rsidR="00D05ACA" w:rsidRDefault="00D05ACA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водовідведення багатоповерхових будинків</w:t>
      </w:r>
      <w:r w:rsidR="00DE7885">
        <w:rPr>
          <w:rFonts w:ascii="Times New Roman" w:hAnsi="Times New Roman"/>
          <w:sz w:val="28"/>
          <w:szCs w:val="28"/>
          <w:lang w:val="uk-UA"/>
        </w:rPr>
        <w:t xml:space="preserve"> та водопостачання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3310F" w:rsidRDefault="0093310F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Покращення стану дитячих </w:t>
      </w:r>
      <w:r w:rsidR="00DB615A">
        <w:rPr>
          <w:rFonts w:ascii="Times New Roman" w:hAnsi="Times New Roman"/>
          <w:sz w:val="28"/>
          <w:szCs w:val="28"/>
          <w:lang w:val="uk-UA"/>
        </w:rPr>
        <w:t>майданчиків, міні-стадіону.</w:t>
      </w:r>
    </w:p>
    <w:p w:rsidR="00DB615A" w:rsidRDefault="00DB615A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адміністративних будівель комунального закладу.</w:t>
      </w:r>
    </w:p>
    <w:p w:rsidR="00A5446D" w:rsidRDefault="00A5446D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вулиць та проїжджих частин.</w:t>
      </w:r>
    </w:p>
    <w:p w:rsidR="0093310F" w:rsidRPr="009554DD" w:rsidRDefault="0093310F" w:rsidP="0093310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E70" w:rsidRPr="00787D54" w:rsidRDefault="00CE5E70" w:rsidP="00CE5E70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7D54" w:rsidRPr="009A00C6" w:rsidRDefault="00787D54" w:rsidP="00787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7D54" w:rsidRPr="009A00C6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.1. Контроль за виконанням Програми здійснює постійна комісія з питань фінансів, бюджету, планування соціально-економічного розвитку,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інвестицій, міжнародного співробітництва та регуляторної політики </w:t>
      </w:r>
      <w:proofErr w:type="spellStart"/>
      <w:r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787D54" w:rsidRPr="009A00C6" w:rsidRDefault="00787D54" w:rsidP="00787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9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.2.   Координацію за ходом виконання Програми здійснює Виконавчий комітет </w:t>
      </w:r>
      <w:proofErr w:type="spellStart"/>
      <w:r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7D54" w:rsidRPr="009A00C6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.3. Інформація про прийняття Програми, її офіційний текст та хід виконання публікується на офіційному сайті </w:t>
      </w:r>
      <w:proofErr w:type="spellStart"/>
      <w:r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9A00C6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spellEnd"/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9A00C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50E15" w:rsidRPr="00B414C7" w:rsidRDefault="00F50E15" w:rsidP="00F50E15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15EBF" w:rsidRPr="009A00C6" w:rsidRDefault="00BB3301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 w:rsidR="00412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p w:rsidR="00F15EBF" w:rsidRPr="009A00C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EBF" w:rsidRPr="009A00C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EBF" w:rsidRPr="009A00C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BB3301" w:rsidRPr="009A00C6" w:rsidRDefault="00BB3301" w:rsidP="00534C96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</w:p>
    <w:p w:rsidR="0055571D" w:rsidRPr="009A00C6" w:rsidRDefault="0055571D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9A0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8A7" w:rsidRPr="009A00C6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4C38A7" w:rsidRPr="009A00C6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873FC1" w:rsidRPr="009A00C6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Pr="00672568" w:rsidRDefault="004C38A7" w:rsidP="00255E42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56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672568">
        <w:rPr>
          <w:b/>
          <w:bCs/>
          <w:sz w:val="28"/>
          <w:szCs w:val="28"/>
          <w:lang w:val="uk-UA"/>
        </w:rPr>
        <w:t xml:space="preserve"> та</w:t>
      </w:r>
      <w:r w:rsidRPr="006725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="00466688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787D54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«Інвестиції в майбутнє» </w:t>
      </w:r>
      <w:r w:rsidR="00466688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66688" w:rsidRPr="00672568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</w:t>
      </w:r>
      <w:proofErr w:type="spellEnd"/>
      <w:r w:rsidR="00466688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на 2021</w:t>
      </w:r>
      <w:r w:rsidR="00787D54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 w:rsidRPr="00672568">
        <w:rPr>
          <w:sz w:val="28"/>
          <w:szCs w:val="28"/>
          <w:lang w:val="uk-UA"/>
        </w:rPr>
        <w:t xml:space="preserve">                                                              </w:t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</w:p>
    <w:tbl>
      <w:tblPr>
        <w:tblW w:w="15319" w:type="dxa"/>
        <w:tblInd w:w="92" w:type="dxa"/>
        <w:tblLayout w:type="fixed"/>
        <w:tblLook w:val="0000"/>
      </w:tblPr>
      <w:tblGrid>
        <w:gridCol w:w="556"/>
        <w:gridCol w:w="3845"/>
        <w:gridCol w:w="1248"/>
        <w:gridCol w:w="1540"/>
        <w:gridCol w:w="1606"/>
        <w:gridCol w:w="1554"/>
        <w:gridCol w:w="1291"/>
        <w:gridCol w:w="1276"/>
        <w:gridCol w:w="289"/>
        <w:gridCol w:w="2114"/>
      </w:tblGrid>
      <w:tr w:rsidR="0011168E" w:rsidRPr="009A00C6" w:rsidTr="002313B6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</w:t>
            </w:r>
            <w:bookmarkStart w:id="0" w:name="_GoBack"/>
            <w:bookmarkEnd w:id="0"/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</w:t>
            </w:r>
            <w:r w:rsidR="002313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ги фінансування (вартість),</w:t>
            </w:r>
          </w:p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11168E" w:rsidRPr="009A00C6" w:rsidTr="002313B6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A00C6" w:rsidTr="006A3C3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19575C" w:rsidRDefault="0019575C" w:rsidP="0019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7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C216C" w:rsidTr="006A3C3D">
        <w:trPr>
          <w:trHeight w:val="17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19575C" w:rsidP="009C2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 дороги по вул..Торгова з облаштуванням додаткової смуги автомобільного руху для виїзду з ж/м «7 Небо» на ділянці від вул..В.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вул..Академіка Кириченко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111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5C" w:rsidRPr="009A00C6" w:rsidRDefault="00390ABB" w:rsidP="001957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 w:rsidR="00195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390ABB" w:rsidRPr="009A00C6" w:rsidRDefault="00390AB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56" w:rsidRPr="009A00C6" w:rsidRDefault="0019575C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EF0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90ABB" w:rsidRPr="009A00C6" w:rsidRDefault="00390ABB" w:rsidP="00195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 w:rsidR="00195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19575C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375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19575C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375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19575C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0349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1116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336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абезпечення належного </w:t>
            </w:r>
            <w:r w:rsidR="00111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стану </w:t>
            </w:r>
            <w:r w:rsidRPr="00336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11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дороги</w:t>
            </w:r>
          </w:p>
        </w:tc>
      </w:tr>
      <w:tr w:rsidR="0011168E" w:rsidRPr="009A00C6" w:rsidTr="006A3C3D">
        <w:trPr>
          <w:trHeight w:val="24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перехрестя на розі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вул..Торгова з облаштуванням додаткової смуги автомобільного руху вздовж вул..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напрямку автомобільного шляху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Одеса-Овідіополь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64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64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336B1C" w:rsidRDefault="0011168E" w:rsidP="0011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336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абезпечення належного стану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дороги</w:t>
            </w:r>
          </w:p>
          <w:p w:rsidR="0011168E" w:rsidRPr="009A00C6" w:rsidRDefault="0011168E" w:rsidP="00F13D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168E" w:rsidRPr="0011168E" w:rsidTr="006A3C3D">
        <w:trPr>
          <w:trHeight w:val="24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601ADC" w:rsidRDefault="0011168E" w:rsidP="00601A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«Розробка проекту </w:t>
            </w:r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«Будівництво загальноосвітньої школи ІІ-ІІІ ступенів "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Авангардівського</w:t>
            </w:r>
            <w:proofErr w:type="spellEnd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НВК- дошкільний навчальний заклад(дитячий садок) - загальноосвітня школа І ступеня" за адресою: Одеська область,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Овідіопольський</w:t>
            </w:r>
            <w:proofErr w:type="spellEnd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смт.Авангард</w:t>
            </w:r>
            <w:proofErr w:type="spellEnd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вул.Добрянського</w:t>
            </w:r>
            <w:proofErr w:type="spellEnd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26-А» </w:t>
            </w:r>
          </w:p>
          <w:p w:rsidR="0011168E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307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307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закінчення будівництва школи </w:t>
            </w:r>
          </w:p>
        </w:tc>
      </w:tr>
      <w:tr w:rsidR="0011168E" w:rsidRPr="0011168E" w:rsidTr="006A3C3D">
        <w:trPr>
          <w:trHeight w:val="18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11168E" w:rsidRDefault="0011168E" w:rsidP="001116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Будівництво загальноосвітньої школи ІІ-ІІІ ступенів "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Авангардівського</w:t>
            </w:r>
            <w:proofErr w:type="spellEnd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НВК- дошкільний навчальний заклад(дитячий садок) - загальноосвітня школа І ступеня" за адресою: Одеська область,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Овідіопольський</w:t>
            </w:r>
            <w:proofErr w:type="spellEnd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смт.Авангард</w:t>
            </w:r>
            <w:proofErr w:type="spellEnd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вул.Добрянського</w:t>
            </w:r>
            <w:proofErr w:type="spellEnd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26-А</w:t>
            </w:r>
          </w:p>
          <w:p w:rsidR="0011168E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  <w:r w:rsidR="00CD5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 w:rsidR="00CD5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A5446D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1116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1116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174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1116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832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2E15DE" w:rsidRDefault="00A5446D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11168E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2313B6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11168E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174</w:t>
            </w:r>
            <w:r w:rsidR="002313B6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11168E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0117321</w:t>
            </w:r>
            <w:r w:rsidR="00CD56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</w:p>
          <w:p w:rsidR="00CD5657" w:rsidRDefault="00CD565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Введення в експлуатацію об’єкта соціальної сфери</w:t>
            </w:r>
          </w:p>
        </w:tc>
      </w:tr>
      <w:tr w:rsidR="00F13D50" w:rsidRPr="0011168E" w:rsidTr="006A3C3D">
        <w:trPr>
          <w:trHeight w:val="19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робочого </w:t>
            </w:r>
            <w:proofErr w:type="spellStart"/>
            <w:r w:rsidR="00063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«Будівництво (благоустрій) на земельній ділянці, кадастровий номер 5123755200:02:001:1295, площею 0,1274 га за адресою:вул..Добрянського,32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971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8B338F" w:rsidRDefault="00F13D50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проекту для можливості подальшого будівництва об’єкту</w:t>
            </w:r>
          </w:p>
        </w:tc>
      </w:tr>
      <w:tr w:rsidR="00F13D50" w:rsidRPr="0011168E" w:rsidTr="006A3C3D">
        <w:trPr>
          <w:trHeight w:val="139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пішохідної доріжки вздовж автомобільної 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Одеса-Білгород-Дністровський-Монаші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с.Прилиманське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437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8B338F" w:rsidRDefault="00F13D50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Введення в експлуатацію об’єкта для використання, а саме  можливості безпечного руху пішоходами </w:t>
            </w:r>
            <w:r w:rsidR="002313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вздовж автомобільної дороги</w:t>
            </w:r>
          </w:p>
        </w:tc>
      </w:tr>
      <w:tr w:rsidR="00F13D50" w:rsidRPr="0011168E" w:rsidTr="006A3C3D">
        <w:trPr>
          <w:trHeight w:val="15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63545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Технічний нагляд за об’єктом </w:t>
            </w:r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«Будівництво пішохідної доріжки вздовж автомобільної дороги </w:t>
            </w:r>
            <w:proofErr w:type="spellStart"/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Одеса-Білгород-Дністровський-Монаші</w:t>
            </w:r>
            <w:proofErr w:type="spellEnd"/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proofErr w:type="spellStart"/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с.Прилиманське</w:t>
            </w:r>
            <w:proofErr w:type="spellEnd"/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8B338F" w:rsidRDefault="00F13D50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2313B6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Здійснення технічного нагляду за об’єктом будівництва</w:t>
            </w:r>
          </w:p>
        </w:tc>
      </w:tr>
      <w:tr w:rsidR="000B4787" w:rsidRPr="0011168E" w:rsidTr="006A3C3D">
        <w:trPr>
          <w:trHeight w:val="21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Робочий </w:t>
            </w:r>
            <w:proofErr w:type="spellStart"/>
            <w:r w:rsidR="002313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«Капітальний ремонт дитячого майданчика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Крупської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1А, С.Нова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2313B6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0B47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0B47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997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2313B6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4 997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8B338F" w:rsidRDefault="000B4787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2313B6" w:rsidP="002313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дитячого майданчика</w:t>
            </w:r>
          </w:p>
        </w:tc>
      </w:tr>
      <w:tr w:rsidR="000B4787" w:rsidRPr="0011168E" w:rsidTr="006A3C3D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дитячого майданчика по вул..</w:t>
            </w:r>
            <w:r w:rsidR="002313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льна, 120 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с.Прилиманське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221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468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221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8B338F" w:rsidRDefault="000B4787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2313B6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дитячого майданчика</w:t>
            </w:r>
          </w:p>
        </w:tc>
      </w:tr>
      <w:tr w:rsidR="009554DD" w:rsidRPr="0011168E" w:rsidTr="006A3C3D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Експертиза проектної документації на «Будівництво адміністративно-господарських споруд»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«Центр безпеки громадян»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554DD" w:rsidRPr="009A00C6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13 340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13 340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8B338F" w:rsidRDefault="009554DD" w:rsidP="00DB61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Отримання експертного звіту для подальшої процедури </w:t>
            </w:r>
            <w:r w:rsidR="00CD5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</w:t>
            </w:r>
          </w:p>
        </w:tc>
      </w:tr>
      <w:tr w:rsidR="009554DD" w:rsidRPr="0011168E" w:rsidTr="006A3C3D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CD565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 обладнання РУ-04 кВт. ТП-626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CD565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554DD" w:rsidRPr="009A00C6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CD5657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1 139 200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CD5657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1 139 200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CD5657" w:rsidP="00CD565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8B338F" w:rsidRDefault="009554DD" w:rsidP="00DB61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CD565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Можливість отримання необхідних потужностей</w:t>
            </w:r>
          </w:p>
        </w:tc>
      </w:tr>
      <w:tr w:rsidR="00582556" w:rsidRPr="0011168E" w:rsidTr="006A3C3D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Default="00582556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582556" w:rsidRDefault="00582556" w:rsidP="005825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82556">
              <w:rPr>
                <w:rFonts w:ascii="Times New Roman" w:hAnsi="Times New Roman" w:cs="Times New Roman"/>
                <w:lang w:val="uk-UA"/>
              </w:rPr>
              <w:t>Проєктні</w:t>
            </w:r>
            <w:proofErr w:type="spellEnd"/>
            <w:r w:rsidRPr="00582556">
              <w:rPr>
                <w:rFonts w:ascii="Times New Roman" w:hAnsi="Times New Roman" w:cs="Times New Roman"/>
                <w:lang w:val="uk-UA"/>
              </w:rPr>
              <w:t xml:space="preserve"> роботи  «Капітальний ремонт проїжджої частини по вул..</w:t>
            </w:r>
            <w:proofErr w:type="spellStart"/>
            <w:r w:rsidRPr="00582556">
              <w:rPr>
                <w:rFonts w:ascii="Times New Roman" w:hAnsi="Times New Roman" w:cs="Times New Roman"/>
                <w:lang w:val="uk-UA"/>
              </w:rPr>
              <w:t>Крупської</w:t>
            </w:r>
            <w:proofErr w:type="spellEnd"/>
            <w:r w:rsidRPr="00582556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582556">
              <w:rPr>
                <w:rFonts w:ascii="Times New Roman" w:hAnsi="Times New Roman" w:cs="Times New Roman"/>
                <w:lang w:val="uk-UA"/>
              </w:rPr>
              <w:t>с.Нова</w:t>
            </w:r>
            <w:proofErr w:type="spellEnd"/>
            <w:r w:rsidRPr="00582556">
              <w:rPr>
                <w:rFonts w:ascii="Times New Roman" w:hAnsi="Times New Roman" w:cs="Times New Roman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9A00C6" w:rsidRDefault="00582556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9A00C6" w:rsidRDefault="00582556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9A00C6" w:rsidRDefault="00582556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82556" w:rsidRPr="009A00C6" w:rsidRDefault="00582556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Default="00582556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Default="00582556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Default="00582556" w:rsidP="00582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6A3C3D" w:rsidRDefault="00582556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6A3C3D" w:rsidRDefault="00582556" w:rsidP="005825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проїжджої частини</w:t>
            </w:r>
          </w:p>
        </w:tc>
      </w:tr>
      <w:tr w:rsidR="00385404" w:rsidRPr="0011168E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Default="00385404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Default="00385404" w:rsidP="003854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Капітальний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топкової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ЗДО "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Берізка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Авангардівської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селищної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 (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</w:t>
            </w:r>
            <w:proofErr w:type="gram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вангард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вул.Добрянського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26А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385404" w:rsidRPr="00385404" w:rsidRDefault="00385404" w:rsidP="00385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9A00C6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9A00C6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9A00C6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85404" w:rsidRPr="009A00C6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6A3C3D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480 000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480 000</w:t>
            </w:r>
          </w:p>
          <w:p w:rsidR="00385404" w:rsidRPr="006A3C3D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6A3C3D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6A3C3D" w:rsidRDefault="00385404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385404" w:rsidRDefault="00385404" w:rsidP="008B33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85404">
              <w:rPr>
                <w:rFonts w:ascii="Times New Roman" w:hAnsi="Times New Roman" w:cs="Times New Roman"/>
                <w:lang w:val="uk-UA"/>
              </w:rPr>
              <w:t>Покращення стану топкової</w:t>
            </w:r>
          </w:p>
        </w:tc>
      </w:tr>
      <w:tr w:rsidR="00385404" w:rsidRPr="00385404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Default="00385404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385404" w:rsidRDefault="00385404" w:rsidP="0038540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"Будівництво дитячого садка на 240 місць за адресою: 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вул.Сонячна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74, село 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Прилиманське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селищної ради </w:t>
            </w:r>
            <w:proofErr w:type="spellStart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Овідіопольського</w:t>
            </w:r>
            <w:proofErr w:type="spellEnd"/>
            <w:r w:rsidRPr="0038540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району Одеської області</w:t>
            </w:r>
            <w:r w:rsidRPr="00385404">
              <w:rPr>
                <w:color w:val="000000"/>
                <w:sz w:val="20"/>
                <w:szCs w:val="20"/>
                <w:lang w:val="uk-UA"/>
              </w:rPr>
              <w:t>"</w:t>
            </w:r>
          </w:p>
          <w:p w:rsidR="00385404" w:rsidRPr="006A3C3D" w:rsidRDefault="00385404" w:rsidP="003854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9A00C6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9A00C6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9A00C6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85404" w:rsidRPr="009A00C6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741 300</w:t>
            </w:r>
          </w:p>
          <w:p w:rsidR="00385404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Pr="006A3C3D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741 300</w:t>
            </w:r>
          </w:p>
          <w:p w:rsidR="00385404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Pr="006A3C3D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6A3C3D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6A3C3D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6A3C3D" w:rsidRDefault="00385404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будівництва дитячого садка</w:t>
            </w:r>
          </w:p>
        </w:tc>
      </w:tr>
      <w:tr w:rsidR="00CE5E70" w:rsidRPr="00385404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Default="00CE5E70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385404" w:rsidRDefault="00CE5E70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паркану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дошкільного навчального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закладу-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дитячого садка «Берізка» за адресою: вулиця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дорога, будинок 23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9A00C6" w:rsidRDefault="00CE5E7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9A00C6" w:rsidRDefault="00CE5E7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9A00C6" w:rsidRDefault="00CE5E7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E5E70" w:rsidRPr="009A00C6" w:rsidRDefault="00CE5E7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2E15DE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E30C2F" w:rsidRPr="002E15DE">
              <w:rPr>
                <w:rFonts w:ascii="Times New Roman" w:hAnsi="Times New Roman" w:cs="Times New Roman"/>
                <w:b/>
                <w:bCs/>
                <w:lang w:val="uk-UA"/>
              </w:rPr>
              <w:t>16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E5E70" w:rsidRPr="002E15DE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2E15DE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E5E70" w:rsidRPr="002E15DE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  <w:r w:rsidR="00E30C2F" w:rsidRPr="002E15DE">
              <w:rPr>
                <w:rFonts w:ascii="Times New Roman" w:hAnsi="Times New Roman" w:cs="Times New Roman"/>
                <w:b/>
                <w:bCs/>
                <w:lang w:val="uk-UA"/>
              </w:rPr>
              <w:t>16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E5E70" w:rsidRPr="002E15DE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E5E70" w:rsidRPr="002E15DE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6A3C3D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6A3C3D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6A3C3D" w:rsidRDefault="00CE5E70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паркану</w:t>
            </w:r>
          </w:p>
        </w:tc>
      </w:tr>
      <w:tr w:rsidR="00C930E0" w:rsidRPr="00C930E0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Default="00C930E0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385404" w:rsidRDefault="00C930E0" w:rsidP="00C930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Монтаж та наладка системи пожежної сигналізації, сповіщення про пожежу та управління евакуацією людей, системи передавання тривожних сповіщень на об’єкті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дошкільний навчальний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дитячий садок «Берізка» за адресою: вулиця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дорога, будинок 23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9A00C6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9A00C6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9A00C6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930E0" w:rsidRPr="009A00C6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600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600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6A3C3D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6A3C3D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6A3C3D" w:rsidRDefault="00C930E0" w:rsidP="00C930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пожежної безпеки</w:t>
            </w:r>
          </w:p>
        </w:tc>
      </w:tr>
      <w:tr w:rsidR="00C930E0" w:rsidRPr="00C930E0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Default="00C930E0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385404" w:rsidRDefault="00C930E0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Капітальний ремонт спортивного майданчика ЗЗСО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Новодолинський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ліцей»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селищної ради за адресою: вулиця Шкільна,1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9A00C6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9A00C6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9A00C6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930E0" w:rsidRPr="009A00C6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200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200</w:t>
            </w:r>
            <w:r w:rsidR="00D05ACA" w:rsidRPr="002E15D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2E15DE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6A3C3D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6A3C3D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6A3C3D" w:rsidRDefault="00C930E0" w:rsidP="00C930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спортивного майданчика</w:t>
            </w:r>
          </w:p>
        </w:tc>
      </w:tr>
      <w:tr w:rsidR="009E24CD" w:rsidRPr="00C930E0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Default="009E24C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Default="009E24C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Проектно-кошторисної документації на проведення капітальн</w:t>
            </w:r>
            <w:r w:rsidR="0027501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ого ремонту проїжджої частини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вул..Сонячної,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9A00C6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9A00C6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9A00C6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E24CD" w:rsidRPr="009A00C6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2E15DE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2E15DE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6A3C3D" w:rsidRDefault="009E24C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6A3C3D" w:rsidRDefault="009E24CD" w:rsidP="00DB615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проїжджої частини</w:t>
            </w:r>
          </w:p>
        </w:tc>
      </w:tr>
      <w:tr w:rsidR="009E24CD" w:rsidRPr="00C930E0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Default="00275019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Default="00275019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проїжджої частини  вул..Сонячної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9A00C6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9A00C6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капітального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9A00C6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E24CD" w:rsidRPr="009A00C6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2E15DE" w:rsidRDefault="00275019" w:rsidP="0027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2E15DE" w:rsidRDefault="00275019" w:rsidP="0027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6A3C3D" w:rsidRDefault="009E24C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6A3C3D" w:rsidRDefault="00B679ED" w:rsidP="00DB615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B679ED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Default="00B679E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Default="00B679E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проїжджої частини провулку Шкільний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с.Прилиманське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 облаштуванням місця для паркування прилеглої території до будинку №119 по вулиці Центральній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с.Прилиманське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9A00C6" w:rsidRDefault="00B679E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9A00C6" w:rsidRDefault="00B679E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9A00C6" w:rsidRDefault="00B679E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B679ED" w:rsidRPr="009A00C6" w:rsidRDefault="00B679E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2E15DE" w:rsidRDefault="00B679E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2E15DE" w:rsidRDefault="00B679E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</w:t>
            </w:r>
            <w:r w:rsidR="00D05ACA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Default="00B679E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6A3C3D" w:rsidRDefault="00B679E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6A3C3D" w:rsidRDefault="00B679ED" w:rsidP="00DB615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2B0907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Default="002B0907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Default="002B0907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зовнішнього водовідведення багатоповерхового будинку за адресою: вул..Центральна, 119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с.Прилиманське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9A00C6" w:rsidRDefault="002B090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9A00C6" w:rsidRDefault="002B090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9A00C6" w:rsidRDefault="002B0907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2B0907" w:rsidRPr="009A00C6" w:rsidRDefault="002B0907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2E15DE" w:rsidRDefault="00D05AC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2E15DE" w:rsidRDefault="00D05AC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Default="00D05AC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</w:t>
            </w:r>
            <w:r w:rsidR="002B09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6A3C3D" w:rsidRDefault="002B0907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Default="00D05AC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зовнішнього водовідведення будинку</w:t>
            </w:r>
          </w:p>
        </w:tc>
      </w:tr>
      <w:tr w:rsidR="00E30C2F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Default="00E30C2F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Default="00E30C2F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Проектно-кошторис</w:t>
            </w:r>
            <w:r w:rsidR="002525E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документація на капітальний ремонт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будинку культури з облаштуванням навчаль</w:t>
            </w:r>
            <w:r w:rsidR="00AB5A3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них приміщень для потреб ЗЗСО «Н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ововолинський ліцей»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селищної ради по вул..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Крупської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будинок 1а 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9A00C6" w:rsidRDefault="00E30C2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9A00C6" w:rsidRDefault="00E30C2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9A00C6" w:rsidRDefault="00E30C2F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E30C2F" w:rsidRPr="009A00C6" w:rsidRDefault="00E30C2F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2E15DE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300 000</w:t>
            </w:r>
          </w:p>
          <w:p w:rsidR="00E30C2F" w:rsidRPr="002E15DE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2E15DE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E30C2F" w:rsidRPr="002E15DE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300 000</w:t>
            </w:r>
          </w:p>
          <w:p w:rsidR="00E30C2F" w:rsidRPr="002E15DE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E30C2F" w:rsidRPr="002E15DE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6A3C3D" w:rsidRDefault="00E30C2F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061</w:t>
            </w:r>
            <w:r w:rsidR="00AB5A3D">
              <w:rPr>
                <w:rFonts w:ascii="Times New Roman" w:hAnsi="Times New Roman" w:cs="Times New Roman"/>
                <w:b/>
                <w:bCs/>
                <w:lang w:val="uk-UA"/>
              </w:rPr>
              <w:t>4081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6A3C3D" w:rsidRDefault="00E30C2F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6A3C3D" w:rsidRDefault="00E30C2F" w:rsidP="00E30C2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реконструкції будівлі</w:t>
            </w:r>
          </w:p>
        </w:tc>
      </w:tr>
      <w:tr w:rsidR="00520CB9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Default="00520CB9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Default="00520CB9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Проектно-кошторисна документація капітального ремонту міні-стадіону в парку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смт.Хлібодарське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вул..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дорога,11Б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9A00C6" w:rsidRDefault="00520CB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9A00C6" w:rsidRDefault="00520CB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9A00C6" w:rsidRDefault="00520CB9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20CB9" w:rsidRPr="009A00C6" w:rsidRDefault="00520CB9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2E15DE" w:rsidRDefault="00520CB9" w:rsidP="00520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2E15DE" w:rsidRDefault="00520CB9" w:rsidP="00520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Default="00520CB9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</w:t>
            </w:r>
            <w:r w:rsidR="00933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6A3C3D" w:rsidRDefault="00520CB9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Default="00520CB9" w:rsidP="00520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стадіону</w:t>
            </w:r>
          </w:p>
        </w:tc>
      </w:tr>
      <w:tr w:rsidR="00D67EFD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електропостачання будинку №16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вул.Центральній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9A00C6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9A00C6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9A00C6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D67EFD" w:rsidRPr="009A00C6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2E15DE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2E15DE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6A3C3D" w:rsidRDefault="00D67EF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електропостачання будинку</w:t>
            </w:r>
          </w:p>
        </w:tc>
      </w:tr>
      <w:tr w:rsidR="00D67EFD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Проектно-кошторисна документація на реконструкцію частини вулиці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 від будинку №1 до будинку №11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смт.Хлібодарвьке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9A00C6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9A00C6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9A00C6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D67EFD" w:rsidRPr="009A00C6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2E15DE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2E15DE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6A3C3D" w:rsidRDefault="00D67EF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6A3C3D" w:rsidRDefault="00D67EFD" w:rsidP="00D67EF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проектної документації для можливості реконструкції вулиці</w:t>
            </w:r>
          </w:p>
        </w:tc>
      </w:tr>
      <w:tr w:rsidR="0093310F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Default="0093310F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Default="0093310F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Капітальний ремонт дитячого майданчика по вул..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Крупської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1А,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9A00C6" w:rsidRDefault="0093310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9A00C6" w:rsidRDefault="0093310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9A00C6" w:rsidRDefault="0093310F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3310F" w:rsidRPr="009A00C6" w:rsidRDefault="0093310F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2E15DE" w:rsidRDefault="0093310F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2 000 000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2E15DE" w:rsidRDefault="0093310F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2 000 </w:t>
            </w:r>
            <w:proofErr w:type="spellStart"/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6A3C3D" w:rsidRDefault="0093310F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Default="0093310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дитячого майданчика</w:t>
            </w:r>
          </w:p>
        </w:tc>
      </w:tr>
      <w:tr w:rsidR="00A363D0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будівлі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«ЦБГ»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9A00C6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9A00C6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«Центр безпеки громадян»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9A00C6" w:rsidRDefault="00A363D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363D0" w:rsidRPr="009A00C6" w:rsidRDefault="00A363D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2E15DE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250 000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2E15DE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8B338F" w:rsidRDefault="00A363D0" w:rsidP="00DB61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стану будівлі </w:t>
            </w:r>
          </w:p>
        </w:tc>
      </w:tr>
      <w:tr w:rsidR="00DB615A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Default="00DB615A" w:rsidP="002525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</w:t>
            </w:r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спортивного майданчика(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міні-стадіону</w:t>
            </w:r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), з розміщенням </w:t>
            </w:r>
            <w:proofErr w:type="spellStart"/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мультифункціонального</w:t>
            </w:r>
            <w:proofErr w:type="spellEnd"/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майданчика за адресою: вул..</w:t>
            </w:r>
            <w:proofErr w:type="spellStart"/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Маяцька</w:t>
            </w:r>
            <w:proofErr w:type="spellEnd"/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дорога, 11Б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9A00C6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9A00C6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9A00C6" w:rsidRDefault="00DB615A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DB615A" w:rsidRPr="009A00C6" w:rsidRDefault="00DB615A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2E15DE" w:rsidRDefault="00DB615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2 200 000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2E15DE" w:rsidRDefault="00DB615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2 200 000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Default="00DB615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6A3C3D" w:rsidRDefault="00DB615A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стану </w:t>
            </w:r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спортивного майданчика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міні-стадіону</w:t>
            </w:r>
            <w:r w:rsidR="002525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BA0515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Default="00BA0515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Default="00BA0515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мереж водопостачання по вул..Центральній. 120-112 в с,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Прилиманське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9A00C6" w:rsidRDefault="00BA0515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9A00C6" w:rsidRDefault="00BA0515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9A00C6" w:rsidRDefault="00BA0515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BA0515" w:rsidRPr="009A00C6" w:rsidRDefault="00BA0515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2E15DE" w:rsidRDefault="00BA0515" w:rsidP="00BA0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49 500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2E15DE" w:rsidRDefault="00BA0515" w:rsidP="00BA0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Default="00BA0515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6A3C3D" w:rsidRDefault="00BA0515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Default="00BA0515" w:rsidP="00BA0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мереж водопостачання</w:t>
            </w:r>
          </w:p>
        </w:tc>
      </w:tr>
      <w:tr w:rsidR="00A5446D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Default="00A5446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Default="00DE7885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</w:t>
            </w:r>
            <w:r w:rsidR="00A54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вулиці Торгової від будівлі №15 вул. Торгової до АД Р70 </w:t>
            </w:r>
            <w:proofErr w:type="spellStart"/>
            <w:r w:rsidR="00A544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Одеса-Білгород-Днністровський-Монаші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9A00C6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9A00C6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9A00C6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5446D" w:rsidRPr="009A00C6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2E15DE" w:rsidRDefault="00A5446D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5 000 </w:t>
            </w:r>
            <w:proofErr w:type="spellStart"/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2E15DE" w:rsidRDefault="00A5446D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5 000 </w:t>
            </w:r>
            <w:proofErr w:type="spellStart"/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Default="00A5446D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6A3C3D" w:rsidRDefault="00A5446D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6A3C3D" w:rsidRDefault="00A5446D" w:rsidP="009C68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вулиці</w:t>
            </w:r>
          </w:p>
        </w:tc>
      </w:tr>
      <w:tr w:rsidR="00A5446D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Default="00A5446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Default="00A5446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проїжджої частини вул..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вул..Торгової до військової частини А3189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9A00C6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9A00C6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9A00C6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5446D" w:rsidRPr="009A00C6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2E15DE" w:rsidRDefault="00A5446D" w:rsidP="00A544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7 100 000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2E15DE" w:rsidRDefault="00A5446D" w:rsidP="00A544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7 100 000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Default="00A5446D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6A3C3D" w:rsidRDefault="00A5446D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6A3C3D" w:rsidRDefault="00A5446D" w:rsidP="009C68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9C6809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Default="009C680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Default="009C680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мережі водовідведення будинку 113 по вул..Центральній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с.Прилиманське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9A00C6" w:rsidRDefault="009C6809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9A00C6" w:rsidRDefault="009C6809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9A00C6" w:rsidRDefault="009C6809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C6809" w:rsidRPr="009A00C6" w:rsidRDefault="009C6809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2E15DE" w:rsidRDefault="009C6809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2E15DE" w:rsidRDefault="009C6809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Default="009C6809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6A3C3D" w:rsidRDefault="009C6809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Default="009C6809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мереж водовідведення</w:t>
            </w:r>
          </w:p>
        </w:tc>
      </w:tr>
      <w:tr w:rsidR="005F08DB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проектно-кошторисної документації капітального ремонту дитячого майданчика по вул. Артилерійська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9A00C6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9A00C6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9A00C6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F08DB" w:rsidRPr="009A00C6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2E15DE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2E15DE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6A3C3D" w:rsidRDefault="005F08DB" w:rsidP="005F08D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проектно-кошторисної документації</w:t>
            </w:r>
          </w:p>
        </w:tc>
      </w:tr>
      <w:tr w:rsidR="005F08DB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дитячого майданчика по вул. Артилерійська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9A00C6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9A00C6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9A00C6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F08DB" w:rsidRPr="009A00C6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2E15DE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2E15DE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6A3C3D" w:rsidRDefault="005F08DB" w:rsidP="005F08D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майданчика</w:t>
            </w:r>
          </w:p>
        </w:tc>
      </w:tr>
      <w:tr w:rsidR="00AB5A3D" w:rsidRPr="00B679ED" w:rsidTr="00385404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Default="00AB5A3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Default="00AB5A3D" w:rsidP="00BF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 проекту «Капітальний ремонт  спортивного майданчика( міні-стадіону), з розміщенням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мультифункціонального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майданчика за адресою: вул..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Маяцька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дорога, 11Б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9A00C6" w:rsidRDefault="00AB5A3D" w:rsidP="00BF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9A00C6" w:rsidRDefault="00AB5A3D" w:rsidP="00BF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9A00C6" w:rsidRDefault="00AB5A3D" w:rsidP="00BF73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B5A3D" w:rsidRPr="009A00C6" w:rsidRDefault="00AB5A3D" w:rsidP="00BF73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2E15DE" w:rsidRDefault="00AB5A3D" w:rsidP="00BF73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49 999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2E15DE" w:rsidRDefault="00AB5A3D" w:rsidP="00AB5A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49 999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Default="00AB5A3D" w:rsidP="00BF73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6A3C3D" w:rsidRDefault="00AB5A3D" w:rsidP="005F08D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Default="00AB5A3D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проектно-кошторисної документації</w:t>
            </w:r>
          </w:p>
        </w:tc>
      </w:tr>
      <w:tr w:rsidR="00AB5A3D" w:rsidRPr="0011168E" w:rsidTr="002E15D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Default="00AB5A3D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2E15DE" w:rsidRDefault="00AB5A3D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2E15DE" w:rsidRDefault="00AB5A3D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2E15DE" w:rsidRDefault="00AB5A3D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2E15DE" w:rsidRDefault="00AB5A3D" w:rsidP="002E15D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2E15DE" w:rsidRDefault="00AB5A3D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60 234 117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2E15DE" w:rsidRDefault="00AB5A3D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60 234 117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2E15DE" w:rsidRDefault="00AB5A3D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2E15DE" w:rsidRDefault="00AB5A3D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2E15DE" w:rsidRDefault="00AB5A3D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:rsidR="004C38A7" w:rsidRPr="009A00C6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2FC5" w:rsidRPr="009A00C6" w:rsidRDefault="00BB3301" w:rsidP="00412F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12FC5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 w:rsidR="00412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p w:rsidR="00F15EBF" w:rsidRPr="009A00C6" w:rsidRDefault="00F15EBF" w:rsidP="00BB3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9A00C6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DB"/>
    <w:rsid w:val="00034956"/>
    <w:rsid w:val="00063545"/>
    <w:rsid w:val="000B4787"/>
    <w:rsid w:val="000C5F15"/>
    <w:rsid w:val="000D1C62"/>
    <w:rsid w:val="000F2CCD"/>
    <w:rsid w:val="0011168E"/>
    <w:rsid w:val="0013186C"/>
    <w:rsid w:val="0014646B"/>
    <w:rsid w:val="00157314"/>
    <w:rsid w:val="00172ED8"/>
    <w:rsid w:val="00180C35"/>
    <w:rsid w:val="001841FF"/>
    <w:rsid w:val="0019575C"/>
    <w:rsid w:val="001B3798"/>
    <w:rsid w:val="001C37DC"/>
    <w:rsid w:val="001E5F43"/>
    <w:rsid w:val="002012FE"/>
    <w:rsid w:val="00221968"/>
    <w:rsid w:val="00222899"/>
    <w:rsid w:val="002313B6"/>
    <w:rsid w:val="002525E6"/>
    <w:rsid w:val="00255E42"/>
    <w:rsid w:val="00275019"/>
    <w:rsid w:val="002840FF"/>
    <w:rsid w:val="002B0907"/>
    <w:rsid w:val="002B3CAE"/>
    <w:rsid w:val="002E15DE"/>
    <w:rsid w:val="002E2355"/>
    <w:rsid w:val="00310F6B"/>
    <w:rsid w:val="00336B1C"/>
    <w:rsid w:val="003659E0"/>
    <w:rsid w:val="00383F8E"/>
    <w:rsid w:val="00385404"/>
    <w:rsid w:val="00390ABB"/>
    <w:rsid w:val="00392C96"/>
    <w:rsid w:val="003A7D5F"/>
    <w:rsid w:val="003C6B1E"/>
    <w:rsid w:val="0041236B"/>
    <w:rsid w:val="00412FC5"/>
    <w:rsid w:val="004253E6"/>
    <w:rsid w:val="0044458F"/>
    <w:rsid w:val="004455FD"/>
    <w:rsid w:val="00455E34"/>
    <w:rsid w:val="00466688"/>
    <w:rsid w:val="00481509"/>
    <w:rsid w:val="004A4DBA"/>
    <w:rsid w:val="004C38A7"/>
    <w:rsid w:val="004C75EE"/>
    <w:rsid w:val="004D263D"/>
    <w:rsid w:val="004D5F82"/>
    <w:rsid w:val="00505578"/>
    <w:rsid w:val="00520CB9"/>
    <w:rsid w:val="00534C96"/>
    <w:rsid w:val="00545DA7"/>
    <w:rsid w:val="00546EF7"/>
    <w:rsid w:val="0055571D"/>
    <w:rsid w:val="00575390"/>
    <w:rsid w:val="00582556"/>
    <w:rsid w:val="005A6881"/>
    <w:rsid w:val="005C6DEC"/>
    <w:rsid w:val="005F08DB"/>
    <w:rsid w:val="00601ADC"/>
    <w:rsid w:val="006368D5"/>
    <w:rsid w:val="00672568"/>
    <w:rsid w:val="00675835"/>
    <w:rsid w:val="006A3C3D"/>
    <w:rsid w:val="006C0E64"/>
    <w:rsid w:val="006C6C60"/>
    <w:rsid w:val="007072DC"/>
    <w:rsid w:val="00715538"/>
    <w:rsid w:val="00741AAC"/>
    <w:rsid w:val="007709BE"/>
    <w:rsid w:val="00781C73"/>
    <w:rsid w:val="00787D54"/>
    <w:rsid w:val="00794713"/>
    <w:rsid w:val="007C218B"/>
    <w:rsid w:val="00851761"/>
    <w:rsid w:val="008539DB"/>
    <w:rsid w:val="00873FC1"/>
    <w:rsid w:val="00897C1F"/>
    <w:rsid w:val="008A5983"/>
    <w:rsid w:val="008B338F"/>
    <w:rsid w:val="008B4335"/>
    <w:rsid w:val="008F0D42"/>
    <w:rsid w:val="0090300A"/>
    <w:rsid w:val="00915A94"/>
    <w:rsid w:val="0093310F"/>
    <w:rsid w:val="009554DD"/>
    <w:rsid w:val="009A00C6"/>
    <w:rsid w:val="009A21B7"/>
    <w:rsid w:val="009B2C4C"/>
    <w:rsid w:val="009B6666"/>
    <w:rsid w:val="009C216C"/>
    <w:rsid w:val="009C6809"/>
    <w:rsid w:val="009E24CD"/>
    <w:rsid w:val="009F7950"/>
    <w:rsid w:val="00A05608"/>
    <w:rsid w:val="00A363D0"/>
    <w:rsid w:val="00A5446D"/>
    <w:rsid w:val="00A5498A"/>
    <w:rsid w:val="00AA619D"/>
    <w:rsid w:val="00AB5A3D"/>
    <w:rsid w:val="00AC7C4A"/>
    <w:rsid w:val="00AF2950"/>
    <w:rsid w:val="00B26535"/>
    <w:rsid w:val="00B679ED"/>
    <w:rsid w:val="00BA0515"/>
    <w:rsid w:val="00BB3301"/>
    <w:rsid w:val="00BC1A1D"/>
    <w:rsid w:val="00BE2AFE"/>
    <w:rsid w:val="00BF7FEF"/>
    <w:rsid w:val="00C068F3"/>
    <w:rsid w:val="00C62D58"/>
    <w:rsid w:val="00C930E0"/>
    <w:rsid w:val="00CC4F89"/>
    <w:rsid w:val="00CD5657"/>
    <w:rsid w:val="00CE5E70"/>
    <w:rsid w:val="00D00395"/>
    <w:rsid w:val="00D05ACA"/>
    <w:rsid w:val="00D17F81"/>
    <w:rsid w:val="00D41C5B"/>
    <w:rsid w:val="00D5430E"/>
    <w:rsid w:val="00D67EFD"/>
    <w:rsid w:val="00D71329"/>
    <w:rsid w:val="00DA27FA"/>
    <w:rsid w:val="00DA70E7"/>
    <w:rsid w:val="00DB615A"/>
    <w:rsid w:val="00DC09E9"/>
    <w:rsid w:val="00DE3F1B"/>
    <w:rsid w:val="00DE7885"/>
    <w:rsid w:val="00DF0B30"/>
    <w:rsid w:val="00DF1844"/>
    <w:rsid w:val="00E25003"/>
    <w:rsid w:val="00E30C2F"/>
    <w:rsid w:val="00EF0B7B"/>
    <w:rsid w:val="00F04A59"/>
    <w:rsid w:val="00F13D50"/>
    <w:rsid w:val="00F15EBF"/>
    <w:rsid w:val="00F50E15"/>
    <w:rsid w:val="00FA677C"/>
    <w:rsid w:val="00FC4F40"/>
    <w:rsid w:val="00FD1DED"/>
    <w:rsid w:val="00FE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20DCE-AD4F-4A55-9F82-CA4D768B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49</cp:revision>
  <cp:lastPrinted>2021-04-15T11:05:00Z</cp:lastPrinted>
  <dcterms:created xsi:type="dcterms:W3CDTF">2020-12-10T12:59:00Z</dcterms:created>
  <dcterms:modified xsi:type="dcterms:W3CDTF">2021-04-15T11:06:00Z</dcterms:modified>
</cp:coreProperties>
</file>