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88DB9" w14:textId="1663E500" w:rsidR="00AD7982" w:rsidRDefault="00AD7982" w:rsidP="00AD7982">
      <w:pPr>
        <w:spacing w:after="0" w:line="360" w:lineRule="auto"/>
        <w:jc w:val="both"/>
        <w:rPr>
          <w:rFonts w:ascii="Times New Roman" w:eastAsia="Calibri" w:hAnsi="Times New Roman" w:cs="Times New Roman"/>
          <w:color w:val="2E74B5"/>
          <w:sz w:val="28"/>
          <w:szCs w:val="28"/>
          <w:lang w:val="uk-UA"/>
        </w:rPr>
      </w:pPr>
    </w:p>
    <w:p w14:paraId="1154E48E" w14:textId="00D0CDDE" w:rsidR="009653AD" w:rsidRDefault="009653AD" w:rsidP="00AD7982">
      <w:pPr>
        <w:spacing w:after="0" w:line="360" w:lineRule="auto"/>
        <w:jc w:val="both"/>
        <w:rPr>
          <w:rFonts w:ascii="Times New Roman" w:eastAsia="Calibri" w:hAnsi="Times New Roman" w:cs="Times New Roman"/>
          <w:noProof/>
          <w:color w:val="2E74B5"/>
          <w:sz w:val="28"/>
          <w:szCs w:val="28"/>
          <w:lang w:val="uk-UA" w:eastAsia="ru-RU"/>
        </w:rPr>
      </w:pPr>
    </w:p>
    <w:p w14:paraId="65766C8D" w14:textId="3B8AB13F" w:rsidR="009653AD" w:rsidRDefault="009653AD" w:rsidP="00AD7982">
      <w:pPr>
        <w:spacing w:after="0" w:line="360" w:lineRule="auto"/>
        <w:jc w:val="both"/>
        <w:rPr>
          <w:rFonts w:ascii="Times New Roman" w:eastAsia="Times New Roman" w:hAnsi="Times New Roman" w:cs="Times New Roman"/>
          <w:noProof/>
          <w:sz w:val="28"/>
          <w:szCs w:val="28"/>
          <w:lang w:val="uk-UA" w:eastAsia="ru-RU"/>
        </w:rPr>
      </w:pPr>
    </w:p>
    <w:p w14:paraId="52BE94F4" w14:textId="74653106" w:rsidR="003C395B" w:rsidRDefault="003C395B" w:rsidP="00AD7982">
      <w:pPr>
        <w:spacing w:after="0" w:line="360" w:lineRule="auto"/>
        <w:jc w:val="both"/>
        <w:rPr>
          <w:rFonts w:ascii="Times New Roman" w:eastAsia="Times New Roman" w:hAnsi="Times New Roman" w:cs="Times New Roman"/>
          <w:noProof/>
          <w:sz w:val="28"/>
          <w:szCs w:val="28"/>
          <w:lang w:val="uk-UA" w:eastAsia="ru-RU"/>
        </w:rPr>
      </w:pPr>
    </w:p>
    <w:p w14:paraId="6916B1F5" w14:textId="52DF58A9" w:rsidR="003C395B" w:rsidRDefault="003C395B" w:rsidP="00AD7982">
      <w:pPr>
        <w:spacing w:after="0" w:line="360" w:lineRule="auto"/>
        <w:jc w:val="both"/>
        <w:rPr>
          <w:rFonts w:ascii="Times New Roman" w:eastAsia="Times New Roman" w:hAnsi="Times New Roman" w:cs="Times New Roman"/>
          <w:noProof/>
          <w:sz w:val="28"/>
          <w:szCs w:val="28"/>
          <w:lang w:val="uk-UA" w:eastAsia="ru-RU"/>
        </w:rPr>
      </w:pPr>
    </w:p>
    <w:p w14:paraId="5D5933B1" w14:textId="6F34DA80" w:rsidR="003C395B" w:rsidRDefault="003C395B" w:rsidP="00AD7982">
      <w:pPr>
        <w:spacing w:after="0" w:line="360" w:lineRule="auto"/>
        <w:jc w:val="both"/>
        <w:rPr>
          <w:rFonts w:ascii="Times New Roman" w:eastAsia="Times New Roman" w:hAnsi="Times New Roman" w:cs="Times New Roman"/>
          <w:noProof/>
          <w:sz w:val="28"/>
          <w:szCs w:val="28"/>
          <w:lang w:val="uk-UA" w:eastAsia="ru-RU"/>
        </w:rPr>
      </w:pPr>
    </w:p>
    <w:p w14:paraId="59AF42F4" w14:textId="33A87E8E" w:rsidR="003C395B" w:rsidRDefault="003C395B" w:rsidP="00AD7982">
      <w:pPr>
        <w:spacing w:after="0" w:line="360" w:lineRule="auto"/>
        <w:jc w:val="both"/>
        <w:rPr>
          <w:rFonts w:ascii="Times New Roman" w:eastAsia="Times New Roman" w:hAnsi="Times New Roman" w:cs="Times New Roman"/>
          <w:noProof/>
          <w:sz w:val="28"/>
          <w:szCs w:val="28"/>
          <w:lang w:val="uk-UA" w:eastAsia="ru-RU"/>
        </w:rPr>
      </w:pPr>
    </w:p>
    <w:p w14:paraId="620BE759" w14:textId="5FAB7E3A" w:rsidR="003C395B" w:rsidRDefault="003C395B" w:rsidP="00AD7982">
      <w:pPr>
        <w:spacing w:after="0" w:line="360" w:lineRule="auto"/>
        <w:jc w:val="both"/>
        <w:rPr>
          <w:rFonts w:ascii="Times New Roman" w:eastAsia="Times New Roman" w:hAnsi="Times New Roman" w:cs="Times New Roman"/>
          <w:noProof/>
          <w:sz w:val="28"/>
          <w:szCs w:val="28"/>
          <w:lang w:val="uk-UA" w:eastAsia="ru-RU"/>
        </w:rPr>
      </w:pPr>
    </w:p>
    <w:p w14:paraId="413BB262" w14:textId="77777777" w:rsidR="002F116E" w:rsidRPr="003C395B" w:rsidRDefault="002F116E" w:rsidP="00AD7982">
      <w:pPr>
        <w:spacing w:after="0" w:line="360" w:lineRule="auto"/>
        <w:jc w:val="both"/>
        <w:rPr>
          <w:rFonts w:ascii="Times New Roman" w:eastAsia="Times New Roman" w:hAnsi="Times New Roman" w:cs="Times New Roman"/>
          <w:noProof/>
          <w:sz w:val="28"/>
          <w:szCs w:val="28"/>
          <w:lang w:val="uk-UA" w:eastAsia="ru-RU"/>
        </w:rPr>
      </w:pPr>
    </w:p>
    <w:tbl>
      <w:tblPr>
        <w:tblW w:w="0" w:type="auto"/>
        <w:tblInd w:w="-176" w:type="dxa"/>
        <w:tblLook w:val="01E0" w:firstRow="1" w:lastRow="1" w:firstColumn="1" w:lastColumn="1" w:noHBand="0" w:noVBand="0"/>
      </w:tblPr>
      <w:tblGrid>
        <w:gridCol w:w="7012"/>
      </w:tblGrid>
      <w:tr w:rsidR="00AD7982" w:rsidRPr="002F116E" w14:paraId="2B59C93D" w14:textId="77777777" w:rsidTr="002F116E">
        <w:trPr>
          <w:trHeight w:val="1033"/>
        </w:trPr>
        <w:tc>
          <w:tcPr>
            <w:tcW w:w="7012" w:type="dxa"/>
          </w:tcPr>
          <w:p w14:paraId="3C91EF0A" w14:textId="18D936E7" w:rsidR="00AD7982" w:rsidRPr="002F116E" w:rsidRDefault="00AD7982" w:rsidP="003360DE">
            <w:pPr>
              <w:spacing w:after="0" w:line="240" w:lineRule="auto"/>
              <w:jc w:val="both"/>
              <w:rPr>
                <w:rFonts w:ascii="Times New Roman" w:eastAsia="Times New Roman" w:hAnsi="Times New Roman" w:cs="Times New Roman"/>
                <w:sz w:val="27"/>
                <w:szCs w:val="27"/>
                <w:lang w:val="uk-UA" w:eastAsia="ru-RU"/>
              </w:rPr>
            </w:pPr>
            <w:bookmarkStart w:id="0" w:name="_Hlk68784312"/>
            <w:r w:rsidRPr="002F116E">
              <w:rPr>
                <w:rFonts w:ascii="Times New Roman" w:eastAsia="Times New Roman" w:hAnsi="Times New Roman" w:cs="Times New Roman"/>
                <w:bCs/>
                <w:sz w:val="27"/>
                <w:szCs w:val="27"/>
                <w:lang w:val="uk-UA" w:eastAsia="ru-RU"/>
              </w:rPr>
              <w:t xml:space="preserve">Про </w:t>
            </w:r>
            <w:r w:rsidR="00121EB3" w:rsidRPr="002F116E">
              <w:rPr>
                <w:rFonts w:ascii="Times New Roman" w:eastAsia="Times New Roman" w:hAnsi="Times New Roman" w:cs="Times New Roman"/>
                <w:bCs/>
                <w:sz w:val="27"/>
                <w:szCs w:val="27"/>
                <w:lang w:val="uk-UA" w:eastAsia="ru-RU"/>
              </w:rPr>
              <w:t>категорі</w:t>
            </w:r>
            <w:r w:rsidR="003C395B" w:rsidRPr="002F116E">
              <w:rPr>
                <w:rFonts w:ascii="Times New Roman" w:eastAsia="Times New Roman" w:hAnsi="Times New Roman" w:cs="Times New Roman"/>
                <w:bCs/>
                <w:sz w:val="27"/>
                <w:szCs w:val="27"/>
                <w:lang w:val="uk-UA" w:eastAsia="ru-RU"/>
              </w:rPr>
              <w:t>ї</w:t>
            </w:r>
            <w:r w:rsidR="00121EB3" w:rsidRPr="002F116E">
              <w:rPr>
                <w:rFonts w:ascii="Times New Roman" w:eastAsia="Times New Roman" w:hAnsi="Times New Roman" w:cs="Times New Roman"/>
                <w:bCs/>
                <w:sz w:val="27"/>
                <w:szCs w:val="27"/>
                <w:lang w:val="uk-UA" w:eastAsia="ru-RU"/>
              </w:rPr>
              <w:t xml:space="preserve"> дітей, що мають право на першочергове зарахування </w:t>
            </w:r>
            <w:r w:rsidR="00121EB3" w:rsidRPr="002F116E">
              <w:rPr>
                <w:rFonts w:ascii="Times New Roman" w:hAnsi="Times New Roman"/>
                <w:sz w:val="27"/>
                <w:szCs w:val="27"/>
                <w:lang w:val="uk-UA" w:eastAsia="uk-UA"/>
              </w:rPr>
              <w:t>до Хлібодарського закладу дошкільної освіти «Берізка» Авангардівської селищної ради</w:t>
            </w:r>
          </w:p>
          <w:bookmarkEnd w:id="0"/>
          <w:p w14:paraId="458C1DA3" w14:textId="77777777" w:rsidR="00AD7982" w:rsidRPr="002F116E" w:rsidRDefault="00AD7982" w:rsidP="003360DE">
            <w:pPr>
              <w:spacing w:after="0" w:line="240" w:lineRule="auto"/>
              <w:jc w:val="both"/>
              <w:rPr>
                <w:rFonts w:ascii="Times New Roman" w:eastAsia="Times New Roman" w:hAnsi="Times New Roman" w:cs="Times New Roman"/>
                <w:sz w:val="27"/>
                <w:szCs w:val="27"/>
                <w:lang w:val="uk-UA" w:eastAsia="ru-RU"/>
              </w:rPr>
            </w:pPr>
          </w:p>
        </w:tc>
      </w:tr>
    </w:tbl>
    <w:p w14:paraId="2E89E687" w14:textId="77777777" w:rsidR="00AD7982" w:rsidRPr="002F116E" w:rsidRDefault="00AD7982" w:rsidP="00AD7982">
      <w:pPr>
        <w:spacing w:after="0" w:line="360" w:lineRule="auto"/>
        <w:jc w:val="both"/>
        <w:rPr>
          <w:rFonts w:ascii="Times New Roman" w:eastAsia="Times New Roman" w:hAnsi="Times New Roman" w:cs="Times New Roman"/>
          <w:noProof/>
          <w:sz w:val="27"/>
          <w:szCs w:val="27"/>
          <w:lang w:val="uk-UA" w:eastAsia="ru-RU"/>
        </w:rPr>
      </w:pPr>
    </w:p>
    <w:p w14:paraId="6497B3DD" w14:textId="5D51E15E" w:rsidR="003C395B" w:rsidRPr="002F116E" w:rsidRDefault="00AD7982" w:rsidP="003C395B">
      <w:pPr>
        <w:tabs>
          <w:tab w:val="left" w:pos="8505"/>
        </w:tabs>
        <w:spacing w:after="0" w:line="240" w:lineRule="auto"/>
        <w:ind w:left="-142"/>
        <w:jc w:val="both"/>
        <w:rPr>
          <w:rFonts w:ascii="Times New Roman" w:eastAsia="Calibri" w:hAnsi="Times New Roman" w:cs="Times New Roman"/>
          <w:b/>
          <w:noProof/>
          <w:sz w:val="27"/>
          <w:szCs w:val="27"/>
          <w:lang w:val="uk-UA"/>
        </w:rPr>
      </w:pPr>
      <w:r w:rsidRPr="002F116E">
        <w:rPr>
          <w:rFonts w:ascii="Times New Roman" w:eastAsia="Calibri" w:hAnsi="Times New Roman" w:cs="Times New Roman"/>
          <w:noProof/>
          <w:sz w:val="27"/>
          <w:szCs w:val="27"/>
          <w:lang w:val="uk-UA"/>
        </w:rPr>
        <w:t xml:space="preserve">       </w:t>
      </w:r>
      <w:r w:rsidR="002F116E" w:rsidRPr="002F116E">
        <w:rPr>
          <w:rFonts w:ascii="Times New Roman" w:eastAsia="Calibri" w:hAnsi="Times New Roman" w:cs="Times New Roman"/>
          <w:noProof/>
          <w:sz w:val="27"/>
          <w:szCs w:val="27"/>
          <w:lang w:val="ru-UA"/>
        </w:rPr>
        <w:t xml:space="preserve">   </w:t>
      </w:r>
      <w:r w:rsidRPr="002F116E">
        <w:rPr>
          <w:rFonts w:ascii="Times New Roman" w:eastAsia="Calibri" w:hAnsi="Times New Roman" w:cs="Times New Roman"/>
          <w:noProof/>
          <w:sz w:val="27"/>
          <w:szCs w:val="27"/>
          <w:lang w:val="uk-UA"/>
        </w:rPr>
        <w:t xml:space="preserve"> Відповідно до клопотання Відділу ОКМС Авангардівської селищної ради від </w:t>
      </w:r>
      <w:r w:rsidR="00525EA2" w:rsidRPr="002F116E">
        <w:rPr>
          <w:rFonts w:ascii="Times New Roman" w:eastAsia="Calibri" w:hAnsi="Times New Roman" w:cs="Times New Roman"/>
          <w:noProof/>
          <w:sz w:val="27"/>
          <w:szCs w:val="27"/>
          <w:lang w:val="uk-UA"/>
        </w:rPr>
        <w:t>0</w:t>
      </w:r>
      <w:r w:rsidR="00121EB3" w:rsidRPr="002F116E">
        <w:rPr>
          <w:rFonts w:ascii="Times New Roman" w:eastAsia="Calibri" w:hAnsi="Times New Roman" w:cs="Times New Roman"/>
          <w:noProof/>
          <w:sz w:val="27"/>
          <w:szCs w:val="27"/>
          <w:lang w:val="uk-UA"/>
        </w:rPr>
        <w:t>2</w:t>
      </w:r>
      <w:r w:rsidR="00525EA2" w:rsidRPr="002F116E">
        <w:rPr>
          <w:rFonts w:ascii="Times New Roman" w:eastAsia="Calibri" w:hAnsi="Times New Roman" w:cs="Times New Roman"/>
          <w:noProof/>
          <w:sz w:val="27"/>
          <w:szCs w:val="27"/>
          <w:lang w:val="uk-UA"/>
        </w:rPr>
        <w:t>.04.2021</w:t>
      </w:r>
      <w:r w:rsidRPr="002F116E">
        <w:rPr>
          <w:rFonts w:ascii="Times New Roman" w:eastAsia="Calibri" w:hAnsi="Times New Roman" w:cs="Times New Roman"/>
          <w:noProof/>
          <w:sz w:val="27"/>
          <w:szCs w:val="27"/>
          <w:lang w:val="uk-UA"/>
        </w:rPr>
        <w:t xml:space="preserve"> №</w:t>
      </w:r>
      <w:r w:rsidR="00AE185C" w:rsidRPr="002F116E">
        <w:rPr>
          <w:sz w:val="27"/>
          <w:szCs w:val="27"/>
          <w:lang w:val="uk-UA"/>
        </w:rPr>
        <w:t xml:space="preserve"> </w:t>
      </w:r>
      <w:r w:rsidR="00121EB3" w:rsidRPr="002F116E">
        <w:rPr>
          <w:rFonts w:ascii="Times New Roman" w:eastAsia="Calibri" w:hAnsi="Times New Roman" w:cs="Times New Roman"/>
          <w:noProof/>
          <w:sz w:val="27"/>
          <w:szCs w:val="27"/>
          <w:lang w:val="uk-UA"/>
        </w:rPr>
        <w:t>198</w:t>
      </w:r>
      <w:r w:rsidRPr="002F116E">
        <w:rPr>
          <w:rFonts w:ascii="Times New Roman" w:eastAsia="Calibri" w:hAnsi="Times New Roman" w:cs="Times New Roman"/>
          <w:noProof/>
          <w:sz w:val="27"/>
          <w:szCs w:val="27"/>
          <w:lang w:val="uk-UA"/>
        </w:rPr>
        <w:t xml:space="preserve">, </w:t>
      </w:r>
      <w:r w:rsidR="00121EB3" w:rsidRPr="002F116E">
        <w:rPr>
          <w:rFonts w:ascii="Times New Roman" w:eastAsia="Calibri" w:hAnsi="Times New Roman" w:cs="Times New Roman"/>
          <w:noProof/>
          <w:sz w:val="27"/>
          <w:szCs w:val="27"/>
          <w:lang w:val="uk-UA"/>
        </w:rPr>
        <w:t>з метою забезпечення права дітей на дошкільну освіту, що є жителями смт Хлібодарського та с-ща Радісного, на підставі рішення Виконавчого комітету Авангардівської селищної ради від 02.02.2021 року «Про порядок зарахування дітей до Хлібодарського ЗДО «Берізка» Авангардівської селищної ради», керуючись пунктом 10 Постановои Кабінету Міністрів України від 27 січня 2021 року №86 «Про внесення змін до постанови Кабінети Міністрів України від 12 березня 2003 року № 305», ст.ст. 20,21,22,30 Закон України "Про статус і соціальний захист громадян, які постраждали внаслідок Чорнобильської катастрофи", ст. 21 Закон України "Про Національну гвардію України" від 13 березня 2014 року № 876-VII, ст. 13 Закон України "Про соціальний і правовий захист військовослужбовців та членів їх сімей", ст. 18 Закон України "Про Державну службу спеціального зв'язку та захисту інформації України", ст. 49 Закон України "Про прокуратуру", ст. 27 Закон України "Про Службу безпеки України", ст. 18 Закон України «Про внесення змін до деяких законів України щодо доступу осіб з особливими освітніми потребами до освітніх послуг» від 06.09.2018 № 2541-VIII, ст. 34 Закон України «Про дипломатичну службу», п. 10 Положення про заклад дошкільної освіти, затвердженого Постановою Кабінету Міністрів України від 12 березня 2003 року № 305 (в редакції Постанови від 27 січня 2021 року № 86)</w:t>
      </w:r>
      <w:r w:rsidRPr="002F116E">
        <w:rPr>
          <w:rFonts w:ascii="Times New Roman" w:eastAsia="Calibri" w:hAnsi="Times New Roman" w:cs="Times New Roman"/>
          <w:noProof/>
          <w:sz w:val="27"/>
          <w:szCs w:val="27"/>
          <w:lang w:val="uk-UA"/>
        </w:rPr>
        <w:t xml:space="preserve">, враховуючи рекомендації постійної комісії з питань охорони здоров'я та соціального захисту, освіти, сім'ї, молоді, спорту та туризму, культури та інформаційної політики, керуючись </w:t>
      </w:r>
      <w:r w:rsidR="004E4635" w:rsidRPr="002F116E">
        <w:rPr>
          <w:rFonts w:ascii="Times New Roman" w:eastAsia="Calibri" w:hAnsi="Times New Roman" w:cs="Times New Roman"/>
          <w:noProof/>
          <w:sz w:val="27"/>
          <w:szCs w:val="27"/>
          <w:lang w:val="uk-UA"/>
        </w:rPr>
        <w:t xml:space="preserve">нормами Положення про заклад дошкільної освіти, затвердженого постановою Кабінету Міністрів України від 12 березня 2003 р № 305 (в редакції постанови Кабінету Міністрів України від 27 січня 2021 р № 86),  </w:t>
      </w:r>
      <w:r w:rsidRPr="002F116E">
        <w:rPr>
          <w:rFonts w:ascii="Times New Roman" w:eastAsia="Calibri" w:hAnsi="Times New Roman" w:cs="Times New Roman"/>
          <w:noProof/>
          <w:sz w:val="27"/>
          <w:szCs w:val="27"/>
          <w:lang w:val="uk-UA"/>
        </w:rPr>
        <w:t>положеннями Закону Укра</w:t>
      </w:r>
      <w:r w:rsidR="00121EB3" w:rsidRPr="002F116E">
        <w:rPr>
          <w:rFonts w:ascii="Times New Roman" w:eastAsia="Calibri" w:hAnsi="Times New Roman" w:cs="Times New Roman"/>
          <w:noProof/>
          <w:sz w:val="27"/>
          <w:szCs w:val="27"/>
          <w:lang w:val="uk-UA"/>
        </w:rPr>
        <w:t xml:space="preserve">їин «Про світу», </w:t>
      </w:r>
      <w:r w:rsidRPr="002F116E">
        <w:rPr>
          <w:rFonts w:ascii="Times New Roman" w:eastAsia="Calibri" w:hAnsi="Times New Roman" w:cs="Times New Roman"/>
          <w:noProof/>
          <w:sz w:val="27"/>
          <w:szCs w:val="27"/>
          <w:lang w:val="uk-UA"/>
        </w:rPr>
        <w:t xml:space="preserve"> Закону України «Про дошкільну освіту», пп.2 ч.«а» ст.32 Закону України «Про місцеве самоврядування в Україні», Авангардівська селищна рада, </w:t>
      </w:r>
      <w:r w:rsidRPr="002F116E">
        <w:rPr>
          <w:rFonts w:ascii="Times New Roman" w:eastAsia="Calibri" w:hAnsi="Times New Roman" w:cs="Times New Roman"/>
          <w:b/>
          <w:noProof/>
          <w:sz w:val="27"/>
          <w:szCs w:val="27"/>
          <w:lang w:val="uk-UA"/>
        </w:rPr>
        <w:t>ВИРІШИЛА:</w:t>
      </w:r>
    </w:p>
    <w:p w14:paraId="54FF7E7C" w14:textId="77777777" w:rsidR="003C395B" w:rsidRPr="002F116E" w:rsidRDefault="003C395B" w:rsidP="003C395B">
      <w:pPr>
        <w:tabs>
          <w:tab w:val="left" w:pos="8505"/>
        </w:tabs>
        <w:spacing w:after="0" w:line="240" w:lineRule="auto"/>
        <w:ind w:left="-142"/>
        <w:jc w:val="both"/>
        <w:rPr>
          <w:rFonts w:ascii="Times New Roman" w:eastAsia="Calibri" w:hAnsi="Times New Roman" w:cs="Times New Roman"/>
          <w:b/>
          <w:noProof/>
          <w:sz w:val="27"/>
          <w:szCs w:val="27"/>
          <w:lang w:val="uk-UA"/>
        </w:rPr>
      </w:pPr>
    </w:p>
    <w:p w14:paraId="61BDEDFF" w14:textId="77777777" w:rsidR="003C395B" w:rsidRPr="002F116E" w:rsidRDefault="003C395B" w:rsidP="003C395B">
      <w:pPr>
        <w:tabs>
          <w:tab w:val="left" w:pos="8505"/>
        </w:tabs>
        <w:spacing w:after="0" w:line="240" w:lineRule="auto"/>
        <w:ind w:left="-142"/>
        <w:jc w:val="both"/>
        <w:rPr>
          <w:rFonts w:ascii="Times New Roman" w:hAnsi="Times New Roman"/>
          <w:b/>
          <w:sz w:val="27"/>
          <w:szCs w:val="27"/>
          <w:lang w:val="uk-UA"/>
        </w:rPr>
      </w:pPr>
      <w:r w:rsidRPr="002F116E">
        <w:rPr>
          <w:rFonts w:ascii="Times New Roman" w:hAnsi="Times New Roman"/>
          <w:b/>
          <w:sz w:val="27"/>
          <w:szCs w:val="27"/>
          <w:lang w:val="uk-UA"/>
        </w:rPr>
        <w:t>№385-VIIІ</w:t>
      </w:r>
    </w:p>
    <w:p w14:paraId="0A3E8C4D" w14:textId="56324640" w:rsidR="003C395B" w:rsidRPr="002F116E" w:rsidRDefault="003C395B" w:rsidP="003C395B">
      <w:pPr>
        <w:tabs>
          <w:tab w:val="left" w:pos="8505"/>
        </w:tabs>
        <w:spacing w:after="0" w:line="240" w:lineRule="auto"/>
        <w:ind w:left="-142"/>
        <w:jc w:val="both"/>
        <w:rPr>
          <w:rFonts w:ascii="Times New Roman" w:eastAsia="Calibri" w:hAnsi="Times New Roman" w:cs="Times New Roman"/>
          <w:b/>
          <w:noProof/>
          <w:sz w:val="27"/>
          <w:szCs w:val="27"/>
          <w:lang w:val="uk-UA"/>
        </w:rPr>
      </w:pPr>
      <w:r w:rsidRPr="002F116E">
        <w:rPr>
          <w:rFonts w:ascii="Times New Roman" w:hAnsi="Times New Roman"/>
          <w:b/>
          <w:sz w:val="27"/>
          <w:szCs w:val="27"/>
          <w:lang w:val="uk-UA"/>
        </w:rPr>
        <w:t xml:space="preserve">від 08.04.2021 </w:t>
      </w:r>
    </w:p>
    <w:p w14:paraId="64B4E03A" w14:textId="77777777" w:rsidR="003C395B" w:rsidRPr="002F116E" w:rsidRDefault="003C395B" w:rsidP="003C395B">
      <w:pPr>
        <w:tabs>
          <w:tab w:val="left" w:pos="8505"/>
        </w:tabs>
        <w:spacing w:after="0" w:line="240" w:lineRule="auto"/>
        <w:jc w:val="both"/>
        <w:rPr>
          <w:rFonts w:ascii="Times New Roman" w:eastAsia="Calibri" w:hAnsi="Times New Roman" w:cs="Times New Roman"/>
          <w:noProof/>
          <w:sz w:val="27"/>
          <w:szCs w:val="27"/>
          <w:lang w:val="uk-UA"/>
        </w:rPr>
      </w:pPr>
    </w:p>
    <w:p w14:paraId="50E2B96C" w14:textId="77777777" w:rsidR="00AD7982" w:rsidRPr="002F116E" w:rsidRDefault="00121EB3" w:rsidP="00121EB3">
      <w:pPr>
        <w:pStyle w:val="aa"/>
        <w:numPr>
          <w:ilvl w:val="0"/>
          <w:numId w:val="19"/>
        </w:numPr>
        <w:ind w:left="0" w:firstLine="567"/>
        <w:jc w:val="both"/>
        <w:rPr>
          <w:rFonts w:ascii="Times New Roman" w:eastAsia="Times New Roman" w:hAnsi="Times New Roman" w:cs="Times New Roman"/>
          <w:sz w:val="27"/>
          <w:szCs w:val="27"/>
          <w:lang w:val="uk-UA" w:eastAsia="ru-RU"/>
        </w:rPr>
      </w:pPr>
      <w:r w:rsidRPr="002F116E">
        <w:rPr>
          <w:rFonts w:ascii="Times New Roman" w:hAnsi="Times New Roman"/>
          <w:sz w:val="27"/>
          <w:szCs w:val="27"/>
          <w:lang w:val="uk-UA" w:eastAsia="uk-UA"/>
        </w:rPr>
        <w:t xml:space="preserve">Визначити, що право на першочергове зарахування до Хлібодарського закладу дошкільної освіти «Берізка» Авангардівської селищної ради, що здійснюється  через електронну автоматизовану інформаційно-аналітичну систему </w:t>
      </w:r>
      <w:r w:rsidRPr="002F116E">
        <w:rPr>
          <w:rFonts w:ascii="Times New Roman" w:hAnsi="Times New Roman"/>
          <w:sz w:val="27"/>
          <w:szCs w:val="27"/>
          <w:lang w:eastAsia="uk-UA"/>
        </w:rPr>
        <w:t>AISRD</w:t>
      </w:r>
      <w:r w:rsidRPr="002F116E">
        <w:rPr>
          <w:rFonts w:ascii="Times New Roman" w:hAnsi="Times New Roman"/>
          <w:sz w:val="27"/>
          <w:szCs w:val="27"/>
          <w:lang w:val="uk-UA" w:eastAsia="uk-UA"/>
        </w:rPr>
        <w:t xml:space="preserve"> мають діти категорій</w:t>
      </w:r>
      <w:r w:rsidR="00AD7982" w:rsidRPr="002F116E">
        <w:rPr>
          <w:rFonts w:ascii="Times New Roman" w:eastAsia="Calibri" w:hAnsi="Times New Roman"/>
          <w:noProof/>
          <w:sz w:val="27"/>
          <w:szCs w:val="27"/>
          <w:lang w:val="uk-UA"/>
        </w:rPr>
        <w:t xml:space="preserve"> </w:t>
      </w:r>
      <w:r w:rsidRPr="002F116E">
        <w:rPr>
          <w:rFonts w:ascii="Times New Roman" w:eastAsia="Calibri" w:hAnsi="Times New Roman"/>
          <w:noProof/>
          <w:sz w:val="27"/>
          <w:szCs w:val="27"/>
          <w:lang w:val="uk-UA"/>
        </w:rPr>
        <w:t>визначених у додатку до цього рішення</w:t>
      </w:r>
      <w:r w:rsidR="00AD7982" w:rsidRPr="002F116E">
        <w:rPr>
          <w:rFonts w:ascii="Times New Roman" w:eastAsia="Calibri" w:hAnsi="Times New Roman"/>
          <w:noProof/>
          <w:sz w:val="27"/>
          <w:szCs w:val="27"/>
          <w:lang w:val="uk-UA"/>
        </w:rPr>
        <w:t>.</w:t>
      </w:r>
    </w:p>
    <w:p w14:paraId="24F03DA0" w14:textId="77777777" w:rsidR="00121EB3" w:rsidRPr="002F116E" w:rsidRDefault="00121EB3" w:rsidP="00121EB3">
      <w:pPr>
        <w:pStyle w:val="a9"/>
        <w:numPr>
          <w:ilvl w:val="0"/>
          <w:numId w:val="19"/>
        </w:numPr>
        <w:spacing w:after="0" w:line="240" w:lineRule="auto"/>
        <w:ind w:left="0" w:firstLine="567"/>
        <w:jc w:val="both"/>
        <w:rPr>
          <w:rFonts w:ascii="Times New Roman" w:eastAsia="Times New Roman" w:hAnsi="Times New Roman" w:cs="Times New Roman"/>
          <w:sz w:val="27"/>
          <w:szCs w:val="27"/>
          <w:lang w:val="uk-UA" w:eastAsia="ru-RU"/>
        </w:rPr>
      </w:pPr>
      <w:r w:rsidRPr="002F116E">
        <w:rPr>
          <w:rFonts w:ascii="Times New Roman" w:hAnsi="Times New Roman" w:cs="Times New Roman"/>
          <w:sz w:val="27"/>
          <w:szCs w:val="27"/>
          <w:lang w:val="uk-UA"/>
        </w:rPr>
        <w:t>Відділу ОКМС Авангардівської селищної ради (Солотинська І.В.)</w:t>
      </w:r>
    </w:p>
    <w:p w14:paraId="2F78F15A" w14:textId="77777777" w:rsidR="00121EB3" w:rsidRPr="002F116E" w:rsidRDefault="00121EB3" w:rsidP="00121EB3">
      <w:pPr>
        <w:pStyle w:val="a9"/>
        <w:spacing w:after="0" w:line="240" w:lineRule="auto"/>
        <w:ind w:left="0" w:firstLine="567"/>
        <w:jc w:val="both"/>
        <w:rPr>
          <w:rFonts w:ascii="Times New Roman" w:eastAsia="Times New Roman" w:hAnsi="Times New Roman" w:cs="Times New Roman"/>
          <w:sz w:val="27"/>
          <w:szCs w:val="27"/>
          <w:lang w:val="uk-UA" w:eastAsia="ru-RU"/>
        </w:rPr>
      </w:pPr>
      <w:r w:rsidRPr="002F116E">
        <w:rPr>
          <w:rFonts w:ascii="Times New Roman" w:hAnsi="Times New Roman" w:cs="Times New Roman"/>
          <w:sz w:val="27"/>
          <w:szCs w:val="27"/>
          <w:lang w:val="uk-UA"/>
        </w:rPr>
        <w:t xml:space="preserve">2.1. забезпечити процес зарахування </w:t>
      </w:r>
      <w:r w:rsidRPr="002F116E">
        <w:rPr>
          <w:rFonts w:ascii="Times New Roman" w:hAnsi="Times New Roman"/>
          <w:sz w:val="27"/>
          <w:szCs w:val="27"/>
          <w:lang w:val="uk-UA" w:eastAsia="uk-UA"/>
        </w:rPr>
        <w:t xml:space="preserve">до Хлібодарського закладу дошкільної освіти «Берізка» Авангардівської селищної ради з урахуванням положень цього рішення; </w:t>
      </w:r>
    </w:p>
    <w:p w14:paraId="4DCFD573" w14:textId="77777777" w:rsidR="00121EB3" w:rsidRPr="002F116E" w:rsidRDefault="00121EB3" w:rsidP="00121EB3">
      <w:pPr>
        <w:pStyle w:val="a9"/>
        <w:spacing w:after="0" w:line="240" w:lineRule="auto"/>
        <w:ind w:left="0" w:firstLine="567"/>
        <w:jc w:val="both"/>
        <w:rPr>
          <w:rFonts w:ascii="Times New Roman" w:eastAsia="Times New Roman" w:hAnsi="Times New Roman" w:cs="Times New Roman"/>
          <w:sz w:val="27"/>
          <w:szCs w:val="27"/>
          <w:lang w:val="uk-UA" w:eastAsia="ru-RU"/>
        </w:rPr>
      </w:pPr>
      <w:r w:rsidRPr="002F116E">
        <w:rPr>
          <w:rFonts w:ascii="Times New Roman" w:hAnsi="Times New Roman"/>
          <w:sz w:val="27"/>
          <w:szCs w:val="27"/>
          <w:lang w:val="uk-UA" w:eastAsia="uk-UA"/>
        </w:rPr>
        <w:t xml:space="preserve">2.2. опублікувати дане рішення на сайті Відділу </w:t>
      </w:r>
      <w:r w:rsidRPr="002F116E">
        <w:rPr>
          <w:rFonts w:ascii="Times New Roman" w:hAnsi="Times New Roman" w:cs="Times New Roman"/>
          <w:sz w:val="27"/>
          <w:szCs w:val="27"/>
          <w:lang w:val="uk-UA"/>
        </w:rPr>
        <w:t>ОКМС Авангардівської селищної ради та повідомити його зміст всім зацікавленим особам.</w:t>
      </w:r>
    </w:p>
    <w:p w14:paraId="393C68C1" w14:textId="77777777" w:rsidR="00AD7982" w:rsidRPr="002F116E" w:rsidRDefault="00AD7982" w:rsidP="00121EB3">
      <w:pPr>
        <w:pStyle w:val="aa"/>
        <w:numPr>
          <w:ilvl w:val="0"/>
          <w:numId w:val="19"/>
        </w:numPr>
        <w:ind w:left="0" w:firstLine="567"/>
        <w:jc w:val="both"/>
        <w:rPr>
          <w:rFonts w:ascii="Times New Roman" w:eastAsia="Times New Roman" w:hAnsi="Times New Roman" w:cs="Times New Roman"/>
          <w:sz w:val="27"/>
          <w:szCs w:val="27"/>
          <w:lang w:val="uk-UA" w:eastAsia="ru-RU"/>
        </w:rPr>
      </w:pPr>
      <w:r w:rsidRPr="002F116E">
        <w:rPr>
          <w:rFonts w:ascii="Times New Roman" w:eastAsia="Calibri" w:hAnsi="Times New Roman"/>
          <w:noProof/>
          <w:sz w:val="27"/>
          <w:szCs w:val="27"/>
          <w:lang w:val="uk-UA"/>
        </w:rPr>
        <w:t>Контроль за виконанням цього рішення покласти на постійну комісію з питань охорони здоров'я та соціального захисту, освіти, сім'ї, молоді, спорту та туризму, культури та інформаційної політики.</w:t>
      </w:r>
    </w:p>
    <w:p w14:paraId="5D8B94FE" w14:textId="77777777" w:rsidR="00AD7982" w:rsidRPr="002F116E" w:rsidRDefault="00AD7982" w:rsidP="00AD7982">
      <w:pPr>
        <w:spacing w:after="0" w:line="240" w:lineRule="auto"/>
        <w:ind w:left="-142"/>
        <w:jc w:val="both"/>
        <w:rPr>
          <w:rFonts w:ascii="Times New Roman" w:eastAsia="Times New Roman" w:hAnsi="Times New Roman" w:cs="Times New Roman"/>
          <w:b/>
          <w:noProof/>
          <w:sz w:val="27"/>
          <w:szCs w:val="27"/>
          <w:lang w:val="uk-UA" w:eastAsia="ru-RU"/>
        </w:rPr>
      </w:pPr>
    </w:p>
    <w:p w14:paraId="4EDFCF28" w14:textId="77777777" w:rsidR="00AD7982" w:rsidRPr="002F116E" w:rsidRDefault="00AD7982" w:rsidP="00AD7982">
      <w:pPr>
        <w:spacing w:after="0" w:line="240" w:lineRule="auto"/>
        <w:ind w:left="-142"/>
        <w:jc w:val="both"/>
        <w:rPr>
          <w:rFonts w:ascii="Times New Roman" w:eastAsia="Times New Roman" w:hAnsi="Times New Roman" w:cs="Times New Roman"/>
          <w:b/>
          <w:noProof/>
          <w:sz w:val="27"/>
          <w:szCs w:val="27"/>
          <w:lang w:val="uk-UA" w:eastAsia="ru-RU"/>
        </w:rPr>
      </w:pPr>
    </w:p>
    <w:p w14:paraId="7B1B072C" w14:textId="77777777" w:rsidR="00121EB3" w:rsidRPr="002F116E" w:rsidRDefault="00121EB3" w:rsidP="00AD7982">
      <w:pPr>
        <w:spacing w:after="0" w:line="240" w:lineRule="auto"/>
        <w:ind w:left="-142"/>
        <w:jc w:val="both"/>
        <w:rPr>
          <w:rFonts w:ascii="Times New Roman" w:eastAsia="Times New Roman" w:hAnsi="Times New Roman" w:cs="Times New Roman"/>
          <w:b/>
          <w:noProof/>
          <w:sz w:val="27"/>
          <w:szCs w:val="27"/>
          <w:lang w:val="uk-UA" w:eastAsia="ru-RU"/>
        </w:rPr>
      </w:pPr>
    </w:p>
    <w:p w14:paraId="56EF146D" w14:textId="77777777" w:rsidR="00121EB3" w:rsidRPr="002F116E" w:rsidRDefault="00121EB3" w:rsidP="00AD7982">
      <w:pPr>
        <w:spacing w:after="0" w:line="240" w:lineRule="auto"/>
        <w:ind w:left="-142"/>
        <w:jc w:val="both"/>
        <w:rPr>
          <w:rFonts w:ascii="Times New Roman" w:eastAsia="Times New Roman" w:hAnsi="Times New Roman" w:cs="Times New Roman"/>
          <w:b/>
          <w:noProof/>
          <w:sz w:val="27"/>
          <w:szCs w:val="27"/>
          <w:lang w:val="uk-UA" w:eastAsia="ru-RU"/>
        </w:rPr>
      </w:pPr>
    </w:p>
    <w:p w14:paraId="2CEF73BD" w14:textId="663D656A" w:rsidR="00AD7982" w:rsidRPr="002F116E" w:rsidRDefault="00AD7982" w:rsidP="00AD7982">
      <w:pPr>
        <w:spacing w:after="0" w:line="360" w:lineRule="auto"/>
        <w:ind w:left="-142"/>
        <w:jc w:val="both"/>
        <w:rPr>
          <w:rFonts w:ascii="Times New Roman" w:eastAsia="Times New Roman" w:hAnsi="Times New Roman" w:cs="Times New Roman"/>
          <w:b/>
          <w:noProof/>
          <w:sz w:val="27"/>
          <w:szCs w:val="27"/>
          <w:lang w:val="uk-UA" w:eastAsia="ru-RU"/>
        </w:rPr>
      </w:pPr>
      <w:r w:rsidRPr="002F116E">
        <w:rPr>
          <w:rFonts w:ascii="Times New Roman" w:eastAsia="Times New Roman" w:hAnsi="Times New Roman" w:cs="Times New Roman"/>
          <w:b/>
          <w:noProof/>
          <w:sz w:val="27"/>
          <w:szCs w:val="27"/>
          <w:lang w:val="uk-UA" w:eastAsia="ru-RU"/>
        </w:rPr>
        <w:t xml:space="preserve"> Селищний голова                                             </w:t>
      </w:r>
      <w:r w:rsidR="003C395B" w:rsidRPr="002F116E">
        <w:rPr>
          <w:rFonts w:ascii="Times New Roman" w:eastAsia="Times New Roman" w:hAnsi="Times New Roman" w:cs="Times New Roman"/>
          <w:b/>
          <w:noProof/>
          <w:sz w:val="27"/>
          <w:szCs w:val="27"/>
          <w:lang w:val="uk-UA" w:eastAsia="ru-RU"/>
        </w:rPr>
        <w:t xml:space="preserve">       </w:t>
      </w:r>
      <w:r w:rsidR="002F116E">
        <w:rPr>
          <w:rFonts w:ascii="Times New Roman" w:eastAsia="Times New Roman" w:hAnsi="Times New Roman" w:cs="Times New Roman"/>
          <w:b/>
          <w:noProof/>
          <w:sz w:val="27"/>
          <w:szCs w:val="27"/>
          <w:lang w:val="ru-UA" w:eastAsia="ru-RU"/>
        </w:rPr>
        <w:t xml:space="preserve">         </w:t>
      </w:r>
      <w:r w:rsidRPr="002F116E">
        <w:rPr>
          <w:rFonts w:ascii="Times New Roman" w:eastAsia="Times New Roman" w:hAnsi="Times New Roman" w:cs="Times New Roman"/>
          <w:b/>
          <w:noProof/>
          <w:sz w:val="27"/>
          <w:szCs w:val="27"/>
          <w:lang w:val="uk-UA" w:eastAsia="ru-RU"/>
        </w:rPr>
        <w:t xml:space="preserve"> </w:t>
      </w:r>
      <w:r w:rsidR="003C395B" w:rsidRPr="002F116E">
        <w:rPr>
          <w:rFonts w:ascii="Times New Roman" w:eastAsia="Times New Roman" w:hAnsi="Times New Roman" w:cs="Times New Roman"/>
          <w:b/>
          <w:noProof/>
          <w:sz w:val="27"/>
          <w:szCs w:val="27"/>
          <w:lang w:val="uk-UA" w:eastAsia="ru-RU"/>
        </w:rPr>
        <w:t>Сергій ХРУСТОВСЬКИЙ</w:t>
      </w:r>
    </w:p>
    <w:p w14:paraId="7937E0D7" w14:textId="77777777" w:rsidR="00121EB3" w:rsidRPr="002F116E" w:rsidRDefault="00121EB3" w:rsidP="00AD7982">
      <w:pPr>
        <w:pStyle w:val="aa"/>
        <w:rPr>
          <w:rFonts w:ascii="Times New Roman" w:hAnsi="Times New Roman"/>
          <w:b/>
          <w:sz w:val="27"/>
          <w:szCs w:val="27"/>
          <w:lang w:val="uk-UA"/>
        </w:rPr>
      </w:pPr>
    </w:p>
    <w:p w14:paraId="67C9DA8E" w14:textId="77777777" w:rsidR="00121EB3" w:rsidRPr="002F116E" w:rsidRDefault="00121EB3" w:rsidP="00AD7982">
      <w:pPr>
        <w:pStyle w:val="aa"/>
        <w:rPr>
          <w:rFonts w:ascii="Times New Roman" w:hAnsi="Times New Roman"/>
          <w:b/>
          <w:sz w:val="27"/>
          <w:szCs w:val="27"/>
          <w:lang w:val="uk-UA"/>
        </w:rPr>
      </w:pPr>
    </w:p>
    <w:p w14:paraId="1973E767" w14:textId="77777777" w:rsidR="003C395B" w:rsidRPr="002F116E" w:rsidRDefault="003C395B" w:rsidP="003C395B">
      <w:pPr>
        <w:tabs>
          <w:tab w:val="left" w:pos="8505"/>
        </w:tabs>
        <w:spacing w:after="0" w:line="240" w:lineRule="auto"/>
        <w:ind w:left="-142"/>
        <w:jc w:val="both"/>
        <w:rPr>
          <w:rFonts w:ascii="Times New Roman" w:hAnsi="Times New Roman"/>
          <w:b/>
          <w:sz w:val="27"/>
          <w:szCs w:val="27"/>
          <w:lang w:val="uk-UA"/>
        </w:rPr>
      </w:pPr>
      <w:r w:rsidRPr="002F116E">
        <w:rPr>
          <w:rFonts w:ascii="Times New Roman" w:hAnsi="Times New Roman"/>
          <w:b/>
          <w:sz w:val="27"/>
          <w:szCs w:val="27"/>
          <w:lang w:val="uk-UA"/>
        </w:rPr>
        <w:t>№385-VIIІ</w:t>
      </w:r>
    </w:p>
    <w:p w14:paraId="0E811BE9" w14:textId="77777777" w:rsidR="003C395B" w:rsidRPr="002F116E" w:rsidRDefault="003C395B" w:rsidP="003C395B">
      <w:pPr>
        <w:tabs>
          <w:tab w:val="left" w:pos="8505"/>
        </w:tabs>
        <w:spacing w:after="0" w:line="240" w:lineRule="auto"/>
        <w:ind w:left="-142"/>
        <w:jc w:val="both"/>
        <w:rPr>
          <w:rFonts w:ascii="Times New Roman" w:eastAsia="Calibri" w:hAnsi="Times New Roman" w:cs="Times New Roman"/>
          <w:b/>
          <w:noProof/>
          <w:sz w:val="27"/>
          <w:szCs w:val="27"/>
          <w:lang w:val="uk-UA"/>
        </w:rPr>
      </w:pPr>
      <w:r w:rsidRPr="002F116E">
        <w:rPr>
          <w:rFonts w:ascii="Times New Roman" w:hAnsi="Times New Roman"/>
          <w:b/>
          <w:sz w:val="27"/>
          <w:szCs w:val="27"/>
          <w:lang w:val="uk-UA"/>
        </w:rPr>
        <w:t xml:space="preserve">від 08.04.2021 </w:t>
      </w:r>
    </w:p>
    <w:p w14:paraId="4C6010DB" w14:textId="77777777" w:rsidR="00AD7982" w:rsidRPr="004E4635" w:rsidRDefault="00AD7982" w:rsidP="00AD7982">
      <w:pPr>
        <w:pStyle w:val="aa"/>
        <w:jc w:val="both"/>
        <w:rPr>
          <w:rFonts w:ascii="Times New Roman" w:hAnsi="Times New Roman"/>
          <w:sz w:val="28"/>
          <w:szCs w:val="28"/>
          <w:lang w:val="uk-UA"/>
        </w:rPr>
      </w:pPr>
    </w:p>
    <w:p w14:paraId="1C738F55" w14:textId="77777777" w:rsidR="00AD7982" w:rsidRPr="004E4635" w:rsidRDefault="00AD7982" w:rsidP="00AD7982">
      <w:pPr>
        <w:pStyle w:val="11"/>
        <w:rPr>
          <w:rFonts w:ascii="Times New Roman" w:hAnsi="Times New Roman"/>
          <w:b/>
          <w:sz w:val="28"/>
          <w:szCs w:val="28"/>
          <w:lang w:val="uk-UA"/>
        </w:rPr>
      </w:pPr>
    </w:p>
    <w:p w14:paraId="184E6754" w14:textId="77777777" w:rsidR="00121EB3" w:rsidRDefault="00121EB3">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br w:type="page"/>
      </w:r>
    </w:p>
    <w:p w14:paraId="12DEC4E1" w14:textId="77777777" w:rsidR="00AD7982" w:rsidRPr="004E4635" w:rsidRDefault="00AD7982" w:rsidP="00C364F3">
      <w:pPr>
        <w:spacing w:after="0" w:line="240" w:lineRule="auto"/>
        <w:ind w:left="5954"/>
        <w:rPr>
          <w:rFonts w:ascii="Times New Roman" w:hAnsi="Times New Roman"/>
          <w:sz w:val="24"/>
          <w:szCs w:val="24"/>
          <w:lang w:val="uk-UA"/>
        </w:rPr>
      </w:pPr>
      <w:r w:rsidRPr="004E4635">
        <w:rPr>
          <w:rFonts w:ascii="Times New Roman" w:hAnsi="Times New Roman"/>
          <w:sz w:val="24"/>
          <w:szCs w:val="24"/>
          <w:lang w:val="uk-UA"/>
        </w:rPr>
        <w:lastRenderedPageBreak/>
        <w:t xml:space="preserve">Додаток до рішення </w:t>
      </w:r>
    </w:p>
    <w:p w14:paraId="4BA84264" w14:textId="77777777" w:rsidR="003C395B" w:rsidRDefault="00AD7982" w:rsidP="00C364F3">
      <w:pPr>
        <w:pStyle w:val="11"/>
        <w:ind w:left="5954"/>
        <w:jc w:val="both"/>
        <w:rPr>
          <w:rFonts w:ascii="Times New Roman" w:hAnsi="Times New Roman"/>
          <w:sz w:val="24"/>
          <w:szCs w:val="24"/>
          <w:lang w:val="uk-UA"/>
        </w:rPr>
      </w:pPr>
      <w:r w:rsidRPr="004E4635">
        <w:rPr>
          <w:rFonts w:ascii="Times New Roman" w:hAnsi="Times New Roman"/>
          <w:sz w:val="24"/>
          <w:szCs w:val="24"/>
          <w:lang w:val="uk-UA"/>
        </w:rPr>
        <w:t xml:space="preserve">Авангардівської селищної ради </w:t>
      </w:r>
    </w:p>
    <w:p w14:paraId="0733AA88" w14:textId="64C09886" w:rsidR="00AD7982" w:rsidRPr="004E4635" w:rsidRDefault="00AD7982" w:rsidP="00C364F3">
      <w:pPr>
        <w:pStyle w:val="11"/>
        <w:ind w:left="5954"/>
        <w:jc w:val="both"/>
        <w:rPr>
          <w:rFonts w:ascii="Times New Roman" w:hAnsi="Times New Roman"/>
          <w:sz w:val="24"/>
          <w:szCs w:val="24"/>
          <w:lang w:val="uk-UA"/>
        </w:rPr>
      </w:pPr>
      <w:r w:rsidRPr="004E4635">
        <w:rPr>
          <w:rFonts w:ascii="Times New Roman" w:hAnsi="Times New Roman"/>
          <w:sz w:val="24"/>
          <w:szCs w:val="24"/>
          <w:lang w:val="uk-UA"/>
        </w:rPr>
        <w:t xml:space="preserve">№ </w:t>
      </w:r>
      <w:r w:rsidR="003C395B">
        <w:rPr>
          <w:rFonts w:ascii="Times New Roman" w:hAnsi="Times New Roman"/>
          <w:sz w:val="24"/>
          <w:szCs w:val="24"/>
          <w:lang w:val="uk-UA"/>
        </w:rPr>
        <w:t>385</w:t>
      </w:r>
      <w:r w:rsidRPr="004E4635">
        <w:rPr>
          <w:rFonts w:ascii="Times New Roman" w:hAnsi="Times New Roman"/>
          <w:sz w:val="24"/>
          <w:szCs w:val="24"/>
          <w:lang w:val="uk-UA"/>
        </w:rPr>
        <w:t>-VII</w:t>
      </w:r>
      <w:r w:rsidR="00EB76FA" w:rsidRPr="004E4635">
        <w:rPr>
          <w:rFonts w:ascii="Times New Roman" w:hAnsi="Times New Roman"/>
          <w:sz w:val="24"/>
          <w:szCs w:val="24"/>
          <w:lang w:val="uk-UA"/>
        </w:rPr>
        <w:t>І</w:t>
      </w:r>
      <w:r w:rsidRPr="004E4635">
        <w:rPr>
          <w:rFonts w:ascii="Times New Roman" w:hAnsi="Times New Roman"/>
          <w:sz w:val="24"/>
          <w:szCs w:val="24"/>
          <w:lang w:val="uk-UA"/>
        </w:rPr>
        <w:t xml:space="preserve"> від </w:t>
      </w:r>
      <w:r w:rsidR="004E4635">
        <w:rPr>
          <w:rFonts w:ascii="Times New Roman" w:hAnsi="Times New Roman"/>
          <w:sz w:val="24"/>
          <w:szCs w:val="24"/>
          <w:lang w:val="uk-UA"/>
        </w:rPr>
        <w:t>08</w:t>
      </w:r>
      <w:r w:rsidRPr="004E4635">
        <w:rPr>
          <w:rFonts w:ascii="Times New Roman" w:hAnsi="Times New Roman"/>
          <w:sz w:val="24"/>
          <w:szCs w:val="24"/>
          <w:lang w:val="uk-UA"/>
        </w:rPr>
        <w:t>.</w:t>
      </w:r>
      <w:r w:rsidR="004E4635">
        <w:rPr>
          <w:rFonts w:ascii="Times New Roman" w:hAnsi="Times New Roman"/>
          <w:sz w:val="24"/>
          <w:szCs w:val="24"/>
          <w:lang w:val="uk-UA"/>
        </w:rPr>
        <w:t>04</w:t>
      </w:r>
      <w:r w:rsidRPr="004E4635">
        <w:rPr>
          <w:rFonts w:ascii="Times New Roman" w:hAnsi="Times New Roman"/>
          <w:sz w:val="24"/>
          <w:szCs w:val="24"/>
          <w:lang w:val="uk-UA"/>
        </w:rPr>
        <w:t>.202</w:t>
      </w:r>
      <w:r w:rsidR="004E4635">
        <w:rPr>
          <w:rFonts w:ascii="Times New Roman" w:hAnsi="Times New Roman"/>
          <w:sz w:val="24"/>
          <w:szCs w:val="24"/>
          <w:lang w:val="uk-UA"/>
        </w:rPr>
        <w:t>1</w:t>
      </w:r>
      <w:r w:rsidRPr="004E4635">
        <w:rPr>
          <w:rFonts w:ascii="Times New Roman" w:hAnsi="Times New Roman"/>
          <w:sz w:val="24"/>
          <w:szCs w:val="24"/>
          <w:lang w:val="uk-UA"/>
        </w:rPr>
        <w:t xml:space="preserve"> </w:t>
      </w:r>
    </w:p>
    <w:p w14:paraId="6421DF1F" w14:textId="350C50D2" w:rsidR="00AD7982" w:rsidRDefault="00AD7982" w:rsidP="00AD7982">
      <w:pPr>
        <w:pStyle w:val="11"/>
        <w:ind w:firstLine="426"/>
        <w:jc w:val="center"/>
        <w:rPr>
          <w:rFonts w:ascii="Times New Roman" w:hAnsi="Times New Roman"/>
          <w:b/>
          <w:sz w:val="28"/>
          <w:szCs w:val="28"/>
          <w:lang w:val="uk-UA"/>
        </w:rPr>
      </w:pPr>
    </w:p>
    <w:p w14:paraId="34854BA7" w14:textId="78B40474" w:rsidR="003C395B" w:rsidRDefault="003C395B" w:rsidP="00AD7982">
      <w:pPr>
        <w:pStyle w:val="11"/>
        <w:ind w:firstLine="426"/>
        <w:jc w:val="center"/>
        <w:rPr>
          <w:rFonts w:ascii="Times New Roman" w:hAnsi="Times New Roman"/>
          <w:b/>
          <w:sz w:val="28"/>
          <w:szCs w:val="28"/>
          <w:lang w:val="uk-UA"/>
        </w:rPr>
      </w:pPr>
    </w:p>
    <w:p w14:paraId="2D1BDE96" w14:textId="77777777" w:rsidR="003C395B" w:rsidRPr="004E4635" w:rsidRDefault="003C395B" w:rsidP="00AD7982">
      <w:pPr>
        <w:pStyle w:val="11"/>
        <w:ind w:firstLine="426"/>
        <w:jc w:val="center"/>
        <w:rPr>
          <w:rFonts w:ascii="Times New Roman" w:hAnsi="Times New Roman"/>
          <w:b/>
          <w:sz w:val="28"/>
          <w:szCs w:val="28"/>
          <w:lang w:val="uk-UA"/>
        </w:rPr>
      </w:pPr>
    </w:p>
    <w:p w14:paraId="02799F8D" w14:textId="77777777" w:rsidR="00121EB3" w:rsidRPr="00175566" w:rsidRDefault="00121EB3" w:rsidP="00121EB3">
      <w:pPr>
        <w:jc w:val="center"/>
        <w:rPr>
          <w:sz w:val="28"/>
          <w:szCs w:val="28"/>
          <w:lang w:val="uk-UA"/>
        </w:rPr>
      </w:pPr>
      <w:r w:rsidRPr="00121EB3">
        <w:rPr>
          <w:rFonts w:ascii="Times New Roman" w:hAnsi="Times New Roman"/>
          <w:sz w:val="28"/>
          <w:szCs w:val="28"/>
          <w:lang w:val="uk-UA" w:eastAsia="uk-UA"/>
        </w:rPr>
        <w:t xml:space="preserve">Прав на першочергове зарахування до Хлібодарського закладу дошкільної освіти «Берізка» Авангардівської селищної ради через електронну автоматизовану інформаційно-аналітичну систему </w:t>
      </w:r>
      <w:r w:rsidRPr="00175566">
        <w:rPr>
          <w:rFonts w:ascii="Times New Roman" w:hAnsi="Times New Roman"/>
          <w:sz w:val="28"/>
          <w:szCs w:val="28"/>
          <w:lang w:eastAsia="uk-UA"/>
        </w:rPr>
        <w:t>AISRD</w:t>
      </w:r>
      <w:r w:rsidRPr="00121EB3">
        <w:rPr>
          <w:rFonts w:ascii="Times New Roman" w:hAnsi="Times New Roman"/>
          <w:sz w:val="28"/>
          <w:szCs w:val="28"/>
          <w:lang w:val="uk-UA" w:eastAsia="uk-UA"/>
        </w:rPr>
        <w:t xml:space="preserve"> мають діти наступних категорій: </w:t>
      </w:r>
    </w:p>
    <w:tbl>
      <w:tblPr>
        <w:tblpPr w:leftFromText="36" w:rightFromText="36" w:vertAnchor="text"/>
        <w:tblW w:w="967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2" w:type="dxa"/>
          <w:left w:w="12" w:type="dxa"/>
          <w:bottom w:w="12" w:type="dxa"/>
          <w:right w:w="12" w:type="dxa"/>
        </w:tblCellMar>
        <w:tblLook w:val="04A0" w:firstRow="1" w:lastRow="0" w:firstColumn="1" w:lastColumn="0" w:noHBand="0" w:noVBand="1"/>
      </w:tblPr>
      <w:tblGrid>
        <w:gridCol w:w="2739"/>
        <w:gridCol w:w="2215"/>
        <w:gridCol w:w="4721"/>
      </w:tblGrid>
      <w:tr w:rsidR="00121EB3" w:rsidRPr="00175566" w14:paraId="797D143C" w14:textId="77777777" w:rsidTr="00386472">
        <w:trPr>
          <w:tblCellSpacing w:w="0" w:type="dxa"/>
        </w:trPr>
        <w:tc>
          <w:tcPr>
            <w:tcW w:w="0" w:type="auto"/>
            <w:shd w:val="clear" w:color="auto" w:fill="FFFFFF"/>
            <w:hideMark/>
          </w:tcPr>
          <w:p w14:paraId="0EEA9E4C" w14:textId="23242D3B" w:rsidR="00121EB3" w:rsidRPr="00175566" w:rsidRDefault="003C395B" w:rsidP="003C395B">
            <w:pPr>
              <w:spacing w:line="240" w:lineRule="atLeast"/>
              <w:jc w:val="center"/>
              <w:rPr>
                <w:rFonts w:ascii="Times New Roman" w:hAnsi="Times New Roman" w:cs="Times New Roman"/>
                <w:sz w:val="24"/>
                <w:szCs w:val="24"/>
              </w:rPr>
            </w:pPr>
            <w:proofErr w:type="spellStart"/>
            <w:r w:rsidRPr="00175566">
              <w:rPr>
                <w:rFonts w:ascii="Times New Roman" w:hAnsi="Times New Roman" w:cs="Times New Roman"/>
                <w:sz w:val="24"/>
                <w:szCs w:val="24"/>
              </w:rPr>
              <w:t>Категорія</w:t>
            </w:r>
            <w:proofErr w:type="spellEnd"/>
            <w:r w:rsidR="00121EB3" w:rsidRPr="00121EB3">
              <w:rPr>
                <w:rFonts w:ascii="Times New Roman" w:hAnsi="Times New Roman" w:cs="Times New Roman"/>
                <w:sz w:val="24"/>
                <w:szCs w:val="24"/>
                <w:lang w:val="uk-UA"/>
              </w:rPr>
              <w:br/>
            </w:r>
          </w:p>
        </w:tc>
        <w:tc>
          <w:tcPr>
            <w:tcW w:w="0" w:type="auto"/>
            <w:shd w:val="clear" w:color="auto" w:fill="FFFFFF"/>
            <w:hideMark/>
          </w:tcPr>
          <w:p w14:paraId="59C77452" w14:textId="77777777" w:rsidR="00121EB3" w:rsidRPr="00175566" w:rsidRDefault="00121EB3" w:rsidP="003C395B">
            <w:pPr>
              <w:spacing w:line="240" w:lineRule="atLeast"/>
              <w:jc w:val="center"/>
              <w:rPr>
                <w:rFonts w:ascii="Times New Roman" w:hAnsi="Times New Roman" w:cs="Times New Roman"/>
                <w:sz w:val="24"/>
                <w:szCs w:val="24"/>
              </w:rPr>
            </w:pPr>
            <w:r w:rsidRPr="00175566">
              <w:rPr>
                <w:rFonts w:ascii="Times New Roman" w:hAnsi="Times New Roman" w:cs="Times New Roman"/>
                <w:sz w:val="24"/>
                <w:szCs w:val="24"/>
              </w:rPr>
              <w:t>НПА</w:t>
            </w:r>
          </w:p>
        </w:tc>
        <w:tc>
          <w:tcPr>
            <w:tcW w:w="3840" w:type="dxa"/>
            <w:shd w:val="clear" w:color="auto" w:fill="auto"/>
          </w:tcPr>
          <w:p w14:paraId="53C64CCC" w14:textId="1107DDE2" w:rsidR="00121EB3" w:rsidRPr="00175566" w:rsidRDefault="00121EB3" w:rsidP="003C395B">
            <w:pPr>
              <w:jc w:val="center"/>
              <w:rPr>
                <w:rFonts w:ascii="Times New Roman" w:hAnsi="Times New Roman" w:cs="Times New Roman"/>
                <w:sz w:val="24"/>
                <w:szCs w:val="24"/>
              </w:rPr>
            </w:pPr>
            <w:r w:rsidRPr="00175566">
              <w:rPr>
                <w:rFonts w:ascii="Times New Roman" w:hAnsi="Times New Roman" w:cs="Times New Roman"/>
                <w:sz w:val="24"/>
                <w:szCs w:val="24"/>
              </w:rPr>
              <w:t xml:space="preserve">Норма </w:t>
            </w:r>
            <w:proofErr w:type="spellStart"/>
            <w:r w:rsidRPr="00175566">
              <w:rPr>
                <w:rFonts w:ascii="Times New Roman" w:hAnsi="Times New Roman" w:cs="Times New Roman"/>
                <w:sz w:val="24"/>
                <w:szCs w:val="24"/>
              </w:rPr>
              <w:t>законодавства</w:t>
            </w:r>
            <w:proofErr w:type="spellEnd"/>
          </w:p>
        </w:tc>
      </w:tr>
      <w:tr w:rsidR="00121EB3" w:rsidRPr="00175566" w14:paraId="79115D61" w14:textId="77777777" w:rsidTr="00386472">
        <w:trPr>
          <w:tblCellSpacing w:w="0" w:type="dxa"/>
        </w:trPr>
        <w:tc>
          <w:tcPr>
            <w:tcW w:w="0" w:type="auto"/>
            <w:shd w:val="clear" w:color="auto" w:fill="FFFFFF"/>
            <w:hideMark/>
          </w:tcPr>
          <w:p w14:paraId="4E7E31BD"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proofErr w:type="spellStart"/>
            <w:r w:rsidRPr="00175566">
              <w:rPr>
                <w:rStyle w:val="af0"/>
                <w:rFonts w:ascii="Times New Roman" w:hAnsi="Times New Roman" w:cs="Times New Roman"/>
                <w:b w:val="0"/>
                <w:bCs w:val="0"/>
                <w:color w:val="auto"/>
                <w:sz w:val="24"/>
                <w:szCs w:val="24"/>
              </w:rPr>
              <w:t>Діти</w:t>
            </w:r>
            <w:proofErr w:type="spellEnd"/>
            <w:r w:rsidRPr="00175566">
              <w:rPr>
                <w:rStyle w:val="af0"/>
                <w:rFonts w:ascii="Times New Roman" w:hAnsi="Times New Roman" w:cs="Times New Roman"/>
                <w:b w:val="0"/>
                <w:bCs w:val="0"/>
                <w:color w:val="auto"/>
                <w:sz w:val="24"/>
                <w:szCs w:val="24"/>
              </w:rPr>
              <w:t xml:space="preserve"> з числа </w:t>
            </w:r>
            <w:proofErr w:type="spellStart"/>
            <w:r w:rsidRPr="00175566">
              <w:rPr>
                <w:rStyle w:val="af0"/>
                <w:rFonts w:ascii="Times New Roman" w:hAnsi="Times New Roman" w:cs="Times New Roman"/>
                <w:b w:val="0"/>
                <w:bCs w:val="0"/>
                <w:color w:val="auto"/>
                <w:sz w:val="24"/>
                <w:szCs w:val="24"/>
              </w:rPr>
              <w:t>внутрішньо</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переміщених</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осіб</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чи</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діти</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які</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мають</w:t>
            </w:r>
            <w:proofErr w:type="spellEnd"/>
            <w:r w:rsidRPr="00175566">
              <w:rPr>
                <w:rStyle w:val="af0"/>
                <w:rFonts w:ascii="Times New Roman" w:hAnsi="Times New Roman" w:cs="Times New Roman"/>
                <w:b w:val="0"/>
                <w:bCs w:val="0"/>
                <w:color w:val="auto"/>
                <w:sz w:val="24"/>
                <w:szCs w:val="24"/>
              </w:rPr>
              <w:t xml:space="preserve"> статус </w:t>
            </w:r>
            <w:proofErr w:type="spellStart"/>
            <w:r w:rsidRPr="00175566">
              <w:rPr>
                <w:rStyle w:val="af0"/>
                <w:rFonts w:ascii="Times New Roman" w:hAnsi="Times New Roman" w:cs="Times New Roman"/>
                <w:b w:val="0"/>
                <w:bCs w:val="0"/>
                <w:color w:val="auto"/>
                <w:sz w:val="24"/>
                <w:szCs w:val="24"/>
              </w:rPr>
              <w:t>дитини</w:t>
            </w:r>
            <w:proofErr w:type="spellEnd"/>
            <w:r w:rsidRPr="00175566">
              <w:rPr>
                <w:rStyle w:val="af0"/>
                <w:rFonts w:ascii="Times New Roman" w:hAnsi="Times New Roman" w:cs="Times New Roman"/>
                <w:b w:val="0"/>
                <w:bCs w:val="0"/>
                <w:color w:val="auto"/>
                <w:sz w:val="24"/>
                <w:szCs w:val="24"/>
              </w:rPr>
              <w:t xml:space="preserve">, яка </w:t>
            </w:r>
            <w:proofErr w:type="spellStart"/>
            <w:r w:rsidRPr="00175566">
              <w:rPr>
                <w:rStyle w:val="af0"/>
                <w:rFonts w:ascii="Times New Roman" w:hAnsi="Times New Roman" w:cs="Times New Roman"/>
                <w:b w:val="0"/>
                <w:bCs w:val="0"/>
                <w:color w:val="auto"/>
                <w:sz w:val="24"/>
                <w:szCs w:val="24"/>
              </w:rPr>
              <w:t>постраждала</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внаслідок</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воєнних</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дій</w:t>
            </w:r>
            <w:proofErr w:type="spellEnd"/>
            <w:r w:rsidRPr="00175566">
              <w:rPr>
                <w:rStyle w:val="af0"/>
                <w:rFonts w:ascii="Times New Roman" w:hAnsi="Times New Roman" w:cs="Times New Roman"/>
                <w:b w:val="0"/>
                <w:bCs w:val="0"/>
                <w:color w:val="auto"/>
                <w:sz w:val="24"/>
                <w:szCs w:val="24"/>
              </w:rPr>
              <w:t xml:space="preserve"> і </w:t>
            </w:r>
            <w:proofErr w:type="spellStart"/>
            <w:r w:rsidRPr="00175566">
              <w:rPr>
                <w:rStyle w:val="af0"/>
                <w:rFonts w:ascii="Times New Roman" w:hAnsi="Times New Roman" w:cs="Times New Roman"/>
                <w:b w:val="0"/>
                <w:bCs w:val="0"/>
                <w:color w:val="auto"/>
                <w:sz w:val="24"/>
                <w:szCs w:val="24"/>
              </w:rPr>
              <w:t>збройних</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конфліктів</w:t>
            </w:r>
            <w:proofErr w:type="spellEnd"/>
          </w:p>
        </w:tc>
        <w:tc>
          <w:tcPr>
            <w:tcW w:w="0" w:type="auto"/>
            <w:shd w:val="clear" w:color="auto" w:fill="FFFFFF"/>
            <w:hideMark/>
          </w:tcPr>
          <w:p w14:paraId="5A4707E2" w14:textId="77777777" w:rsidR="00121EB3" w:rsidRPr="00175566" w:rsidRDefault="00121EB3" w:rsidP="00386472">
            <w:pPr>
              <w:spacing w:line="240" w:lineRule="atLeast"/>
              <w:rPr>
                <w:rFonts w:ascii="Times New Roman" w:hAnsi="Times New Roman" w:cs="Times New Roman"/>
                <w:sz w:val="24"/>
                <w:szCs w:val="24"/>
              </w:rPr>
            </w:pPr>
            <w:proofErr w:type="spellStart"/>
            <w:r w:rsidRPr="00175566">
              <w:rPr>
                <w:rStyle w:val="af0"/>
                <w:rFonts w:ascii="Times New Roman" w:hAnsi="Times New Roman" w:cs="Times New Roman"/>
                <w:b w:val="0"/>
                <w:sz w:val="24"/>
                <w:szCs w:val="24"/>
              </w:rPr>
              <w:t>Постановою</w:t>
            </w:r>
            <w:proofErr w:type="spellEnd"/>
            <w:r w:rsidRPr="00175566">
              <w:rPr>
                <w:rStyle w:val="af0"/>
                <w:rFonts w:ascii="Times New Roman" w:hAnsi="Times New Roman" w:cs="Times New Roman"/>
                <w:b w:val="0"/>
                <w:sz w:val="24"/>
                <w:szCs w:val="24"/>
              </w:rPr>
              <w:t xml:space="preserve"> </w:t>
            </w:r>
            <w:proofErr w:type="spellStart"/>
            <w:r w:rsidRPr="00175566">
              <w:rPr>
                <w:rStyle w:val="af0"/>
                <w:rFonts w:ascii="Times New Roman" w:hAnsi="Times New Roman" w:cs="Times New Roman"/>
                <w:b w:val="0"/>
                <w:sz w:val="24"/>
                <w:szCs w:val="24"/>
              </w:rPr>
              <w:t>Кабінету</w:t>
            </w:r>
            <w:proofErr w:type="spellEnd"/>
            <w:r w:rsidRPr="00175566">
              <w:rPr>
                <w:rStyle w:val="af0"/>
                <w:rFonts w:ascii="Times New Roman" w:hAnsi="Times New Roman" w:cs="Times New Roman"/>
                <w:b w:val="0"/>
                <w:sz w:val="24"/>
                <w:szCs w:val="24"/>
              </w:rPr>
              <w:t xml:space="preserve"> </w:t>
            </w:r>
            <w:proofErr w:type="spellStart"/>
            <w:r w:rsidRPr="00175566">
              <w:rPr>
                <w:rStyle w:val="af0"/>
                <w:rFonts w:ascii="Times New Roman" w:hAnsi="Times New Roman" w:cs="Times New Roman"/>
                <w:b w:val="0"/>
                <w:sz w:val="24"/>
                <w:szCs w:val="24"/>
              </w:rPr>
              <w:t>Міністрів</w:t>
            </w:r>
            <w:proofErr w:type="spellEnd"/>
            <w:r w:rsidRPr="00175566">
              <w:rPr>
                <w:rStyle w:val="af0"/>
                <w:rFonts w:ascii="Times New Roman" w:hAnsi="Times New Roman" w:cs="Times New Roman"/>
                <w:b w:val="0"/>
                <w:sz w:val="24"/>
                <w:szCs w:val="24"/>
              </w:rPr>
              <w:t xml:space="preserve"> </w:t>
            </w:r>
            <w:proofErr w:type="spellStart"/>
            <w:r w:rsidRPr="00175566">
              <w:rPr>
                <w:rStyle w:val="af0"/>
                <w:rFonts w:ascii="Times New Roman" w:hAnsi="Times New Roman" w:cs="Times New Roman"/>
                <w:b w:val="0"/>
                <w:sz w:val="24"/>
                <w:szCs w:val="24"/>
              </w:rPr>
              <w:t>України</w:t>
            </w:r>
            <w:proofErr w:type="spellEnd"/>
            <w:r w:rsidRPr="00175566">
              <w:rPr>
                <w:rStyle w:val="af0"/>
                <w:rFonts w:ascii="Times New Roman" w:hAnsi="Times New Roman" w:cs="Times New Roman"/>
                <w:b w:val="0"/>
                <w:sz w:val="24"/>
                <w:szCs w:val="24"/>
              </w:rPr>
              <w:t xml:space="preserve"> </w:t>
            </w:r>
            <w:proofErr w:type="spellStart"/>
            <w:r w:rsidRPr="00175566">
              <w:rPr>
                <w:rStyle w:val="af0"/>
                <w:rFonts w:ascii="Times New Roman" w:hAnsi="Times New Roman" w:cs="Times New Roman"/>
                <w:b w:val="0"/>
                <w:sz w:val="24"/>
                <w:szCs w:val="24"/>
              </w:rPr>
              <w:t>від</w:t>
            </w:r>
            <w:proofErr w:type="spellEnd"/>
            <w:r w:rsidRPr="00175566">
              <w:rPr>
                <w:rStyle w:val="af0"/>
                <w:rFonts w:ascii="Times New Roman" w:hAnsi="Times New Roman" w:cs="Times New Roman"/>
                <w:b w:val="0"/>
                <w:sz w:val="24"/>
                <w:szCs w:val="24"/>
              </w:rPr>
              <w:t xml:space="preserve"> 27 </w:t>
            </w:r>
            <w:proofErr w:type="spellStart"/>
            <w:r w:rsidRPr="00175566">
              <w:rPr>
                <w:rStyle w:val="af0"/>
                <w:rFonts w:ascii="Times New Roman" w:hAnsi="Times New Roman" w:cs="Times New Roman"/>
                <w:b w:val="0"/>
                <w:sz w:val="24"/>
                <w:szCs w:val="24"/>
              </w:rPr>
              <w:t>січня</w:t>
            </w:r>
            <w:proofErr w:type="spellEnd"/>
            <w:r w:rsidRPr="00175566">
              <w:rPr>
                <w:rStyle w:val="af0"/>
                <w:rFonts w:ascii="Times New Roman" w:hAnsi="Times New Roman" w:cs="Times New Roman"/>
                <w:b w:val="0"/>
                <w:sz w:val="24"/>
                <w:szCs w:val="24"/>
              </w:rPr>
              <w:t xml:space="preserve"> 2021 року №86 «Про </w:t>
            </w:r>
            <w:proofErr w:type="spellStart"/>
            <w:r w:rsidRPr="00175566">
              <w:rPr>
                <w:rStyle w:val="af0"/>
                <w:rFonts w:ascii="Times New Roman" w:hAnsi="Times New Roman" w:cs="Times New Roman"/>
                <w:b w:val="0"/>
                <w:sz w:val="24"/>
                <w:szCs w:val="24"/>
              </w:rPr>
              <w:t>внесення</w:t>
            </w:r>
            <w:proofErr w:type="spellEnd"/>
            <w:r w:rsidRPr="00175566">
              <w:rPr>
                <w:rStyle w:val="af0"/>
                <w:rFonts w:ascii="Times New Roman" w:hAnsi="Times New Roman" w:cs="Times New Roman"/>
                <w:b w:val="0"/>
                <w:sz w:val="24"/>
                <w:szCs w:val="24"/>
              </w:rPr>
              <w:t xml:space="preserve"> </w:t>
            </w:r>
            <w:proofErr w:type="spellStart"/>
            <w:r w:rsidRPr="00175566">
              <w:rPr>
                <w:rStyle w:val="af0"/>
                <w:rFonts w:ascii="Times New Roman" w:hAnsi="Times New Roman" w:cs="Times New Roman"/>
                <w:b w:val="0"/>
                <w:sz w:val="24"/>
                <w:szCs w:val="24"/>
              </w:rPr>
              <w:t>змін</w:t>
            </w:r>
            <w:proofErr w:type="spellEnd"/>
            <w:r w:rsidRPr="00175566">
              <w:rPr>
                <w:rStyle w:val="af0"/>
                <w:rFonts w:ascii="Times New Roman" w:hAnsi="Times New Roman" w:cs="Times New Roman"/>
                <w:b w:val="0"/>
                <w:sz w:val="24"/>
                <w:szCs w:val="24"/>
              </w:rPr>
              <w:t xml:space="preserve"> до постанови </w:t>
            </w:r>
            <w:proofErr w:type="spellStart"/>
            <w:r w:rsidRPr="00175566">
              <w:rPr>
                <w:rStyle w:val="af0"/>
                <w:rFonts w:ascii="Times New Roman" w:hAnsi="Times New Roman" w:cs="Times New Roman"/>
                <w:b w:val="0"/>
                <w:sz w:val="24"/>
                <w:szCs w:val="24"/>
              </w:rPr>
              <w:t>Кабінети</w:t>
            </w:r>
            <w:proofErr w:type="spellEnd"/>
            <w:r w:rsidRPr="00175566">
              <w:rPr>
                <w:rStyle w:val="af0"/>
                <w:rFonts w:ascii="Times New Roman" w:hAnsi="Times New Roman" w:cs="Times New Roman"/>
                <w:b w:val="0"/>
                <w:sz w:val="24"/>
                <w:szCs w:val="24"/>
              </w:rPr>
              <w:t xml:space="preserve"> </w:t>
            </w:r>
            <w:proofErr w:type="spellStart"/>
            <w:r w:rsidRPr="00175566">
              <w:rPr>
                <w:rStyle w:val="af0"/>
                <w:rFonts w:ascii="Times New Roman" w:hAnsi="Times New Roman" w:cs="Times New Roman"/>
                <w:b w:val="0"/>
                <w:sz w:val="24"/>
                <w:szCs w:val="24"/>
              </w:rPr>
              <w:t>Міністрів</w:t>
            </w:r>
            <w:proofErr w:type="spellEnd"/>
            <w:r w:rsidRPr="00175566">
              <w:rPr>
                <w:rStyle w:val="af0"/>
                <w:rFonts w:ascii="Times New Roman" w:hAnsi="Times New Roman" w:cs="Times New Roman"/>
                <w:b w:val="0"/>
                <w:sz w:val="24"/>
                <w:szCs w:val="24"/>
              </w:rPr>
              <w:t xml:space="preserve"> </w:t>
            </w:r>
            <w:proofErr w:type="spellStart"/>
            <w:r w:rsidRPr="00175566">
              <w:rPr>
                <w:rStyle w:val="af0"/>
                <w:rFonts w:ascii="Times New Roman" w:hAnsi="Times New Roman" w:cs="Times New Roman"/>
                <w:b w:val="0"/>
                <w:sz w:val="24"/>
                <w:szCs w:val="24"/>
              </w:rPr>
              <w:t>України</w:t>
            </w:r>
            <w:proofErr w:type="spellEnd"/>
            <w:r w:rsidRPr="00175566">
              <w:rPr>
                <w:rStyle w:val="af0"/>
                <w:rFonts w:ascii="Times New Roman" w:hAnsi="Times New Roman" w:cs="Times New Roman"/>
                <w:b w:val="0"/>
                <w:sz w:val="24"/>
                <w:szCs w:val="24"/>
              </w:rPr>
              <w:t xml:space="preserve"> </w:t>
            </w:r>
            <w:proofErr w:type="spellStart"/>
            <w:r w:rsidRPr="00175566">
              <w:rPr>
                <w:rStyle w:val="af0"/>
                <w:rFonts w:ascii="Times New Roman" w:hAnsi="Times New Roman" w:cs="Times New Roman"/>
                <w:b w:val="0"/>
                <w:sz w:val="24"/>
                <w:szCs w:val="24"/>
              </w:rPr>
              <w:t>від</w:t>
            </w:r>
            <w:proofErr w:type="spellEnd"/>
            <w:r w:rsidRPr="00175566">
              <w:rPr>
                <w:rStyle w:val="af0"/>
                <w:rFonts w:ascii="Times New Roman" w:hAnsi="Times New Roman" w:cs="Times New Roman"/>
                <w:b w:val="0"/>
                <w:sz w:val="24"/>
                <w:szCs w:val="24"/>
              </w:rPr>
              <w:t xml:space="preserve"> 12 </w:t>
            </w:r>
            <w:proofErr w:type="spellStart"/>
            <w:r w:rsidRPr="00175566">
              <w:rPr>
                <w:rStyle w:val="af0"/>
                <w:rFonts w:ascii="Times New Roman" w:hAnsi="Times New Roman" w:cs="Times New Roman"/>
                <w:b w:val="0"/>
                <w:sz w:val="24"/>
                <w:szCs w:val="24"/>
              </w:rPr>
              <w:t>березня</w:t>
            </w:r>
            <w:proofErr w:type="spellEnd"/>
            <w:r w:rsidRPr="00175566">
              <w:rPr>
                <w:rStyle w:val="af0"/>
                <w:rFonts w:ascii="Times New Roman" w:hAnsi="Times New Roman" w:cs="Times New Roman"/>
                <w:b w:val="0"/>
                <w:sz w:val="24"/>
                <w:szCs w:val="24"/>
              </w:rPr>
              <w:t xml:space="preserve"> 2003 року № 305»</w:t>
            </w:r>
          </w:p>
        </w:tc>
        <w:tc>
          <w:tcPr>
            <w:tcW w:w="0" w:type="auto"/>
            <w:shd w:val="clear" w:color="auto" w:fill="FFFFFF"/>
            <w:hideMark/>
          </w:tcPr>
          <w:p w14:paraId="72065C57" w14:textId="77777777" w:rsidR="00121EB3" w:rsidRPr="00175566" w:rsidRDefault="00121EB3" w:rsidP="00386472">
            <w:pPr>
              <w:spacing w:line="240" w:lineRule="atLeast"/>
              <w:rPr>
                <w:rFonts w:ascii="Times New Roman" w:hAnsi="Times New Roman" w:cs="Times New Roman"/>
                <w:sz w:val="24"/>
                <w:szCs w:val="24"/>
              </w:rPr>
            </w:pPr>
            <w:r w:rsidRPr="00175566">
              <w:rPr>
                <w:rFonts w:ascii="Times New Roman" w:hAnsi="Times New Roman" w:cs="Times New Roman"/>
                <w:sz w:val="24"/>
                <w:szCs w:val="24"/>
              </w:rPr>
              <w:t xml:space="preserve">Пункт 10. </w:t>
            </w:r>
            <w:proofErr w:type="spellStart"/>
            <w:r w:rsidRPr="00175566">
              <w:rPr>
                <w:rFonts w:ascii="Times New Roman" w:hAnsi="Times New Roman" w:cs="Times New Roman"/>
                <w:sz w:val="24"/>
                <w:szCs w:val="24"/>
              </w:rPr>
              <w:t>Встановлено</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що</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першочергово</w:t>
            </w:r>
            <w:proofErr w:type="spellEnd"/>
            <w:r w:rsidRPr="00175566">
              <w:rPr>
                <w:rFonts w:ascii="Times New Roman" w:hAnsi="Times New Roman" w:cs="Times New Roman"/>
                <w:sz w:val="24"/>
                <w:szCs w:val="24"/>
              </w:rPr>
              <w:t xml:space="preserve"> до </w:t>
            </w:r>
            <w:proofErr w:type="spellStart"/>
            <w:r w:rsidRPr="00175566">
              <w:rPr>
                <w:rFonts w:ascii="Times New Roman" w:hAnsi="Times New Roman" w:cs="Times New Roman"/>
                <w:sz w:val="24"/>
                <w:szCs w:val="24"/>
              </w:rPr>
              <w:t>комунальних</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закладів</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дошкільної</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освіти</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зараховуються</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діти</w:t>
            </w:r>
            <w:proofErr w:type="spellEnd"/>
            <w:r w:rsidRPr="00175566">
              <w:rPr>
                <w:rFonts w:ascii="Times New Roman" w:hAnsi="Times New Roman" w:cs="Times New Roman"/>
                <w:sz w:val="24"/>
                <w:szCs w:val="24"/>
              </w:rPr>
              <w:t xml:space="preserve"> з числа </w:t>
            </w:r>
            <w:proofErr w:type="spellStart"/>
            <w:r w:rsidRPr="00175566">
              <w:rPr>
                <w:rFonts w:ascii="Times New Roman" w:hAnsi="Times New Roman" w:cs="Times New Roman"/>
                <w:sz w:val="24"/>
                <w:szCs w:val="24"/>
              </w:rPr>
              <w:t>внутрішньо</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переміщених</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осіб</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чи</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діти</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які</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мають</w:t>
            </w:r>
            <w:proofErr w:type="spellEnd"/>
            <w:r w:rsidRPr="00175566">
              <w:rPr>
                <w:rFonts w:ascii="Times New Roman" w:hAnsi="Times New Roman" w:cs="Times New Roman"/>
                <w:sz w:val="24"/>
                <w:szCs w:val="24"/>
              </w:rPr>
              <w:t xml:space="preserve"> статус </w:t>
            </w:r>
            <w:proofErr w:type="spellStart"/>
            <w:r w:rsidRPr="00175566">
              <w:rPr>
                <w:rFonts w:ascii="Times New Roman" w:hAnsi="Times New Roman" w:cs="Times New Roman"/>
                <w:sz w:val="24"/>
                <w:szCs w:val="24"/>
              </w:rPr>
              <w:t>дитини</w:t>
            </w:r>
            <w:proofErr w:type="spellEnd"/>
            <w:r w:rsidRPr="00175566">
              <w:rPr>
                <w:rFonts w:ascii="Times New Roman" w:hAnsi="Times New Roman" w:cs="Times New Roman"/>
                <w:sz w:val="24"/>
                <w:szCs w:val="24"/>
              </w:rPr>
              <w:t xml:space="preserve">, яка </w:t>
            </w:r>
            <w:proofErr w:type="spellStart"/>
            <w:r w:rsidRPr="00175566">
              <w:rPr>
                <w:rFonts w:ascii="Times New Roman" w:hAnsi="Times New Roman" w:cs="Times New Roman"/>
                <w:sz w:val="24"/>
                <w:szCs w:val="24"/>
              </w:rPr>
              <w:t>постраждала</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внаслідок</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воєнних</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дій</w:t>
            </w:r>
            <w:proofErr w:type="spellEnd"/>
            <w:r w:rsidRPr="00175566">
              <w:rPr>
                <w:rFonts w:ascii="Times New Roman" w:hAnsi="Times New Roman" w:cs="Times New Roman"/>
                <w:sz w:val="24"/>
                <w:szCs w:val="24"/>
              </w:rPr>
              <w:t xml:space="preserve"> і </w:t>
            </w:r>
            <w:proofErr w:type="spellStart"/>
            <w:r w:rsidRPr="00175566">
              <w:rPr>
                <w:rFonts w:ascii="Times New Roman" w:hAnsi="Times New Roman" w:cs="Times New Roman"/>
                <w:sz w:val="24"/>
                <w:szCs w:val="24"/>
              </w:rPr>
              <w:t>збройних</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конфліктів</w:t>
            </w:r>
            <w:proofErr w:type="spellEnd"/>
            <w:r w:rsidRPr="00175566">
              <w:rPr>
                <w:rFonts w:ascii="Times New Roman" w:hAnsi="Times New Roman" w:cs="Times New Roman"/>
                <w:sz w:val="24"/>
                <w:szCs w:val="24"/>
              </w:rPr>
              <w:t>.</w:t>
            </w:r>
          </w:p>
        </w:tc>
      </w:tr>
      <w:tr w:rsidR="00121EB3" w:rsidRPr="00175566" w14:paraId="081C3D80" w14:textId="77777777" w:rsidTr="00386472">
        <w:trPr>
          <w:tblCellSpacing w:w="0" w:type="dxa"/>
        </w:trPr>
        <w:tc>
          <w:tcPr>
            <w:tcW w:w="0" w:type="auto"/>
            <w:shd w:val="clear" w:color="auto" w:fill="FFFFFF"/>
            <w:hideMark/>
          </w:tcPr>
          <w:p w14:paraId="2A38421C"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proofErr w:type="spellStart"/>
            <w:r w:rsidRPr="00175566">
              <w:rPr>
                <w:rStyle w:val="af0"/>
                <w:rFonts w:ascii="Times New Roman" w:hAnsi="Times New Roman" w:cs="Times New Roman"/>
                <w:b w:val="0"/>
                <w:bCs w:val="0"/>
                <w:color w:val="auto"/>
                <w:sz w:val="24"/>
                <w:szCs w:val="24"/>
              </w:rPr>
              <w:t>Діти</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які</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перебувають</w:t>
            </w:r>
            <w:proofErr w:type="spellEnd"/>
            <w:r w:rsidRPr="00175566">
              <w:rPr>
                <w:rStyle w:val="af0"/>
                <w:rFonts w:ascii="Times New Roman" w:hAnsi="Times New Roman" w:cs="Times New Roman"/>
                <w:b w:val="0"/>
                <w:bCs w:val="0"/>
                <w:color w:val="auto"/>
                <w:sz w:val="24"/>
                <w:szCs w:val="24"/>
              </w:rPr>
              <w:t xml:space="preserve"> у </w:t>
            </w:r>
            <w:proofErr w:type="spellStart"/>
            <w:r w:rsidRPr="00175566">
              <w:rPr>
                <w:rStyle w:val="af0"/>
                <w:rFonts w:ascii="Times New Roman" w:hAnsi="Times New Roman" w:cs="Times New Roman"/>
                <w:b w:val="0"/>
                <w:bCs w:val="0"/>
                <w:color w:val="auto"/>
                <w:sz w:val="24"/>
                <w:szCs w:val="24"/>
              </w:rPr>
              <w:t>складних</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життєвих</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обставинах</w:t>
            </w:r>
            <w:proofErr w:type="spellEnd"/>
            <w:r w:rsidRPr="00175566">
              <w:rPr>
                <w:rStyle w:val="af0"/>
                <w:rFonts w:ascii="Times New Roman" w:hAnsi="Times New Roman" w:cs="Times New Roman"/>
                <w:b w:val="0"/>
                <w:bCs w:val="0"/>
                <w:color w:val="auto"/>
                <w:sz w:val="24"/>
                <w:szCs w:val="24"/>
              </w:rPr>
              <w:t xml:space="preserve"> та на </w:t>
            </w:r>
            <w:proofErr w:type="spellStart"/>
            <w:r w:rsidRPr="00175566">
              <w:rPr>
                <w:rStyle w:val="af0"/>
                <w:rFonts w:ascii="Times New Roman" w:hAnsi="Times New Roman" w:cs="Times New Roman"/>
                <w:b w:val="0"/>
                <w:bCs w:val="0"/>
                <w:color w:val="auto"/>
                <w:sz w:val="24"/>
                <w:szCs w:val="24"/>
              </w:rPr>
              <w:t>обліку</w:t>
            </w:r>
            <w:proofErr w:type="spellEnd"/>
            <w:r w:rsidRPr="00175566">
              <w:rPr>
                <w:rStyle w:val="af0"/>
                <w:rFonts w:ascii="Times New Roman" w:hAnsi="Times New Roman" w:cs="Times New Roman"/>
                <w:b w:val="0"/>
                <w:bCs w:val="0"/>
                <w:color w:val="auto"/>
                <w:sz w:val="24"/>
                <w:szCs w:val="24"/>
              </w:rPr>
              <w:t xml:space="preserve"> в службах </w:t>
            </w:r>
            <w:proofErr w:type="gramStart"/>
            <w:r w:rsidRPr="00175566">
              <w:rPr>
                <w:rStyle w:val="af0"/>
                <w:rFonts w:ascii="Times New Roman" w:hAnsi="Times New Roman" w:cs="Times New Roman"/>
                <w:b w:val="0"/>
                <w:bCs w:val="0"/>
                <w:color w:val="auto"/>
                <w:sz w:val="24"/>
                <w:szCs w:val="24"/>
              </w:rPr>
              <w:t>у справах</w:t>
            </w:r>
            <w:proofErr w:type="gram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дітей</w:t>
            </w:r>
            <w:proofErr w:type="spellEnd"/>
          </w:p>
        </w:tc>
        <w:tc>
          <w:tcPr>
            <w:tcW w:w="0" w:type="auto"/>
            <w:shd w:val="clear" w:color="auto" w:fill="FFFFFF"/>
            <w:hideMark/>
          </w:tcPr>
          <w:p w14:paraId="4B4CE6FD" w14:textId="77777777" w:rsidR="00121EB3" w:rsidRPr="00175566" w:rsidRDefault="00121EB3" w:rsidP="00386472">
            <w:pPr>
              <w:pStyle w:val="af1"/>
              <w:spacing w:before="240" w:beforeAutospacing="0" w:after="0" w:afterAutospacing="0" w:line="240" w:lineRule="atLeast"/>
            </w:pPr>
            <w:r w:rsidRPr="00175566">
              <w:rPr>
                <w:rStyle w:val="af0"/>
                <w:b w:val="0"/>
              </w:rPr>
              <w:t>Постанова Кабінету Міністрів України від 27 січня 2021 року №86 «Про внесення змін до постанови Кабінети Міністрів України від 12 березня 2003 року № 305»</w:t>
            </w:r>
          </w:p>
        </w:tc>
        <w:tc>
          <w:tcPr>
            <w:tcW w:w="0" w:type="auto"/>
            <w:shd w:val="clear" w:color="auto" w:fill="FFFFFF"/>
            <w:hideMark/>
          </w:tcPr>
          <w:p w14:paraId="6046684D" w14:textId="77777777" w:rsidR="00121EB3" w:rsidRPr="00175566" w:rsidRDefault="00121EB3" w:rsidP="00386472">
            <w:pPr>
              <w:spacing w:line="240" w:lineRule="atLeast"/>
              <w:rPr>
                <w:rFonts w:ascii="Times New Roman" w:hAnsi="Times New Roman" w:cs="Times New Roman"/>
                <w:sz w:val="24"/>
                <w:szCs w:val="24"/>
              </w:rPr>
            </w:pPr>
            <w:r w:rsidRPr="00175566">
              <w:rPr>
                <w:rFonts w:ascii="Times New Roman" w:hAnsi="Times New Roman" w:cs="Times New Roman"/>
                <w:sz w:val="24"/>
                <w:szCs w:val="24"/>
              </w:rPr>
              <w:t xml:space="preserve">Пункт 10. </w:t>
            </w:r>
            <w:proofErr w:type="spellStart"/>
            <w:r w:rsidRPr="00175566">
              <w:rPr>
                <w:rFonts w:ascii="Times New Roman" w:hAnsi="Times New Roman" w:cs="Times New Roman"/>
                <w:sz w:val="24"/>
                <w:szCs w:val="24"/>
              </w:rPr>
              <w:t>Встановлено</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що</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першочергово</w:t>
            </w:r>
            <w:proofErr w:type="spellEnd"/>
            <w:r w:rsidRPr="00175566">
              <w:rPr>
                <w:rFonts w:ascii="Times New Roman" w:hAnsi="Times New Roman" w:cs="Times New Roman"/>
                <w:sz w:val="24"/>
                <w:szCs w:val="24"/>
              </w:rPr>
              <w:t xml:space="preserve"> до </w:t>
            </w:r>
            <w:proofErr w:type="spellStart"/>
            <w:r w:rsidRPr="00175566">
              <w:rPr>
                <w:rFonts w:ascii="Times New Roman" w:hAnsi="Times New Roman" w:cs="Times New Roman"/>
                <w:sz w:val="24"/>
                <w:szCs w:val="24"/>
              </w:rPr>
              <w:t>комунальних</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закладів</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дошкільної</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освіти</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зараховуються</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діти</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які</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перебувають</w:t>
            </w:r>
            <w:proofErr w:type="spellEnd"/>
            <w:r w:rsidRPr="00175566">
              <w:rPr>
                <w:rFonts w:ascii="Times New Roman" w:hAnsi="Times New Roman" w:cs="Times New Roman"/>
                <w:sz w:val="24"/>
                <w:szCs w:val="24"/>
              </w:rPr>
              <w:t xml:space="preserve"> у </w:t>
            </w:r>
            <w:proofErr w:type="spellStart"/>
            <w:r w:rsidRPr="00175566">
              <w:rPr>
                <w:rFonts w:ascii="Times New Roman" w:hAnsi="Times New Roman" w:cs="Times New Roman"/>
                <w:sz w:val="24"/>
                <w:szCs w:val="24"/>
              </w:rPr>
              <w:t>складних</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життєвих</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обставинах</w:t>
            </w:r>
            <w:proofErr w:type="spellEnd"/>
            <w:r w:rsidRPr="00175566">
              <w:rPr>
                <w:rFonts w:ascii="Times New Roman" w:hAnsi="Times New Roman" w:cs="Times New Roman"/>
                <w:sz w:val="24"/>
                <w:szCs w:val="24"/>
              </w:rPr>
              <w:t xml:space="preserve"> та на </w:t>
            </w:r>
            <w:proofErr w:type="spellStart"/>
            <w:r w:rsidRPr="00175566">
              <w:rPr>
                <w:rFonts w:ascii="Times New Roman" w:hAnsi="Times New Roman" w:cs="Times New Roman"/>
                <w:sz w:val="24"/>
                <w:szCs w:val="24"/>
              </w:rPr>
              <w:t>обліку</w:t>
            </w:r>
            <w:proofErr w:type="spellEnd"/>
            <w:r w:rsidRPr="00175566">
              <w:rPr>
                <w:rFonts w:ascii="Times New Roman" w:hAnsi="Times New Roman" w:cs="Times New Roman"/>
                <w:sz w:val="24"/>
                <w:szCs w:val="24"/>
              </w:rPr>
              <w:t xml:space="preserve"> в службах </w:t>
            </w:r>
            <w:proofErr w:type="gramStart"/>
            <w:r w:rsidRPr="00175566">
              <w:rPr>
                <w:rFonts w:ascii="Times New Roman" w:hAnsi="Times New Roman" w:cs="Times New Roman"/>
                <w:sz w:val="24"/>
                <w:szCs w:val="24"/>
              </w:rPr>
              <w:t>у справах</w:t>
            </w:r>
            <w:proofErr w:type="gram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дітей</w:t>
            </w:r>
            <w:proofErr w:type="spellEnd"/>
          </w:p>
        </w:tc>
      </w:tr>
      <w:tr w:rsidR="00121EB3" w:rsidRPr="002F116E" w14:paraId="133B4E99" w14:textId="77777777" w:rsidTr="00386472">
        <w:trPr>
          <w:tblCellSpacing w:w="0" w:type="dxa"/>
        </w:trPr>
        <w:tc>
          <w:tcPr>
            <w:tcW w:w="0" w:type="auto"/>
            <w:shd w:val="clear" w:color="auto" w:fill="FFFFFF"/>
            <w:hideMark/>
          </w:tcPr>
          <w:p w14:paraId="3E6FFDB7"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proofErr w:type="spellStart"/>
            <w:r w:rsidRPr="00175566">
              <w:rPr>
                <w:rStyle w:val="af0"/>
                <w:rFonts w:ascii="Times New Roman" w:hAnsi="Times New Roman" w:cs="Times New Roman"/>
                <w:b w:val="0"/>
                <w:bCs w:val="0"/>
                <w:color w:val="auto"/>
                <w:sz w:val="24"/>
                <w:szCs w:val="24"/>
              </w:rPr>
              <w:t>Діти</w:t>
            </w:r>
            <w:proofErr w:type="spellEnd"/>
            <w:r w:rsidRPr="00175566">
              <w:rPr>
                <w:rStyle w:val="af0"/>
                <w:rFonts w:ascii="Times New Roman" w:hAnsi="Times New Roman" w:cs="Times New Roman"/>
                <w:b w:val="0"/>
                <w:bCs w:val="0"/>
                <w:color w:val="auto"/>
                <w:sz w:val="24"/>
                <w:szCs w:val="24"/>
              </w:rPr>
              <w:t xml:space="preserve">-сироти, </w:t>
            </w:r>
            <w:proofErr w:type="spellStart"/>
            <w:r w:rsidRPr="00175566">
              <w:rPr>
                <w:rStyle w:val="af0"/>
                <w:rFonts w:ascii="Times New Roman" w:hAnsi="Times New Roman" w:cs="Times New Roman"/>
                <w:b w:val="0"/>
                <w:bCs w:val="0"/>
                <w:color w:val="auto"/>
                <w:sz w:val="24"/>
                <w:szCs w:val="24"/>
              </w:rPr>
              <w:t>діти</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позбавлені</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батьківського</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піклування</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які</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влаштовані</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під</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опіку</w:t>
            </w:r>
            <w:proofErr w:type="spellEnd"/>
            <w:r w:rsidRPr="00175566">
              <w:rPr>
                <w:rStyle w:val="af0"/>
                <w:rFonts w:ascii="Times New Roman" w:hAnsi="Times New Roman" w:cs="Times New Roman"/>
                <w:b w:val="0"/>
                <w:bCs w:val="0"/>
                <w:color w:val="auto"/>
                <w:sz w:val="24"/>
                <w:szCs w:val="24"/>
              </w:rPr>
              <w:t xml:space="preserve">, у </w:t>
            </w:r>
            <w:proofErr w:type="spellStart"/>
            <w:r w:rsidRPr="00175566">
              <w:rPr>
                <w:rStyle w:val="af0"/>
                <w:rFonts w:ascii="Times New Roman" w:hAnsi="Times New Roman" w:cs="Times New Roman"/>
                <w:b w:val="0"/>
                <w:bCs w:val="0"/>
                <w:color w:val="auto"/>
                <w:sz w:val="24"/>
                <w:szCs w:val="24"/>
              </w:rPr>
              <w:t>прийомну</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сім’ю</w:t>
            </w:r>
            <w:proofErr w:type="spellEnd"/>
            <w:r w:rsidRPr="00175566">
              <w:rPr>
                <w:rStyle w:val="af0"/>
                <w:rFonts w:ascii="Times New Roman" w:hAnsi="Times New Roman" w:cs="Times New Roman"/>
                <w:b w:val="0"/>
                <w:bCs w:val="0"/>
                <w:color w:val="auto"/>
                <w:sz w:val="24"/>
                <w:szCs w:val="24"/>
              </w:rPr>
              <w:t xml:space="preserve">, дитячий </w:t>
            </w:r>
            <w:proofErr w:type="spellStart"/>
            <w:r w:rsidRPr="00175566">
              <w:rPr>
                <w:rStyle w:val="af0"/>
                <w:rFonts w:ascii="Times New Roman" w:hAnsi="Times New Roman" w:cs="Times New Roman"/>
                <w:b w:val="0"/>
                <w:bCs w:val="0"/>
                <w:color w:val="auto"/>
                <w:sz w:val="24"/>
                <w:szCs w:val="24"/>
              </w:rPr>
              <w:t>будинок</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сімейного</w:t>
            </w:r>
            <w:proofErr w:type="spellEnd"/>
            <w:r w:rsidRPr="00175566">
              <w:rPr>
                <w:rStyle w:val="af0"/>
                <w:rFonts w:ascii="Times New Roman" w:hAnsi="Times New Roman" w:cs="Times New Roman"/>
                <w:b w:val="0"/>
                <w:bCs w:val="0"/>
                <w:color w:val="auto"/>
                <w:sz w:val="24"/>
                <w:szCs w:val="24"/>
              </w:rPr>
              <w:t xml:space="preserve"> типу, </w:t>
            </w:r>
            <w:proofErr w:type="spellStart"/>
            <w:r w:rsidRPr="00175566">
              <w:rPr>
                <w:rStyle w:val="af0"/>
                <w:rFonts w:ascii="Times New Roman" w:hAnsi="Times New Roman" w:cs="Times New Roman"/>
                <w:b w:val="0"/>
                <w:bCs w:val="0"/>
                <w:color w:val="auto"/>
                <w:sz w:val="24"/>
                <w:szCs w:val="24"/>
              </w:rPr>
              <w:t>патронатну</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сім’ю</w:t>
            </w:r>
            <w:proofErr w:type="spellEnd"/>
            <w:r w:rsidRPr="00175566">
              <w:rPr>
                <w:rStyle w:val="af0"/>
                <w:rFonts w:ascii="Times New Roman" w:hAnsi="Times New Roman" w:cs="Times New Roman"/>
                <w:b w:val="0"/>
                <w:bCs w:val="0"/>
                <w:color w:val="auto"/>
                <w:sz w:val="24"/>
                <w:szCs w:val="24"/>
              </w:rPr>
              <w:t xml:space="preserve">, а </w:t>
            </w:r>
            <w:proofErr w:type="spellStart"/>
            <w:r w:rsidRPr="00175566">
              <w:rPr>
                <w:rStyle w:val="af0"/>
                <w:rFonts w:ascii="Times New Roman" w:hAnsi="Times New Roman" w:cs="Times New Roman"/>
                <w:b w:val="0"/>
                <w:bCs w:val="0"/>
                <w:color w:val="auto"/>
                <w:sz w:val="24"/>
                <w:szCs w:val="24"/>
              </w:rPr>
              <w:t>також</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усиновлені</w:t>
            </w:r>
            <w:proofErr w:type="spellEnd"/>
            <w:r w:rsidRPr="00175566">
              <w:rPr>
                <w:rStyle w:val="af0"/>
                <w:rFonts w:ascii="Times New Roman" w:hAnsi="Times New Roman" w:cs="Times New Roman"/>
                <w:b w:val="0"/>
                <w:bCs w:val="0"/>
                <w:color w:val="auto"/>
                <w:sz w:val="24"/>
                <w:szCs w:val="24"/>
              </w:rPr>
              <w:t xml:space="preserve"> </w:t>
            </w:r>
            <w:proofErr w:type="spellStart"/>
            <w:r w:rsidRPr="00175566">
              <w:rPr>
                <w:rStyle w:val="af0"/>
                <w:rFonts w:ascii="Times New Roman" w:hAnsi="Times New Roman" w:cs="Times New Roman"/>
                <w:b w:val="0"/>
                <w:bCs w:val="0"/>
                <w:color w:val="auto"/>
                <w:sz w:val="24"/>
                <w:szCs w:val="24"/>
              </w:rPr>
              <w:t>діти</w:t>
            </w:r>
            <w:proofErr w:type="spellEnd"/>
          </w:p>
        </w:tc>
        <w:tc>
          <w:tcPr>
            <w:tcW w:w="0" w:type="auto"/>
            <w:shd w:val="clear" w:color="auto" w:fill="FFFFFF"/>
            <w:hideMark/>
          </w:tcPr>
          <w:p w14:paraId="69652161" w14:textId="77777777" w:rsidR="00121EB3" w:rsidRPr="00175566" w:rsidRDefault="00121EB3" w:rsidP="00386472">
            <w:pPr>
              <w:pStyle w:val="af1"/>
              <w:spacing w:before="240" w:beforeAutospacing="0" w:after="0" w:afterAutospacing="0" w:line="240" w:lineRule="atLeast"/>
            </w:pPr>
            <w:r w:rsidRPr="00175566">
              <w:rPr>
                <w:rStyle w:val="af0"/>
                <w:b w:val="0"/>
              </w:rPr>
              <w:t>Постанова Кабінету Міністрів України від 27 січня 2021 року №86 «Про внесення змін до постанови Кабінети Міністрів України від 12 березня 2003 року № 305»</w:t>
            </w:r>
          </w:p>
        </w:tc>
        <w:tc>
          <w:tcPr>
            <w:tcW w:w="0" w:type="auto"/>
            <w:shd w:val="clear" w:color="auto" w:fill="FFFFFF"/>
            <w:hideMark/>
          </w:tcPr>
          <w:p w14:paraId="67BE8683" w14:textId="77777777" w:rsidR="00121EB3" w:rsidRPr="00121EB3" w:rsidRDefault="00121EB3" w:rsidP="00386472">
            <w:pPr>
              <w:spacing w:line="240" w:lineRule="atLeast"/>
              <w:rPr>
                <w:rFonts w:ascii="Times New Roman" w:hAnsi="Times New Roman" w:cs="Times New Roman"/>
                <w:sz w:val="24"/>
                <w:szCs w:val="24"/>
                <w:lang w:val="uk-UA"/>
              </w:rPr>
            </w:pPr>
            <w:r w:rsidRPr="00121EB3">
              <w:rPr>
                <w:rFonts w:ascii="Times New Roman" w:hAnsi="Times New Roman" w:cs="Times New Roman"/>
                <w:sz w:val="24"/>
                <w:szCs w:val="24"/>
                <w:lang w:val="uk-UA"/>
              </w:rPr>
              <w:t>Пункт 10. Встановлено, що першочергово до комунальних закладів дошкільної освіти зараховуються діти, які належать до категорії дітей-сиріт, дітей, позбавлених батьківського піклування, які влаштовані під опіку, у прийомну сім’ю, дитячий будинок сімейного типу, патронатну сім’ю, а також усиновлених дітей;</w:t>
            </w:r>
          </w:p>
        </w:tc>
      </w:tr>
      <w:tr w:rsidR="00121EB3" w:rsidRPr="002F116E" w14:paraId="72F28F5C" w14:textId="77777777" w:rsidTr="00386472">
        <w:trPr>
          <w:tblCellSpacing w:w="0" w:type="dxa"/>
        </w:trPr>
        <w:tc>
          <w:tcPr>
            <w:tcW w:w="0" w:type="auto"/>
            <w:vMerge w:val="restart"/>
            <w:shd w:val="clear" w:color="auto" w:fill="FFFFFF"/>
            <w:hideMark/>
          </w:tcPr>
          <w:p w14:paraId="6542F27C"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proofErr w:type="spellStart"/>
            <w:r w:rsidRPr="00175566">
              <w:rPr>
                <w:rFonts w:ascii="Times New Roman" w:hAnsi="Times New Roman" w:cs="Times New Roman"/>
                <w:color w:val="auto"/>
                <w:sz w:val="24"/>
                <w:szCs w:val="24"/>
              </w:rPr>
              <w:t>Діти</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громадян</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які</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постраждали</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внаслідок</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Чорнобильської</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катастрофи</w:t>
            </w:r>
            <w:proofErr w:type="spellEnd"/>
            <w:r w:rsidRPr="00175566">
              <w:rPr>
                <w:rFonts w:ascii="Times New Roman" w:hAnsi="Times New Roman" w:cs="Times New Roman"/>
                <w:color w:val="auto"/>
                <w:sz w:val="24"/>
                <w:szCs w:val="24"/>
              </w:rPr>
              <w:t xml:space="preserve"> (1, 2, 3 </w:t>
            </w:r>
            <w:proofErr w:type="spellStart"/>
            <w:r w:rsidRPr="00175566">
              <w:rPr>
                <w:rFonts w:ascii="Times New Roman" w:hAnsi="Times New Roman" w:cs="Times New Roman"/>
                <w:color w:val="auto"/>
                <w:sz w:val="24"/>
                <w:szCs w:val="24"/>
              </w:rPr>
              <w:t>категорій</w:t>
            </w:r>
            <w:proofErr w:type="spellEnd"/>
            <w:r w:rsidRPr="00175566">
              <w:rPr>
                <w:rFonts w:ascii="Times New Roman" w:hAnsi="Times New Roman" w:cs="Times New Roman"/>
                <w:color w:val="auto"/>
                <w:sz w:val="24"/>
                <w:szCs w:val="24"/>
              </w:rPr>
              <w:t>).</w:t>
            </w:r>
          </w:p>
          <w:p w14:paraId="545D7402"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proofErr w:type="spellStart"/>
            <w:r w:rsidRPr="00175566">
              <w:rPr>
                <w:rFonts w:ascii="Times New Roman" w:hAnsi="Times New Roman" w:cs="Times New Roman"/>
                <w:color w:val="auto"/>
                <w:sz w:val="24"/>
                <w:szCs w:val="24"/>
              </w:rPr>
              <w:t>Діти</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яким</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встановлено</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інвалідність</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пов'язану</w:t>
            </w:r>
            <w:proofErr w:type="spellEnd"/>
            <w:r w:rsidRPr="00175566">
              <w:rPr>
                <w:rFonts w:ascii="Times New Roman" w:hAnsi="Times New Roman" w:cs="Times New Roman"/>
                <w:color w:val="auto"/>
                <w:sz w:val="24"/>
                <w:szCs w:val="24"/>
              </w:rPr>
              <w:t xml:space="preserve"> з </w:t>
            </w:r>
            <w:proofErr w:type="spellStart"/>
            <w:r w:rsidRPr="00175566">
              <w:rPr>
                <w:rFonts w:ascii="Times New Roman" w:hAnsi="Times New Roman" w:cs="Times New Roman"/>
                <w:color w:val="auto"/>
                <w:sz w:val="24"/>
                <w:szCs w:val="24"/>
              </w:rPr>
              <w:lastRenderedPageBreak/>
              <w:t>Чорнобильською</w:t>
            </w:r>
            <w:proofErr w:type="spellEnd"/>
            <w:r w:rsidRPr="00175566">
              <w:rPr>
                <w:rFonts w:ascii="Times New Roman" w:hAnsi="Times New Roman" w:cs="Times New Roman"/>
                <w:color w:val="auto"/>
                <w:sz w:val="24"/>
                <w:szCs w:val="24"/>
              </w:rPr>
              <w:t xml:space="preserve"> катастрофою   </w:t>
            </w:r>
          </w:p>
        </w:tc>
        <w:tc>
          <w:tcPr>
            <w:tcW w:w="0" w:type="auto"/>
            <w:vMerge w:val="restart"/>
            <w:shd w:val="clear" w:color="auto" w:fill="FFFFFF"/>
            <w:hideMark/>
          </w:tcPr>
          <w:p w14:paraId="20385F53" w14:textId="77777777" w:rsidR="00121EB3" w:rsidRPr="00175566" w:rsidRDefault="00121EB3" w:rsidP="00386472">
            <w:pPr>
              <w:pStyle w:val="af1"/>
              <w:spacing w:before="240" w:beforeAutospacing="0" w:after="0" w:afterAutospacing="0" w:line="240" w:lineRule="atLeast"/>
            </w:pPr>
            <w:r w:rsidRPr="00175566">
              <w:rPr>
                <w:rStyle w:val="af0"/>
                <w:b w:val="0"/>
              </w:rPr>
              <w:lastRenderedPageBreak/>
              <w:t>Закон України "Про статус і соціальний захист громадян, які постраждали внаслідок Чорнобильської катастрофи" </w:t>
            </w:r>
            <w:r w:rsidRPr="00175566">
              <w:t> </w:t>
            </w:r>
          </w:p>
          <w:p w14:paraId="2DADAA87" w14:textId="77777777" w:rsidR="00121EB3" w:rsidRPr="00175566" w:rsidRDefault="00121EB3" w:rsidP="00386472">
            <w:pPr>
              <w:pStyle w:val="af1"/>
              <w:spacing w:before="240" w:beforeAutospacing="0" w:after="0" w:afterAutospacing="0" w:line="240" w:lineRule="atLeast"/>
            </w:pPr>
            <w:r w:rsidRPr="00175566">
              <w:t> </w:t>
            </w:r>
          </w:p>
        </w:tc>
        <w:tc>
          <w:tcPr>
            <w:tcW w:w="0" w:type="auto"/>
            <w:shd w:val="clear" w:color="auto" w:fill="FFFFFF"/>
            <w:hideMark/>
          </w:tcPr>
          <w:p w14:paraId="7A73B96F" w14:textId="77777777" w:rsidR="00121EB3" w:rsidRPr="00175566" w:rsidRDefault="00121EB3" w:rsidP="00386472">
            <w:pPr>
              <w:pStyle w:val="af1"/>
              <w:spacing w:before="240" w:beforeAutospacing="0" w:after="0" w:afterAutospacing="0" w:line="240" w:lineRule="atLeast"/>
            </w:pPr>
            <w:r w:rsidRPr="00175566">
              <w:t>Стаття 20. Компенсації та пільги громадянам, віднесеним до категорії 1</w:t>
            </w:r>
          </w:p>
          <w:p w14:paraId="449DC099" w14:textId="77777777" w:rsidR="00121EB3" w:rsidRPr="00175566" w:rsidRDefault="00121EB3" w:rsidP="00386472">
            <w:pPr>
              <w:pStyle w:val="af1"/>
              <w:spacing w:before="240" w:beforeAutospacing="0" w:after="0" w:afterAutospacing="0" w:line="240" w:lineRule="atLeast"/>
            </w:pPr>
            <w:r w:rsidRPr="00175566">
              <w:t>17) Позачергове обов'язкове забезпечення їх дітей місцями у дошкільних закладах незалежно від відомчої підпорядкованості.</w:t>
            </w:r>
          </w:p>
        </w:tc>
      </w:tr>
      <w:tr w:rsidR="00121EB3" w:rsidRPr="002F116E" w14:paraId="31CA65F3" w14:textId="77777777" w:rsidTr="00386472">
        <w:trPr>
          <w:tblCellSpacing w:w="0" w:type="dxa"/>
        </w:trPr>
        <w:tc>
          <w:tcPr>
            <w:tcW w:w="0" w:type="auto"/>
            <w:vMerge/>
            <w:shd w:val="clear" w:color="auto" w:fill="FFFFFF"/>
            <w:vAlign w:val="center"/>
            <w:hideMark/>
          </w:tcPr>
          <w:p w14:paraId="5E72BE32" w14:textId="77777777" w:rsidR="00121EB3" w:rsidRPr="00121EB3" w:rsidRDefault="00121EB3" w:rsidP="00386472">
            <w:pPr>
              <w:rPr>
                <w:rFonts w:ascii="Times New Roman" w:hAnsi="Times New Roman" w:cs="Times New Roman"/>
                <w:bCs/>
                <w:sz w:val="24"/>
                <w:szCs w:val="24"/>
                <w:lang w:val="uk-UA"/>
              </w:rPr>
            </w:pPr>
          </w:p>
        </w:tc>
        <w:tc>
          <w:tcPr>
            <w:tcW w:w="0" w:type="auto"/>
            <w:vMerge/>
            <w:shd w:val="clear" w:color="auto" w:fill="FFFFFF"/>
            <w:vAlign w:val="center"/>
            <w:hideMark/>
          </w:tcPr>
          <w:p w14:paraId="72F77514" w14:textId="77777777" w:rsidR="00121EB3" w:rsidRPr="00121EB3" w:rsidRDefault="00121EB3" w:rsidP="00386472">
            <w:pPr>
              <w:rPr>
                <w:rFonts w:ascii="Times New Roman" w:hAnsi="Times New Roman" w:cs="Times New Roman"/>
                <w:sz w:val="24"/>
                <w:szCs w:val="24"/>
                <w:lang w:val="uk-UA"/>
              </w:rPr>
            </w:pPr>
          </w:p>
        </w:tc>
        <w:tc>
          <w:tcPr>
            <w:tcW w:w="0" w:type="auto"/>
            <w:shd w:val="clear" w:color="auto" w:fill="FFFFFF"/>
            <w:hideMark/>
          </w:tcPr>
          <w:p w14:paraId="1A537635" w14:textId="77777777" w:rsidR="00121EB3" w:rsidRPr="00175566" w:rsidRDefault="00121EB3" w:rsidP="00386472">
            <w:pPr>
              <w:pStyle w:val="af1"/>
              <w:spacing w:before="240" w:beforeAutospacing="0" w:after="0" w:afterAutospacing="0" w:line="240" w:lineRule="atLeast"/>
            </w:pPr>
            <w:r w:rsidRPr="00175566">
              <w:t>Стаття 21. Компенсації та пільги громадянам, віднесеним до категорії 2</w:t>
            </w:r>
          </w:p>
          <w:p w14:paraId="0EEA7F23" w14:textId="77777777" w:rsidR="00121EB3" w:rsidRPr="00175566" w:rsidRDefault="00121EB3" w:rsidP="00386472">
            <w:pPr>
              <w:pStyle w:val="af1"/>
              <w:spacing w:before="240" w:beforeAutospacing="0" w:after="0" w:afterAutospacing="0" w:line="240" w:lineRule="atLeast"/>
            </w:pPr>
            <w:r w:rsidRPr="00175566">
              <w:lastRenderedPageBreak/>
              <w:t>1) Пільги, передбачені п.17 статті 20.</w:t>
            </w:r>
          </w:p>
          <w:p w14:paraId="551C17D0" w14:textId="77777777" w:rsidR="00121EB3" w:rsidRPr="00175566" w:rsidRDefault="00121EB3" w:rsidP="00386472">
            <w:pPr>
              <w:pStyle w:val="af1"/>
              <w:spacing w:before="240" w:beforeAutospacing="0" w:after="0" w:afterAutospacing="0" w:line="240" w:lineRule="atLeast"/>
            </w:pPr>
            <w:r w:rsidRPr="00175566">
              <w:t>9) Пільги, передбачені п. 17 статті 20, поширюються на неповнолітніх дітей померлих громадян, віднесених до категорії 2, смерть яких пов'язана з Чорнобильською катастрофою.</w:t>
            </w:r>
          </w:p>
        </w:tc>
      </w:tr>
      <w:tr w:rsidR="00121EB3" w:rsidRPr="002F116E" w14:paraId="2F142F70" w14:textId="77777777" w:rsidTr="00386472">
        <w:trPr>
          <w:tblCellSpacing w:w="0" w:type="dxa"/>
        </w:trPr>
        <w:tc>
          <w:tcPr>
            <w:tcW w:w="0" w:type="auto"/>
            <w:vMerge/>
            <w:shd w:val="clear" w:color="auto" w:fill="FFFFFF"/>
            <w:vAlign w:val="center"/>
            <w:hideMark/>
          </w:tcPr>
          <w:p w14:paraId="3CB5D785" w14:textId="77777777" w:rsidR="00121EB3" w:rsidRPr="00121EB3" w:rsidRDefault="00121EB3" w:rsidP="00386472">
            <w:pPr>
              <w:rPr>
                <w:rFonts w:ascii="Times New Roman" w:hAnsi="Times New Roman" w:cs="Times New Roman"/>
                <w:bCs/>
                <w:sz w:val="24"/>
                <w:szCs w:val="24"/>
                <w:lang w:val="uk-UA"/>
              </w:rPr>
            </w:pPr>
          </w:p>
        </w:tc>
        <w:tc>
          <w:tcPr>
            <w:tcW w:w="0" w:type="auto"/>
            <w:vMerge/>
            <w:shd w:val="clear" w:color="auto" w:fill="FFFFFF"/>
            <w:vAlign w:val="center"/>
            <w:hideMark/>
          </w:tcPr>
          <w:p w14:paraId="2719E4A8" w14:textId="77777777" w:rsidR="00121EB3" w:rsidRPr="00121EB3" w:rsidRDefault="00121EB3" w:rsidP="00386472">
            <w:pPr>
              <w:rPr>
                <w:rFonts w:ascii="Times New Roman" w:hAnsi="Times New Roman" w:cs="Times New Roman"/>
                <w:sz w:val="24"/>
                <w:szCs w:val="24"/>
                <w:lang w:val="uk-UA"/>
              </w:rPr>
            </w:pPr>
          </w:p>
        </w:tc>
        <w:tc>
          <w:tcPr>
            <w:tcW w:w="0" w:type="auto"/>
            <w:shd w:val="clear" w:color="auto" w:fill="FFFFFF"/>
            <w:hideMark/>
          </w:tcPr>
          <w:p w14:paraId="2765C49E" w14:textId="77777777" w:rsidR="00121EB3" w:rsidRPr="00175566" w:rsidRDefault="00121EB3" w:rsidP="00386472">
            <w:pPr>
              <w:pStyle w:val="af1"/>
              <w:spacing w:before="240" w:beforeAutospacing="0" w:after="0" w:afterAutospacing="0" w:line="240" w:lineRule="atLeast"/>
            </w:pPr>
            <w:r w:rsidRPr="00175566">
              <w:t>Стаття 22. Компенсації та пільги громадянам, віднесеним до категорії 3</w:t>
            </w:r>
          </w:p>
          <w:p w14:paraId="0634B519" w14:textId="77777777" w:rsidR="00121EB3" w:rsidRPr="00175566" w:rsidRDefault="00121EB3" w:rsidP="00386472">
            <w:pPr>
              <w:pStyle w:val="af1"/>
              <w:spacing w:before="240" w:beforeAutospacing="0" w:after="0" w:afterAutospacing="0" w:line="240" w:lineRule="atLeast"/>
            </w:pPr>
            <w:r w:rsidRPr="00175566">
              <w:t>1) Пільги, передбачені п. 17 статті 20 для учасників ліквідації наслідків аварії на Чорнобильській АЕС, які належать до категорії 3. 15) Пільги, передбачені п. 17 статті 20, поширюються на неповнолітніх дітей померлих громадян з числа учасників ліквідації наслідків аварії на Чорнобильській АЕС, віднесених до категорії 3.</w:t>
            </w:r>
          </w:p>
        </w:tc>
      </w:tr>
      <w:tr w:rsidR="00121EB3" w:rsidRPr="002F116E" w14:paraId="1526548A" w14:textId="77777777" w:rsidTr="00386472">
        <w:trPr>
          <w:tblCellSpacing w:w="0" w:type="dxa"/>
        </w:trPr>
        <w:tc>
          <w:tcPr>
            <w:tcW w:w="0" w:type="auto"/>
            <w:vMerge/>
            <w:shd w:val="clear" w:color="auto" w:fill="FFFFFF"/>
            <w:vAlign w:val="center"/>
            <w:hideMark/>
          </w:tcPr>
          <w:p w14:paraId="346CADBC" w14:textId="77777777" w:rsidR="00121EB3" w:rsidRPr="00121EB3" w:rsidRDefault="00121EB3" w:rsidP="00386472">
            <w:pPr>
              <w:rPr>
                <w:rFonts w:ascii="Times New Roman" w:hAnsi="Times New Roman" w:cs="Times New Roman"/>
                <w:bCs/>
                <w:sz w:val="24"/>
                <w:szCs w:val="24"/>
                <w:lang w:val="uk-UA"/>
              </w:rPr>
            </w:pPr>
          </w:p>
        </w:tc>
        <w:tc>
          <w:tcPr>
            <w:tcW w:w="0" w:type="auto"/>
            <w:vMerge/>
            <w:shd w:val="clear" w:color="auto" w:fill="FFFFFF"/>
            <w:vAlign w:val="center"/>
            <w:hideMark/>
          </w:tcPr>
          <w:p w14:paraId="4851DB2A" w14:textId="77777777" w:rsidR="00121EB3" w:rsidRPr="00121EB3" w:rsidRDefault="00121EB3" w:rsidP="00386472">
            <w:pPr>
              <w:rPr>
                <w:rFonts w:ascii="Times New Roman" w:hAnsi="Times New Roman" w:cs="Times New Roman"/>
                <w:sz w:val="24"/>
                <w:szCs w:val="24"/>
                <w:lang w:val="uk-UA"/>
              </w:rPr>
            </w:pPr>
          </w:p>
        </w:tc>
        <w:tc>
          <w:tcPr>
            <w:tcW w:w="0" w:type="auto"/>
            <w:shd w:val="clear" w:color="auto" w:fill="FFFFFF"/>
            <w:hideMark/>
          </w:tcPr>
          <w:p w14:paraId="0751BA3F" w14:textId="77777777" w:rsidR="00121EB3" w:rsidRPr="00175566" w:rsidRDefault="00121EB3" w:rsidP="00386472">
            <w:pPr>
              <w:pStyle w:val="af1"/>
              <w:spacing w:before="240" w:beforeAutospacing="0" w:after="0" w:afterAutospacing="0" w:line="240" w:lineRule="atLeast"/>
            </w:pPr>
            <w:r w:rsidRPr="00175566">
              <w:t>Стаття 30. Пільги та компенсації потерпілим дітям та їх батькам</w:t>
            </w:r>
          </w:p>
          <w:p w14:paraId="6562AA26" w14:textId="77777777" w:rsidR="00121EB3" w:rsidRPr="00175566" w:rsidRDefault="00121EB3" w:rsidP="00386472">
            <w:pPr>
              <w:pStyle w:val="af1"/>
              <w:spacing w:before="240" w:beforeAutospacing="0" w:after="0" w:afterAutospacing="0" w:line="240" w:lineRule="atLeast"/>
            </w:pPr>
            <w:r w:rsidRPr="00175566">
              <w:t>13) Дітям, зазначеним у статті 27 цього Закону, яким встановлено інвалідність, пов'язану з Чорнобильською катастрофою, надаються такі компенсації та пільги: … 2) позачергове обов'язкове забезпечення місцями у дошкільних закладах освіти незалежно від відомчої підпорядкованості.</w:t>
            </w:r>
          </w:p>
        </w:tc>
      </w:tr>
      <w:tr w:rsidR="00121EB3" w:rsidRPr="002F116E" w14:paraId="3103838B" w14:textId="77777777" w:rsidTr="00386472">
        <w:trPr>
          <w:tblCellSpacing w:w="0" w:type="dxa"/>
        </w:trPr>
        <w:tc>
          <w:tcPr>
            <w:tcW w:w="0" w:type="auto"/>
            <w:shd w:val="clear" w:color="auto" w:fill="FFFFFF"/>
            <w:hideMark/>
          </w:tcPr>
          <w:p w14:paraId="7A85F8B6" w14:textId="77777777" w:rsidR="00121EB3" w:rsidRPr="00121EB3" w:rsidRDefault="00121EB3" w:rsidP="00386472">
            <w:pPr>
              <w:pStyle w:val="5"/>
              <w:spacing w:before="120" w:after="120" w:line="314" w:lineRule="atLeast"/>
              <w:rPr>
                <w:rFonts w:ascii="Times New Roman" w:hAnsi="Times New Roman" w:cs="Times New Roman"/>
                <w:color w:val="auto"/>
                <w:sz w:val="24"/>
                <w:szCs w:val="24"/>
                <w:lang w:val="uk-UA"/>
              </w:rPr>
            </w:pPr>
            <w:r w:rsidRPr="00121EB3">
              <w:rPr>
                <w:rFonts w:ascii="Times New Roman" w:hAnsi="Times New Roman" w:cs="Times New Roman"/>
                <w:color w:val="auto"/>
                <w:sz w:val="24"/>
                <w:szCs w:val="24"/>
                <w:lang w:val="uk-UA"/>
              </w:rPr>
              <w:t>Діти військовослужбовців Національної гвардії України</w:t>
            </w:r>
          </w:p>
        </w:tc>
        <w:tc>
          <w:tcPr>
            <w:tcW w:w="0" w:type="auto"/>
            <w:shd w:val="clear" w:color="auto" w:fill="FFFFFF"/>
            <w:hideMark/>
          </w:tcPr>
          <w:p w14:paraId="00A3625F" w14:textId="77777777" w:rsidR="00121EB3" w:rsidRPr="00175566" w:rsidRDefault="00121EB3" w:rsidP="00386472">
            <w:pPr>
              <w:pStyle w:val="af1"/>
              <w:spacing w:before="240" w:beforeAutospacing="0" w:after="0" w:afterAutospacing="0" w:line="240" w:lineRule="atLeast"/>
            </w:pPr>
            <w:r w:rsidRPr="00175566">
              <w:rPr>
                <w:rStyle w:val="af0"/>
                <w:b w:val="0"/>
              </w:rPr>
              <w:t>Закон України "Про Національну гвардію України"</w:t>
            </w:r>
          </w:p>
          <w:p w14:paraId="17017A8E" w14:textId="77777777" w:rsidR="00121EB3" w:rsidRPr="00175566" w:rsidRDefault="00121EB3" w:rsidP="00386472">
            <w:pPr>
              <w:pStyle w:val="af1"/>
              <w:spacing w:before="240" w:beforeAutospacing="0" w:after="0" w:afterAutospacing="0" w:line="240" w:lineRule="atLeast"/>
            </w:pPr>
            <w:r w:rsidRPr="00175566">
              <w:t> від 13 березня 2014 року № 876-VII</w:t>
            </w:r>
          </w:p>
        </w:tc>
        <w:tc>
          <w:tcPr>
            <w:tcW w:w="0" w:type="auto"/>
            <w:shd w:val="clear" w:color="auto" w:fill="FFFFFF"/>
            <w:hideMark/>
          </w:tcPr>
          <w:p w14:paraId="2EC75B3A" w14:textId="77777777" w:rsidR="00121EB3" w:rsidRPr="00175566" w:rsidRDefault="00121EB3" w:rsidP="00386472">
            <w:pPr>
              <w:pStyle w:val="af1"/>
              <w:spacing w:before="240" w:beforeAutospacing="0" w:after="0" w:afterAutospacing="0" w:line="240" w:lineRule="atLeast"/>
            </w:pPr>
            <w:r w:rsidRPr="00175566">
              <w:t>Стаття 21.  п.2. Військовослужбовці Національної гвардії України користуються правовими і соціальними гарантіями відповідно до </w:t>
            </w:r>
            <w:hyperlink r:id="rId5" w:tgtFrame="_blank" w:history="1">
              <w:r w:rsidRPr="00175566">
                <w:rPr>
                  <w:rStyle w:val="af"/>
                  <w:color w:val="auto"/>
                </w:rPr>
                <w:t>Закону України "Про соціальний і правовий захист військовослужбовців та членів їх сімей"</w:t>
              </w:r>
            </w:hyperlink>
            <w:r w:rsidRPr="00175566">
              <w:t>, цього Закону, інших актів законодавства.</w:t>
            </w:r>
          </w:p>
        </w:tc>
      </w:tr>
      <w:tr w:rsidR="00121EB3" w:rsidRPr="00175566" w14:paraId="4587CA33" w14:textId="77777777" w:rsidTr="00386472">
        <w:trPr>
          <w:tblCellSpacing w:w="0" w:type="dxa"/>
        </w:trPr>
        <w:tc>
          <w:tcPr>
            <w:tcW w:w="0" w:type="auto"/>
            <w:vMerge w:val="restart"/>
            <w:shd w:val="clear" w:color="auto" w:fill="FFFFFF"/>
            <w:hideMark/>
          </w:tcPr>
          <w:p w14:paraId="6EDA47EB"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proofErr w:type="spellStart"/>
            <w:r w:rsidRPr="00175566">
              <w:rPr>
                <w:rFonts w:ascii="Times New Roman" w:hAnsi="Times New Roman" w:cs="Times New Roman"/>
                <w:color w:val="auto"/>
                <w:sz w:val="24"/>
                <w:szCs w:val="24"/>
              </w:rPr>
              <w:t>Діти</w:t>
            </w:r>
            <w:proofErr w:type="spellEnd"/>
            <w:r w:rsidRPr="00175566">
              <w:rPr>
                <w:rFonts w:ascii="Times New Roman" w:hAnsi="Times New Roman" w:cs="Times New Roman"/>
                <w:color w:val="auto"/>
                <w:sz w:val="24"/>
                <w:szCs w:val="24"/>
              </w:rPr>
              <w:t> </w:t>
            </w:r>
            <w:proofErr w:type="spellStart"/>
            <w:r w:rsidRPr="00175566">
              <w:rPr>
                <w:rFonts w:ascii="Times New Roman" w:hAnsi="Times New Roman" w:cs="Times New Roman"/>
                <w:color w:val="auto"/>
                <w:sz w:val="24"/>
                <w:szCs w:val="24"/>
              </w:rPr>
              <w:t>військовослужбовців</w:t>
            </w:r>
            <w:proofErr w:type="spellEnd"/>
          </w:p>
          <w:p w14:paraId="4705F174" w14:textId="77777777" w:rsidR="00121EB3" w:rsidRPr="00175566" w:rsidRDefault="00121EB3" w:rsidP="00386472">
            <w:pPr>
              <w:spacing w:line="240" w:lineRule="atLeast"/>
              <w:rPr>
                <w:rFonts w:ascii="Times New Roman" w:hAnsi="Times New Roman" w:cs="Times New Roman"/>
                <w:sz w:val="24"/>
                <w:szCs w:val="24"/>
              </w:rPr>
            </w:pPr>
            <w:r w:rsidRPr="00175566">
              <w:rPr>
                <w:rFonts w:ascii="Times New Roman" w:hAnsi="Times New Roman" w:cs="Times New Roman"/>
                <w:sz w:val="24"/>
                <w:szCs w:val="24"/>
              </w:rPr>
              <w:t>  </w:t>
            </w:r>
          </w:p>
        </w:tc>
        <w:tc>
          <w:tcPr>
            <w:tcW w:w="0" w:type="auto"/>
            <w:shd w:val="clear" w:color="auto" w:fill="FFFFFF"/>
            <w:hideMark/>
          </w:tcPr>
          <w:p w14:paraId="4A0CC0BD" w14:textId="77777777" w:rsidR="00121EB3" w:rsidRPr="00175566" w:rsidRDefault="00121EB3" w:rsidP="00386472">
            <w:pPr>
              <w:pStyle w:val="af1"/>
              <w:spacing w:before="240" w:beforeAutospacing="0" w:after="0" w:afterAutospacing="0" w:line="240" w:lineRule="atLeast"/>
            </w:pPr>
            <w:r w:rsidRPr="00175566">
              <w:rPr>
                <w:rStyle w:val="af0"/>
                <w:b w:val="0"/>
              </w:rPr>
              <w:t>Закон України "Про соціальний і правовий захист військовослужбовців та членів їх сімей"</w:t>
            </w:r>
          </w:p>
        </w:tc>
        <w:tc>
          <w:tcPr>
            <w:tcW w:w="0" w:type="auto"/>
            <w:shd w:val="clear" w:color="auto" w:fill="FFFFFF"/>
            <w:hideMark/>
          </w:tcPr>
          <w:p w14:paraId="664AE514" w14:textId="77777777" w:rsidR="00121EB3" w:rsidRPr="00175566" w:rsidRDefault="00121EB3" w:rsidP="00386472">
            <w:pPr>
              <w:pStyle w:val="af1"/>
              <w:spacing w:before="240" w:beforeAutospacing="0" w:after="0" w:afterAutospacing="0" w:line="240" w:lineRule="atLeast"/>
            </w:pPr>
            <w:r w:rsidRPr="00175566">
              <w:t>Стаття 13. Право військовослужбовців та членів їх сімей на освіту</w:t>
            </w:r>
          </w:p>
          <w:p w14:paraId="624328F9" w14:textId="77777777" w:rsidR="00121EB3" w:rsidRPr="00175566" w:rsidRDefault="00121EB3" w:rsidP="00386472">
            <w:pPr>
              <w:pStyle w:val="af1"/>
              <w:spacing w:before="240" w:beforeAutospacing="0" w:after="0" w:afterAutospacing="0" w:line="240" w:lineRule="atLeast"/>
            </w:pPr>
            <w:r w:rsidRPr="00175566">
              <w:t>4. Дітям військовослужбовців за місцем проживання їх сімей у першочерговому порядку надаються місця у загальноосвітніх та дошкільних навчальних закладах і дитячих оздоровчих таборах незалежно від форм власності.</w:t>
            </w:r>
          </w:p>
        </w:tc>
      </w:tr>
      <w:tr w:rsidR="00121EB3" w:rsidRPr="002F116E" w14:paraId="16013486" w14:textId="77777777" w:rsidTr="00386472">
        <w:trPr>
          <w:tblCellSpacing w:w="0" w:type="dxa"/>
        </w:trPr>
        <w:tc>
          <w:tcPr>
            <w:tcW w:w="0" w:type="auto"/>
            <w:vMerge/>
            <w:shd w:val="clear" w:color="auto" w:fill="FFFFFF"/>
            <w:vAlign w:val="center"/>
            <w:hideMark/>
          </w:tcPr>
          <w:p w14:paraId="0564D608" w14:textId="77777777" w:rsidR="00121EB3" w:rsidRPr="00175566" w:rsidRDefault="00121EB3" w:rsidP="00386472">
            <w:pPr>
              <w:rPr>
                <w:rFonts w:ascii="Times New Roman" w:hAnsi="Times New Roman" w:cs="Times New Roman"/>
                <w:sz w:val="24"/>
                <w:szCs w:val="24"/>
              </w:rPr>
            </w:pPr>
          </w:p>
        </w:tc>
        <w:tc>
          <w:tcPr>
            <w:tcW w:w="0" w:type="auto"/>
            <w:shd w:val="clear" w:color="auto" w:fill="FFFFFF"/>
            <w:hideMark/>
          </w:tcPr>
          <w:p w14:paraId="087399AC" w14:textId="77777777" w:rsidR="00121EB3" w:rsidRPr="00175566" w:rsidRDefault="00121EB3" w:rsidP="00386472">
            <w:pPr>
              <w:pStyle w:val="af1"/>
              <w:spacing w:before="240" w:beforeAutospacing="0" w:after="0" w:afterAutospacing="0" w:line="240" w:lineRule="atLeast"/>
            </w:pPr>
            <w:r w:rsidRPr="00175566">
              <w:rPr>
                <w:rStyle w:val="af0"/>
                <w:b w:val="0"/>
              </w:rPr>
              <w:t>Закон України "Про Державну службу спеціального зв'язку та захисту інформації України"</w:t>
            </w:r>
          </w:p>
        </w:tc>
        <w:tc>
          <w:tcPr>
            <w:tcW w:w="0" w:type="auto"/>
            <w:shd w:val="clear" w:color="auto" w:fill="FFFFFF"/>
            <w:hideMark/>
          </w:tcPr>
          <w:p w14:paraId="55DB07C4" w14:textId="77777777" w:rsidR="00121EB3" w:rsidRPr="00175566" w:rsidRDefault="00121EB3" w:rsidP="00386472">
            <w:pPr>
              <w:pStyle w:val="af1"/>
              <w:spacing w:before="240" w:beforeAutospacing="0" w:after="0" w:afterAutospacing="0" w:line="240" w:lineRule="atLeast"/>
            </w:pPr>
            <w:r w:rsidRPr="00175566">
              <w:t>Стаття 18. Правове становище та правовий захист особового складу Державної служби спеціального зв’язку та захисту інформації України</w:t>
            </w:r>
          </w:p>
          <w:p w14:paraId="4EC5D174" w14:textId="77777777" w:rsidR="00121EB3" w:rsidRPr="00175566" w:rsidRDefault="00121EB3" w:rsidP="00386472">
            <w:pPr>
              <w:pStyle w:val="af1"/>
              <w:spacing w:before="240" w:beforeAutospacing="0" w:after="0" w:afterAutospacing="0" w:line="240" w:lineRule="atLeast"/>
            </w:pPr>
            <w:r w:rsidRPr="00175566">
              <w:lastRenderedPageBreak/>
              <w:t>1. Соціальний та правовий захист військовослужбовців Державної служби спеціального зв’язку та захисту інформації України та членів їхніх сімей здійснюється відповідно до Закону України "Про соціальний і правовий захист військовослужбовців та членів їх сімей" та інших законів.</w:t>
            </w:r>
          </w:p>
        </w:tc>
      </w:tr>
      <w:tr w:rsidR="00121EB3" w:rsidRPr="002F116E" w14:paraId="39A578F8" w14:textId="77777777" w:rsidTr="00386472">
        <w:trPr>
          <w:tblCellSpacing w:w="0" w:type="dxa"/>
        </w:trPr>
        <w:tc>
          <w:tcPr>
            <w:tcW w:w="0" w:type="auto"/>
            <w:vMerge/>
            <w:shd w:val="clear" w:color="auto" w:fill="FFFFFF"/>
            <w:vAlign w:val="center"/>
            <w:hideMark/>
          </w:tcPr>
          <w:p w14:paraId="4748A2F0" w14:textId="77777777" w:rsidR="00121EB3" w:rsidRPr="00121EB3" w:rsidRDefault="00121EB3" w:rsidP="00386472">
            <w:pPr>
              <w:rPr>
                <w:rFonts w:ascii="Times New Roman" w:hAnsi="Times New Roman" w:cs="Times New Roman"/>
                <w:sz w:val="24"/>
                <w:szCs w:val="24"/>
                <w:lang w:val="uk-UA"/>
              </w:rPr>
            </w:pPr>
          </w:p>
        </w:tc>
        <w:tc>
          <w:tcPr>
            <w:tcW w:w="0" w:type="auto"/>
            <w:shd w:val="clear" w:color="auto" w:fill="FFFFFF"/>
            <w:hideMark/>
          </w:tcPr>
          <w:p w14:paraId="489FBC1C" w14:textId="77777777" w:rsidR="00121EB3" w:rsidRPr="00175566" w:rsidRDefault="00121EB3" w:rsidP="00386472">
            <w:pPr>
              <w:pStyle w:val="af1"/>
              <w:spacing w:before="240" w:beforeAutospacing="0" w:after="0" w:afterAutospacing="0" w:line="240" w:lineRule="atLeast"/>
            </w:pPr>
            <w:r w:rsidRPr="00175566">
              <w:rPr>
                <w:rStyle w:val="af0"/>
                <w:b w:val="0"/>
              </w:rPr>
              <w:t>Закон України "Про прокуратуру"</w:t>
            </w:r>
          </w:p>
        </w:tc>
        <w:tc>
          <w:tcPr>
            <w:tcW w:w="0" w:type="auto"/>
            <w:shd w:val="clear" w:color="auto" w:fill="FFFFFF"/>
            <w:hideMark/>
          </w:tcPr>
          <w:p w14:paraId="33005FBB" w14:textId="77777777" w:rsidR="00121EB3" w:rsidRPr="00175566" w:rsidRDefault="00121EB3" w:rsidP="00386472">
            <w:pPr>
              <w:pStyle w:val="af1"/>
              <w:spacing w:before="240" w:beforeAutospacing="0" w:after="0" w:afterAutospacing="0" w:line="240" w:lineRule="atLeast"/>
            </w:pPr>
            <w:r w:rsidRPr="00175566">
              <w:t>Стаття 49. Матеріальне і соціальне забезпечення працівників прокуратури</w:t>
            </w:r>
          </w:p>
          <w:p w14:paraId="30654F71" w14:textId="77777777" w:rsidR="00121EB3" w:rsidRPr="00175566" w:rsidRDefault="00121EB3" w:rsidP="00386472">
            <w:pPr>
              <w:pStyle w:val="af1"/>
              <w:spacing w:before="240" w:beforeAutospacing="0" w:after="0" w:afterAutospacing="0" w:line="240" w:lineRule="atLeast"/>
            </w:pPr>
            <w:r w:rsidRPr="00175566">
              <w:t>На військовослужбовців військових прокуратур поширюються усі передбачені Законом України "Про соціальний і правовий захист військовослужбовців та членів їх сімей" та іншим законодавством про військову службу соціальні і правові гарантії. </w:t>
            </w:r>
          </w:p>
        </w:tc>
      </w:tr>
      <w:tr w:rsidR="00121EB3" w:rsidRPr="00175566" w14:paraId="0EF01B7E" w14:textId="77777777" w:rsidTr="00386472">
        <w:trPr>
          <w:tblCellSpacing w:w="0" w:type="dxa"/>
        </w:trPr>
        <w:tc>
          <w:tcPr>
            <w:tcW w:w="0" w:type="auto"/>
            <w:vMerge/>
            <w:shd w:val="clear" w:color="auto" w:fill="FFFFFF"/>
            <w:vAlign w:val="center"/>
            <w:hideMark/>
          </w:tcPr>
          <w:p w14:paraId="1C1E908C" w14:textId="77777777" w:rsidR="00121EB3" w:rsidRPr="00121EB3" w:rsidRDefault="00121EB3" w:rsidP="00386472">
            <w:pPr>
              <w:rPr>
                <w:rFonts w:ascii="Times New Roman" w:hAnsi="Times New Roman" w:cs="Times New Roman"/>
                <w:sz w:val="24"/>
                <w:szCs w:val="24"/>
                <w:lang w:val="uk-UA"/>
              </w:rPr>
            </w:pPr>
          </w:p>
        </w:tc>
        <w:tc>
          <w:tcPr>
            <w:tcW w:w="0" w:type="auto"/>
            <w:shd w:val="clear" w:color="auto" w:fill="FFFFFF"/>
            <w:hideMark/>
          </w:tcPr>
          <w:p w14:paraId="5B9C0527" w14:textId="77777777" w:rsidR="00121EB3" w:rsidRPr="00175566" w:rsidRDefault="00121EB3" w:rsidP="00386472">
            <w:pPr>
              <w:pStyle w:val="af1"/>
              <w:spacing w:before="240" w:beforeAutospacing="0" w:after="0" w:afterAutospacing="0" w:line="240" w:lineRule="atLeast"/>
            </w:pPr>
            <w:r w:rsidRPr="00175566">
              <w:rPr>
                <w:rStyle w:val="af0"/>
                <w:b w:val="0"/>
              </w:rPr>
              <w:t>Закон України "Про Службу безпеки України"</w:t>
            </w:r>
          </w:p>
        </w:tc>
        <w:tc>
          <w:tcPr>
            <w:tcW w:w="0" w:type="auto"/>
            <w:shd w:val="clear" w:color="auto" w:fill="FFFFFF"/>
            <w:hideMark/>
          </w:tcPr>
          <w:p w14:paraId="0B7E8F26" w14:textId="77777777" w:rsidR="00121EB3" w:rsidRPr="00175566" w:rsidRDefault="00121EB3" w:rsidP="00386472">
            <w:pPr>
              <w:pStyle w:val="af1"/>
              <w:spacing w:before="240" w:beforeAutospacing="0" w:after="0" w:afterAutospacing="0" w:line="240" w:lineRule="atLeast"/>
            </w:pPr>
            <w:r w:rsidRPr="00175566">
              <w:t>Стаття 27. Соціальний і правовий захист військовослужбовців і працівників Служби безпеки України</w:t>
            </w:r>
          </w:p>
          <w:p w14:paraId="11466073" w14:textId="77777777" w:rsidR="00121EB3" w:rsidRPr="00175566" w:rsidRDefault="00121EB3" w:rsidP="00386472">
            <w:pPr>
              <w:pStyle w:val="af1"/>
              <w:spacing w:before="240" w:beforeAutospacing="0" w:after="0" w:afterAutospacing="0" w:line="240" w:lineRule="atLeast"/>
            </w:pPr>
            <w:r w:rsidRPr="00175566">
              <w:t>Військовослужбовці Служби безпеки України користуються політичними, соціально-економічними та особистими правами і свободами, а також пільгами відповідно до Закону України "Про соціальний і правовий захист військовослужбовців та членів їх сімей", цього Закону, інших актів законодавства.</w:t>
            </w:r>
          </w:p>
          <w:p w14:paraId="53EEE5BB" w14:textId="77777777" w:rsidR="00121EB3" w:rsidRPr="00175566" w:rsidRDefault="00121EB3" w:rsidP="00386472">
            <w:pPr>
              <w:pStyle w:val="af1"/>
              <w:spacing w:before="240" w:beforeAutospacing="0" w:after="0" w:afterAutospacing="0" w:line="240" w:lineRule="atLeast"/>
            </w:pPr>
            <w:r w:rsidRPr="00175566">
              <w:t>Право на пільги зберігається за військовослужбовцями Служби безпеки України, яких звільнено зі служби за віком, через хворобу або за вислугою років.</w:t>
            </w:r>
          </w:p>
        </w:tc>
      </w:tr>
      <w:tr w:rsidR="00121EB3" w:rsidRPr="00175566" w14:paraId="28A9F81D" w14:textId="77777777" w:rsidTr="00386472">
        <w:trPr>
          <w:tblCellSpacing w:w="0" w:type="dxa"/>
        </w:trPr>
        <w:tc>
          <w:tcPr>
            <w:tcW w:w="0" w:type="auto"/>
            <w:shd w:val="clear" w:color="auto" w:fill="FFFFFF"/>
            <w:hideMark/>
          </w:tcPr>
          <w:p w14:paraId="2C5B5B1C"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proofErr w:type="spellStart"/>
            <w:r w:rsidRPr="00175566">
              <w:rPr>
                <w:rFonts w:ascii="Times New Roman" w:hAnsi="Times New Roman" w:cs="Times New Roman"/>
                <w:b/>
                <w:sz w:val="24"/>
                <w:szCs w:val="24"/>
              </w:rPr>
              <w:t>Д</w:t>
            </w:r>
            <w:r w:rsidRPr="00175566">
              <w:rPr>
                <w:rFonts w:ascii="Times New Roman" w:hAnsi="Times New Roman" w:cs="Times New Roman"/>
                <w:sz w:val="24"/>
                <w:szCs w:val="24"/>
              </w:rPr>
              <w:t>іти</w:t>
            </w:r>
            <w:proofErr w:type="spellEnd"/>
            <w:r w:rsidRPr="00175566">
              <w:rPr>
                <w:rFonts w:ascii="Times New Roman" w:hAnsi="Times New Roman" w:cs="Times New Roman"/>
                <w:sz w:val="24"/>
                <w:szCs w:val="24"/>
              </w:rPr>
              <w:t xml:space="preserve">, батьки </w:t>
            </w:r>
            <w:proofErr w:type="spellStart"/>
            <w:r w:rsidRPr="00175566">
              <w:rPr>
                <w:rFonts w:ascii="Times New Roman" w:hAnsi="Times New Roman" w:cs="Times New Roman"/>
                <w:sz w:val="24"/>
                <w:szCs w:val="24"/>
              </w:rPr>
              <w:t>яких</w:t>
            </w:r>
            <w:proofErr w:type="spellEnd"/>
            <w:r w:rsidRPr="00175566">
              <w:rPr>
                <w:rFonts w:ascii="Times New Roman" w:hAnsi="Times New Roman" w:cs="Times New Roman"/>
                <w:sz w:val="24"/>
                <w:szCs w:val="24"/>
              </w:rPr>
              <w:t xml:space="preserve"> є </w:t>
            </w:r>
            <w:proofErr w:type="spellStart"/>
            <w:r w:rsidRPr="00175566">
              <w:rPr>
                <w:rFonts w:ascii="Times New Roman" w:hAnsi="Times New Roman" w:cs="Times New Roman"/>
                <w:sz w:val="24"/>
                <w:szCs w:val="24"/>
              </w:rPr>
              <w:t>учасниками</w:t>
            </w:r>
            <w:proofErr w:type="spellEnd"/>
            <w:r w:rsidRPr="00175566">
              <w:rPr>
                <w:rFonts w:ascii="Times New Roman" w:hAnsi="Times New Roman" w:cs="Times New Roman"/>
                <w:sz w:val="24"/>
                <w:szCs w:val="24"/>
              </w:rPr>
              <w:t xml:space="preserve"> АТО та члени </w:t>
            </w:r>
            <w:proofErr w:type="spellStart"/>
            <w:r w:rsidRPr="00175566">
              <w:rPr>
                <w:rFonts w:ascii="Times New Roman" w:hAnsi="Times New Roman" w:cs="Times New Roman"/>
                <w:sz w:val="24"/>
                <w:szCs w:val="24"/>
              </w:rPr>
              <w:t>сімей</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загиблих</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які</w:t>
            </w:r>
            <w:proofErr w:type="spellEnd"/>
            <w:r w:rsidRPr="00175566">
              <w:rPr>
                <w:rFonts w:ascii="Times New Roman" w:hAnsi="Times New Roman" w:cs="Times New Roman"/>
                <w:sz w:val="24"/>
                <w:szCs w:val="24"/>
              </w:rPr>
              <w:t xml:space="preserve"> брали участь в </w:t>
            </w:r>
            <w:proofErr w:type="spellStart"/>
            <w:r w:rsidRPr="00175566">
              <w:rPr>
                <w:rFonts w:ascii="Times New Roman" w:hAnsi="Times New Roman" w:cs="Times New Roman"/>
                <w:sz w:val="24"/>
                <w:szCs w:val="24"/>
              </w:rPr>
              <w:t>проведенні</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антитерористичних</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операцій</w:t>
            </w:r>
            <w:proofErr w:type="spellEnd"/>
            <w:r w:rsidRPr="00175566">
              <w:rPr>
                <w:rFonts w:ascii="Times New Roman" w:hAnsi="Times New Roman" w:cs="Times New Roman"/>
                <w:sz w:val="24"/>
                <w:szCs w:val="24"/>
              </w:rPr>
              <w:t xml:space="preserve"> на </w:t>
            </w:r>
            <w:proofErr w:type="spellStart"/>
            <w:r w:rsidRPr="00175566">
              <w:rPr>
                <w:rFonts w:ascii="Times New Roman" w:hAnsi="Times New Roman" w:cs="Times New Roman"/>
                <w:sz w:val="24"/>
                <w:szCs w:val="24"/>
              </w:rPr>
              <w:t>сході</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України</w:t>
            </w:r>
            <w:proofErr w:type="spellEnd"/>
            <w:r w:rsidRPr="00175566">
              <w:rPr>
                <w:rFonts w:ascii="Times New Roman" w:hAnsi="Times New Roman" w:cs="Times New Roman"/>
                <w:sz w:val="24"/>
                <w:szCs w:val="24"/>
              </w:rPr>
              <w:t xml:space="preserve"> та\</w:t>
            </w:r>
            <w:proofErr w:type="spellStart"/>
            <w:r w:rsidRPr="00175566">
              <w:rPr>
                <w:rFonts w:ascii="Times New Roman" w:hAnsi="Times New Roman" w:cs="Times New Roman"/>
                <w:sz w:val="24"/>
                <w:szCs w:val="24"/>
              </w:rPr>
              <w:t>або</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операції</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об’єднаних</w:t>
            </w:r>
            <w:proofErr w:type="spellEnd"/>
            <w:r w:rsidRPr="00175566">
              <w:rPr>
                <w:rFonts w:ascii="Times New Roman" w:hAnsi="Times New Roman" w:cs="Times New Roman"/>
                <w:sz w:val="24"/>
                <w:szCs w:val="24"/>
              </w:rPr>
              <w:t xml:space="preserve"> сил (ООС)</w:t>
            </w:r>
          </w:p>
        </w:tc>
        <w:tc>
          <w:tcPr>
            <w:tcW w:w="0" w:type="auto"/>
            <w:shd w:val="clear" w:color="auto" w:fill="FFFFFF"/>
            <w:hideMark/>
          </w:tcPr>
          <w:p w14:paraId="47C30CB3" w14:textId="77777777" w:rsidR="00121EB3" w:rsidRPr="00175566" w:rsidRDefault="00121EB3" w:rsidP="00386472">
            <w:pPr>
              <w:pStyle w:val="af1"/>
              <w:spacing w:before="240" w:beforeAutospacing="0" w:after="0" w:afterAutospacing="0" w:line="240" w:lineRule="atLeast"/>
            </w:pPr>
          </w:p>
        </w:tc>
        <w:tc>
          <w:tcPr>
            <w:tcW w:w="0" w:type="auto"/>
            <w:shd w:val="clear" w:color="auto" w:fill="FFFFFF"/>
            <w:hideMark/>
          </w:tcPr>
          <w:p w14:paraId="20CB0C77" w14:textId="77777777" w:rsidR="00121EB3" w:rsidRPr="00175566" w:rsidRDefault="00121EB3" w:rsidP="00386472">
            <w:pPr>
              <w:pStyle w:val="af1"/>
              <w:spacing w:before="240" w:beforeAutospacing="0" w:after="0" w:afterAutospacing="0" w:line="240" w:lineRule="atLeast"/>
            </w:pPr>
            <w:r w:rsidRPr="00175566">
              <w:t>за рішенням засновника</w:t>
            </w:r>
          </w:p>
        </w:tc>
      </w:tr>
      <w:tr w:rsidR="00121EB3" w:rsidRPr="002F116E" w14:paraId="6E182D35" w14:textId="77777777" w:rsidTr="00386472">
        <w:trPr>
          <w:tblCellSpacing w:w="0" w:type="dxa"/>
        </w:trPr>
        <w:tc>
          <w:tcPr>
            <w:tcW w:w="0" w:type="auto"/>
            <w:shd w:val="clear" w:color="auto" w:fill="FFFFFF"/>
            <w:hideMark/>
          </w:tcPr>
          <w:p w14:paraId="1BA043EF"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proofErr w:type="spellStart"/>
            <w:r w:rsidRPr="00175566">
              <w:rPr>
                <w:rFonts w:ascii="Times New Roman" w:hAnsi="Times New Roman" w:cs="Times New Roman"/>
                <w:color w:val="auto"/>
                <w:sz w:val="24"/>
                <w:szCs w:val="24"/>
              </w:rPr>
              <w:t>Діти</w:t>
            </w:r>
            <w:proofErr w:type="spellEnd"/>
            <w:r w:rsidRPr="00175566">
              <w:rPr>
                <w:rFonts w:ascii="Times New Roman" w:hAnsi="Times New Roman" w:cs="Times New Roman"/>
                <w:color w:val="auto"/>
                <w:sz w:val="24"/>
                <w:szCs w:val="24"/>
              </w:rPr>
              <w:t xml:space="preserve"> з </w:t>
            </w:r>
            <w:proofErr w:type="spellStart"/>
            <w:r w:rsidRPr="00175566">
              <w:rPr>
                <w:rFonts w:ascii="Times New Roman" w:hAnsi="Times New Roman" w:cs="Times New Roman"/>
                <w:color w:val="auto"/>
                <w:sz w:val="24"/>
                <w:szCs w:val="24"/>
              </w:rPr>
              <w:t>особливими</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освітніми</w:t>
            </w:r>
            <w:proofErr w:type="spellEnd"/>
            <w:r w:rsidRPr="00175566">
              <w:rPr>
                <w:rFonts w:ascii="Times New Roman" w:hAnsi="Times New Roman" w:cs="Times New Roman"/>
                <w:color w:val="auto"/>
                <w:sz w:val="24"/>
                <w:szCs w:val="24"/>
              </w:rPr>
              <w:t xml:space="preserve"> потребами</w:t>
            </w:r>
          </w:p>
        </w:tc>
        <w:tc>
          <w:tcPr>
            <w:tcW w:w="0" w:type="auto"/>
            <w:shd w:val="clear" w:color="auto" w:fill="FFFFFF"/>
            <w:hideMark/>
          </w:tcPr>
          <w:p w14:paraId="6E5AE1AB" w14:textId="77777777" w:rsidR="00121EB3" w:rsidRPr="00175566" w:rsidRDefault="00121EB3" w:rsidP="00386472">
            <w:pPr>
              <w:pStyle w:val="af1"/>
              <w:spacing w:before="240" w:beforeAutospacing="0" w:after="0" w:afterAutospacing="0" w:line="240" w:lineRule="atLeast"/>
            </w:pPr>
            <w:r w:rsidRPr="00175566">
              <w:rPr>
                <w:rStyle w:val="af0"/>
                <w:b w:val="0"/>
              </w:rPr>
              <w:t xml:space="preserve">Закон України «Про внесення змін до деяких законів України щодо доступу осіб з </w:t>
            </w:r>
            <w:r w:rsidRPr="00175566">
              <w:rPr>
                <w:rStyle w:val="af0"/>
                <w:b w:val="0"/>
              </w:rPr>
              <w:lastRenderedPageBreak/>
              <w:t>особливими освітніми потребами до освітніх послуг»</w:t>
            </w:r>
          </w:p>
          <w:p w14:paraId="2F903FA7" w14:textId="77777777" w:rsidR="00121EB3" w:rsidRPr="00175566" w:rsidRDefault="00121EB3" w:rsidP="00386472">
            <w:pPr>
              <w:pStyle w:val="af1"/>
              <w:spacing w:before="240" w:beforeAutospacing="0" w:after="0" w:afterAutospacing="0" w:line="240" w:lineRule="atLeast"/>
            </w:pPr>
            <w:r w:rsidRPr="00175566">
              <w:t> від 06.09.2018 № 2541-VIII</w:t>
            </w:r>
          </w:p>
        </w:tc>
        <w:tc>
          <w:tcPr>
            <w:tcW w:w="0" w:type="auto"/>
            <w:shd w:val="clear" w:color="auto" w:fill="FFFFFF"/>
            <w:hideMark/>
          </w:tcPr>
          <w:p w14:paraId="4BE6BE1D" w14:textId="77777777" w:rsidR="00121EB3" w:rsidRPr="00121EB3" w:rsidRDefault="00121EB3" w:rsidP="00386472">
            <w:pPr>
              <w:spacing w:line="240" w:lineRule="atLeast"/>
              <w:rPr>
                <w:rFonts w:ascii="Times New Roman" w:hAnsi="Times New Roman" w:cs="Times New Roman"/>
                <w:sz w:val="24"/>
                <w:szCs w:val="24"/>
                <w:lang w:val="uk-UA"/>
              </w:rPr>
            </w:pPr>
            <w:r w:rsidRPr="00175566">
              <w:rPr>
                <w:rFonts w:ascii="Times New Roman" w:hAnsi="Times New Roman" w:cs="Times New Roman"/>
                <w:sz w:val="24"/>
                <w:szCs w:val="24"/>
              </w:rPr>
              <w:lastRenderedPageBreak/>
              <w:t> </w:t>
            </w:r>
            <w:r w:rsidRPr="00121EB3">
              <w:rPr>
                <w:rFonts w:ascii="Times New Roman" w:hAnsi="Times New Roman" w:cs="Times New Roman"/>
                <w:sz w:val="24"/>
                <w:szCs w:val="24"/>
                <w:lang w:val="uk-UA"/>
              </w:rPr>
              <w:t xml:space="preserve">Стаття 18. Діти з особливими освітніми потребами, що зумовлені порушеннями інтелектуального розвитку та/або сенсорними та фізичними порушеннями, </w:t>
            </w:r>
            <w:r w:rsidRPr="00121EB3">
              <w:rPr>
                <w:rFonts w:ascii="Times New Roman" w:hAnsi="Times New Roman" w:cs="Times New Roman"/>
                <w:sz w:val="24"/>
                <w:szCs w:val="24"/>
                <w:lang w:val="uk-UA"/>
              </w:rPr>
              <w:lastRenderedPageBreak/>
              <w:t>мають право на першочергове зарахування до закладів дошкільної освіти.</w:t>
            </w:r>
          </w:p>
        </w:tc>
      </w:tr>
      <w:tr w:rsidR="00121EB3" w:rsidRPr="00175566" w14:paraId="71DF7488" w14:textId="77777777" w:rsidTr="00386472">
        <w:trPr>
          <w:tblCellSpacing w:w="0" w:type="dxa"/>
        </w:trPr>
        <w:tc>
          <w:tcPr>
            <w:tcW w:w="0" w:type="auto"/>
            <w:shd w:val="clear" w:color="auto" w:fill="FFFFFF"/>
            <w:hideMark/>
          </w:tcPr>
          <w:p w14:paraId="308B3FD1"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proofErr w:type="spellStart"/>
            <w:r w:rsidRPr="00175566">
              <w:rPr>
                <w:rFonts w:ascii="Times New Roman" w:hAnsi="Times New Roman" w:cs="Times New Roman"/>
                <w:color w:val="auto"/>
                <w:sz w:val="24"/>
                <w:szCs w:val="24"/>
              </w:rPr>
              <w:lastRenderedPageBreak/>
              <w:t>Діти</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які</w:t>
            </w:r>
            <w:proofErr w:type="spellEnd"/>
            <w:r w:rsidRPr="00175566">
              <w:rPr>
                <w:rFonts w:ascii="Times New Roman" w:hAnsi="Times New Roman" w:cs="Times New Roman"/>
                <w:color w:val="auto"/>
                <w:sz w:val="24"/>
                <w:szCs w:val="24"/>
              </w:rPr>
              <w:t xml:space="preserve"> є </w:t>
            </w:r>
            <w:proofErr w:type="spellStart"/>
            <w:r w:rsidRPr="00175566">
              <w:rPr>
                <w:rFonts w:ascii="Times New Roman" w:hAnsi="Times New Roman" w:cs="Times New Roman"/>
                <w:color w:val="auto"/>
                <w:sz w:val="24"/>
                <w:szCs w:val="24"/>
              </w:rPr>
              <w:t>рідними</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усиновленими</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братами</w:t>
            </w:r>
            <w:proofErr w:type="spellEnd"/>
            <w:r w:rsidRPr="00175566">
              <w:rPr>
                <w:rFonts w:ascii="Times New Roman" w:hAnsi="Times New Roman" w:cs="Times New Roman"/>
                <w:color w:val="auto"/>
                <w:sz w:val="24"/>
                <w:szCs w:val="24"/>
              </w:rPr>
              <w:t xml:space="preserve"> та/</w:t>
            </w:r>
            <w:proofErr w:type="spellStart"/>
            <w:r w:rsidRPr="00175566">
              <w:rPr>
                <w:rFonts w:ascii="Times New Roman" w:hAnsi="Times New Roman" w:cs="Times New Roman"/>
                <w:color w:val="auto"/>
                <w:sz w:val="24"/>
                <w:szCs w:val="24"/>
              </w:rPr>
              <w:t>або</w:t>
            </w:r>
            <w:proofErr w:type="spellEnd"/>
            <w:r w:rsidRPr="00175566">
              <w:rPr>
                <w:rFonts w:ascii="Times New Roman" w:hAnsi="Times New Roman" w:cs="Times New Roman"/>
                <w:color w:val="auto"/>
                <w:sz w:val="24"/>
                <w:szCs w:val="24"/>
              </w:rPr>
              <w:t xml:space="preserve"> сестрами </w:t>
            </w:r>
            <w:proofErr w:type="spellStart"/>
            <w:r w:rsidRPr="00175566">
              <w:rPr>
                <w:rFonts w:ascii="Times New Roman" w:hAnsi="Times New Roman" w:cs="Times New Roman"/>
                <w:color w:val="auto"/>
                <w:sz w:val="24"/>
                <w:szCs w:val="24"/>
              </w:rPr>
              <w:t>дітей</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які</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здобувають</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дошкільну</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освіту</w:t>
            </w:r>
            <w:proofErr w:type="spellEnd"/>
            <w:r w:rsidRPr="00175566">
              <w:rPr>
                <w:rFonts w:ascii="Times New Roman" w:hAnsi="Times New Roman" w:cs="Times New Roman"/>
                <w:color w:val="auto"/>
                <w:sz w:val="24"/>
                <w:szCs w:val="24"/>
              </w:rPr>
              <w:t xml:space="preserve"> в </w:t>
            </w:r>
            <w:proofErr w:type="spellStart"/>
            <w:r w:rsidRPr="00175566">
              <w:rPr>
                <w:rFonts w:ascii="Times New Roman" w:hAnsi="Times New Roman" w:cs="Times New Roman"/>
                <w:color w:val="auto"/>
                <w:sz w:val="24"/>
                <w:szCs w:val="24"/>
              </w:rPr>
              <w:t>обраному</w:t>
            </w:r>
            <w:proofErr w:type="spellEnd"/>
            <w:r w:rsidRPr="00175566">
              <w:rPr>
                <w:rFonts w:ascii="Times New Roman" w:hAnsi="Times New Roman" w:cs="Times New Roman"/>
                <w:color w:val="auto"/>
                <w:sz w:val="24"/>
                <w:szCs w:val="24"/>
              </w:rPr>
              <w:t xml:space="preserve"> батьками </w:t>
            </w:r>
            <w:proofErr w:type="spellStart"/>
            <w:r w:rsidRPr="00175566">
              <w:rPr>
                <w:rFonts w:ascii="Times New Roman" w:hAnsi="Times New Roman" w:cs="Times New Roman"/>
                <w:color w:val="auto"/>
                <w:sz w:val="24"/>
                <w:szCs w:val="24"/>
              </w:rPr>
              <w:t>комунальному</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закладі</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дошкільної</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освіти</w:t>
            </w:r>
            <w:proofErr w:type="spellEnd"/>
          </w:p>
          <w:p w14:paraId="691C0E9D"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r w:rsidRPr="00175566">
              <w:rPr>
                <w:rFonts w:ascii="Times New Roman" w:hAnsi="Times New Roman" w:cs="Times New Roman"/>
                <w:color w:val="auto"/>
                <w:sz w:val="24"/>
                <w:szCs w:val="24"/>
              </w:rPr>
              <w:t> </w:t>
            </w:r>
          </w:p>
          <w:p w14:paraId="74698721" w14:textId="77777777" w:rsidR="00121EB3" w:rsidRPr="00175566" w:rsidRDefault="00121EB3" w:rsidP="00386472">
            <w:pPr>
              <w:pStyle w:val="5"/>
              <w:spacing w:before="120" w:after="120" w:line="314" w:lineRule="atLeast"/>
              <w:rPr>
                <w:rFonts w:ascii="Times New Roman" w:hAnsi="Times New Roman" w:cs="Times New Roman"/>
                <w:color w:val="auto"/>
                <w:sz w:val="24"/>
                <w:szCs w:val="24"/>
              </w:rPr>
            </w:pPr>
            <w:proofErr w:type="spellStart"/>
            <w:r w:rsidRPr="00175566">
              <w:rPr>
                <w:rFonts w:ascii="Times New Roman" w:hAnsi="Times New Roman" w:cs="Times New Roman"/>
                <w:color w:val="auto"/>
                <w:sz w:val="24"/>
                <w:szCs w:val="24"/>
              </w:rPr>
              <w:t>Діти</w:t>
            </w:r>
            <w:proofErr w:type="spellEnd"/>
            <w:r w:rsidRPr="00175566">
              <w:rPr>
                <w:rFonts w:ascii="Times New Roman" w:hAnsi="Times New Roman" w:cs="Times New Roman"/>
                <w:color w:val="auto"/>
                <w:sz w:val="24"/>
                <w:szCs w:val="24"/>
              </w:rPr>
              <w:t xml:space="preserve">, батьки </w:t>
            </w:r>
            <w:proofErr w:type="spellStart"/>
            <w:r w:rsidRPr="00175566">
              <w:rPr>
                <w:rFonts w:ascii="Times New Roman" w:hAnsi="Times New Roman" w:cs="Times New Roman"/>
                <w:color w:val="auto"/>
                <w:sz w:val="24"/>
                <w:szCs w:val="24"/>
              </w:rPr>
              <w:t>яких</w:t>
            </w:r>
            <w:proofErr w:type="spellEnd"/>
            <w:r w:rsidRPr="00175566">
              <w:rPr>
                <w:rFonts w:ascii="Times New Roman" w:hAnsi="Times New Roman" w:cs="Times New Roman"/>
                <w:color w:val="auto"/>
                <w:sz w:val="24"/>
                <w:szCs w:val="24"/>
              </w:rPr>
              <w:t xml:space="preserve"> є </w:t>
            </w:r>
            <w:proofErr w:type="spellStart"/>
            <w:r w:rsidRPr="00175566">
              <w:rPr>
                <w:rFonts w:ascii="Times New Roman" w:hAnsi="Times New Roman" w:cs="Times New Roman"/>
                <w:color w:val="auto"/>
                <w:sz w:val="24"/>
                <w:szCs w:val="24"/>
              </w:rPr>
              <w:t>працівниками</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обраного</w:t>
            </w:r>
            <w:proofErr w:type="spellEnd"/>
            <w:r w:rsidRPr="00175566">
              <w:rPr>
                <w:rFonts w:ascii="Times New Roman" w:hAnsi="Times New Roman" w:cs="Times New Roman"/>
                <w:color w:val="auto"/>
                <w:sz w:val="24"/>
                <w:szCs w:val="24"/>
              </w:rPr>
              <w:t xml:space="preserve"> закладу </w:t>
            </w:r>
            <w:proofErr w:type="spellStart"/>
            <w:r w:rsidRPr="00175566">
              <w:rPr>
                <w:rFonts w:ascii="Times New Roman" w:hAnsi="Times New Roman" w:cs="Times New Roman"/>
                <w:color w:val="auto"/>
                <w:sz w:val="24"/>
                <w:szCs w:val="24"/>
              </w:rPr>
              <w:t>дошкільної</w:t>
            </w:r>
            <w:proofErr w:type="spellEnd"/>
            <w:r w:rsidRPr="00175566">
              <w:rPr>
                <w:rFonts w:ascii="Times New Roman" w:hAnsi="Times New Roman" w:cs="Times New Roman"/>
                <w:color w:val="auto"/>
                <w:sz w:val="24"/>
                <w:szCs w:val="24"/>
              </w:rPr>
              <w:t xml:space="preserve"> </w:t>
            </w:r>
            <w:proofErr w:type="spellStart"/>
            <w:r w:rsidRPr="00175566">
              <w:rPr>
                <w:rFonts w:ascii="Times New Roman" w:hAnsi="Times New Roman" w:cs="Times New Roman"/>
                <w:color w:val="auto"/>
                <w:sz w:val="24"/>
                <w:szCs w:val="24"/>
              </w:rPr>
              <w:t>освіти</w:t>
            </w:r>
            <w:proofErr w:type="spellEnd"/>
          </w:p>
        </w:tc>
        <w:tc>
          <w:tcPr>
            <w:tcW w:w="0" w:type="auto"/>
            <w:shd w:val="clear" w:color="auto" w:fill="FFFFFF"/>
            <w:hideMark/>
          </w:tcPr>
          <w:p w14:paraId="0F7204FD" w14:textId="77777777" w:rsidR="00121EB3" w:rsidRPr="00175566" w:rsidRDefault="00121EB3" w:rsidP="00386472">
            <w:pPr>
              <w:pStyle w:val="af1"/>
              <w:spacing w:before="240" w:beforeAutospacing="0" w:after="0" w:afterAutospacing="0" w:line="240" w:lineRule="atLeast"/>
            </w:pPr>
            <w:r w:rsidRPr="00175566">
              <w:t> </w:t>
            </w:r>
            <w:r w:rsidRPr="00175566">
              <w:rPr>
                <w:rStyle w:val="af0"/>
                <w:b w:val="0"/>
              </w:rPr>
              <w:t xml:space="preserve"> Постановою Кабінету Міністрів України від 27 січня 2021 року №86 «Про внесення змін до постанови Кабінети Міністрів України від 12 березня 2003 року № 305»</w:t>
            </w:r>
          </w:p>
          <w:p w14:paraId="2436051A" w14:textId="77777777" w:rsidR="00121EB3" w:rsidRPr="00175566" w:rsidRDefault="00121EB3" w:rsidP="00386472">
            <w:pPr>
              <w:pStyle w:val="af1"/>
              <w:spacing w:before="240" w:beforeAutospacing="0" w:after="0" w:afterAutospacing="0" w:line="240" w:lineRule="atLeast"/>
            </w:pPr>
          </w:p>
        </w:tc>
        <w:tc>
          <w:tcPr>
            <w:tcW w:w="0" w:type="auto"/>
            <w:shd w:val="clear" w:color="auto" w:fill="FFFFFF"/>
            <w:hideMark/>
          </w:tcPr>
          <w:p w14:paraId="476E69D9" w14:textId="77777777" w:rsidR="00121EB3" w:rsidRPr="00175566" w:rsidRDefault="00121EB3" w:rsidP="00386472">
            <w:pPr>
              <w:spacing w:line="240" w:lineRule="atLeast"/>
              <w:rPr>
                <w:rFonts w:ascii="Times New Roman" w:hAnsi="Times New Roman" w:cs="Times New Roman"/>
                <w:sz w:val="24"/>
                <w:szCs w:val="24"/>
              </w:rPr>
            </w:pPr>
            <w:r w:rsidRPr="00175566">
              <w:rPr>
                <w:rFonts w:ascii="Times New Roman" w:hAnsi="Times New Roman" w:cs="Times New Roman"/>
                <w:sz w:val="24"/>
                <w:szCs w:val="24"/>
              </w:rPr>
              <w:t xml:space="preserve"> Пункт 1. </w:t>
            </w:r>
            <w:proofErr w:type="spellStart"/>
            <w:r w:rsidRPr="00175566">
              <w:rPr>
                <w:rFonts w:ascii="Times New Roman" w:hAnsi="Times New Roman" w:cs="Times New Roman"/>
                <w:sz w:val="24"/>
                <w:szCs w:val="24"/>
              </w:rPr>
              <w:t>Встановлено</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що</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діти</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які</w:t>
            </w:r>
            <w:proofErr w:type="spellEnd"/>
            <w:r w:rsidRPr="00175566">
              <w:rPr>
                <w:rFonts w:ascii="Times New Roman" w:hAnsi="Times New Roman" w:cs="Times New Roman"/>
                <w:sz w:val="24"/>
                <w:szCs w:val="24"/>
              </w:rPr>
              <w:t xml:space="preserve"> є </w:t>
            </w:r>
            <w:proofErr w:type="spellStart"/>
            <w:r w:rsidRPr="00175566">
              <w:rPr>
                <w:rFonts w:ascii="Times New Roman" w:hAnsi="Times New Roman" w:cs="Times New Roman"/>
                <w:sz w:val="24"/>
                <w:szCs w:val="24"/>
              </w:rPr>
              <w:t>рідними</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усиновленими</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братами</w:t>
            </w:r>
            <w:proofErr w:type="spellEnd"/>
            <w:r w:rsidRPr="00175566">
              <w:rPr>
                <w:rFonts w:ascii="Times New Roman" w:hAnsi="Times New Roman" w:cs="Times New Roman"/>
                <w:sz w:val="24"/>
                <w:szCs w:val="24"/>
              </w:rPr>
              <w:t xml:space="preserve"> та/</w:t>
            </w:r>
            <w:proofErr w:type="spellStart"/>
            <w:r w:rsidRPr="00175566">
              <w:rPr>
                <w:rFonts w:ascii="Times New Roman" w:hAnsi="Times New Roman" w:cs="Times New Roman"/>
                <w:sz w:val="24"/>
                <w:szCs w:val="24"/>
              </w:rPr>
              <w:t>або</w:t>
            </w:r>
            <w:proofErr w:type="spellEnd"/>
            <w:r w:rsidRPr="00175566">
              <w:rPr>
                <w:rFonts w:ascii="Times New Roman" w:hAnsi="Times New Roman" w:cs="Times New Roman"/>
                <w:sz w:val="24"/>
                <w:szCs w:val="24"/>
              </w:rPr>
              <w:t xml:space="preserve"> сестрами </w:t>
            </w:r>
            <w:proofErr w:type="spellStart"/>
            <w:r w:rsidRPr="00175566">
              <w:rPr>
                <w:rFonts w:ascii="Times New Roman" w:hAnsi="Times New Roman" w:cs="Times New Roman"/>
                <w:sz w:val="24"/>
                <w:szCs w:val="24"/>
              </w:rPr>
              <w:t>дітей</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які</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здобувають</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дошкільну</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освіту</w:t>
            </w:r>
            <w:proofErr w:type="spellEnd"/>
            <w:r w:rsidRPr="00175566">
              <w:rPr>
                <w:rFonts w:ascii="Times New Roman" w:hAnsi="Times New Roman" w:cs="Times New Roman"/>
                <w:sz w:val="24"/>
                <w:szCs w:val="24"/>
              </w:rPr>
              <w:t xml:space="preserve"> в </w:t>
            </w:r>
            <w:proofErr w:type="spellStart"/>
            <w:r w:rsidRPr="00175566">
              <w:rPr>
                <w:rFonts w:ascii="Times New Roman" w:hAnsi="Times New Roman" w:cs="Times New Roman"/>
                <w:sz w:val="24"/>
                <w:szCs w:val="24"/>
              </w:rPr>
              <w:t>обраному</w:t>
            </w:r>
            <w:proofErr w:type="spellEnd"/>
            <w:r w:rsidRPr="00175566">
              <w:rPr>
                <w:rFonts w:ascii="Times New Roman" w:hAnsi="Times New Roman" w:cs="Times New Roman"/>
                <w:sz w:val="24"/>
                <w:szCs w:val="24"/>
              </w:rPr>
              <w:t xml:space="preserve"> батьками </w:t>
            </w:r>
            <w:proofErr w:type="spellStart"/>
            <w:r w:rsidRPr="00175566">
              <w:rPr>
                <w:rFonts w:ascii="Times New Roman" w:hAnsi="Times New Roman" w:cs="Times New Roman"/>
                <w:sz w:val="24"/>
                <w:szCs w:val="24"/>
              </w:rPr>
              <w:t>комунальному</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закладі</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дошкільної</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освіти</w:t>
            </w:r>
            <w:proofErr w:type="spellEnd"/>
            <w:r w:rsidRPr="00175566">
              <w:rPr>
                <w:rFonts w:ascii="Times New Roman" w:hAnsi="Times New Roman" w:cs="Times New Roman"/>
                <w:sz w:val="24"/>
                <w:szCs w:val="24"/>
              </w:rPr>
              <w:t xml:space="preserve">, та </w:t>
            </w:r>
            <w:proofErr w:type="spellStart"/>
            <w:r w:rsidRPr="00175566">
              <w:rPr>
                <w:rFonts w:ascii="Times New Roman" w:hAnsi="Times New Roman" w:cs="Times New Roman"/>
                <w:sz w:val="24"/>
                <w:szCs w:val="24"/>
              </w:rPr>
              <w:t>діти</w:t>
            </w:r>
            <w:proofErr w:type="spellEnd"/>
            <w:r w:rsidRPr="00175566">
              <w:rPr>
                <w:rFonts w:ascii="Times New Roman" w:hAnsi="Times New Roman" w:cs="Times New Roman"/>
                <w:sz w:val="24"/>
                <w:szCs w:val="24"/>
              </w:rPr>
              <w:t xml:space="preserve">, батьки </w:t>
            </w:r>
            <w:proofErr w:type="spellStart"/>
            <w:r w:rsidRPr="00175566">
              <w:rPr>
                <w:rFonts w:ascii="Times New Roman" w:hAnsi="Times New Roman" w:cs="Times New Roman"/>
                <w:sz w:val="24"/>
                <w:szCs w:val="24"/>
              </w:rPr>
              <w:t>яких</w:t>
            </w:r>
            <w:proofErr w:type="spellEnd"/>
            <w:r w:rsidRPr="00175566">
              <w:rPr>
                <w:rFonts w:ascii="Times New Roman" w:hAnsi="Times New Roman" w:cs="Times New Roman"/>
                <w:sz w:val="24"/>
                <w:szCs w:val="24"/>
              </w:rPr>
              <w:t xml:space="preserve"> є </w:t>
            </w:r>
            <w:proofErr w:type="spellStart"/>
            <w:r w:rsidRPr="00175566">
              <w:rPr>
                <w:rFonts w:ascii="Times New Roman" w:hAnsi="Times New Roman" w:cs="Times New Roman"/>
                <w:sz w:val="24"/>
                <w:szCs w:val="24"/>
              </w:rPr>
              <w:t>працівниками</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обраного</w:t>
            </w:r>
            <w:proofErr w:type="spellEnd"/>
            <w:r w:rsidRPr="00175566">
              <w:rPr>
                <w:rFonts w:ascii="Times New Roman" w:hAnsi="Times New Roman" w:cs="Times New Roman"/>
                <w:sz w:val="24"/>
                <w:szCs w:val="24"/>
              </w:rPr>
              <w:t xml:space="preserve"> закладу </w:t>
            </w:r>
            <w:proofErr w:type="spellStart"/>
            <w:r w:rsidRPr="00175566">
              <w:rPr>
                <w:rFonts w:ascii="Times New Roman" w:hAnsi="Times New Roman" w:cs="Times New Roman"/>
                <w:sz w:val="24"/>
                <w:szCs w:val="24"/>
              </w:rPr>
              <w:t>дошкільної</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освіти</w:t>
            </w:r>
            <w:proofErr w:type="spellEnd"/>
            <w:r w:rsidRPr="00175566">
              <w:rPr>
                <w:rFonts w:ascii="Times New Roman" w:hAnsi="Times New Roman" w:cs="Times New Roman"/>
                <w:sz w:val="24"/>
                <w:szCs w:val="24"/>
              </w:rPr>
              <w:t xml:space="preserve">, </w:t>
            </w:r>
            <w:proofErr w:type="spellStart"/>
            <w:r w:rsidRPr="00175566">
              <w:rPr>
                <w:rFonts w:ascii="Times New Roman" w:hAnsi="Times New Roman" w:cs="Times New Roman"/>
                <w:sz w:val="24"/>
                <w:szCs w:val="24"/>
              </w:rPr>
              <w:t>зараховуються</w:t>
            </w:r>
            <w:proofErr w:type="spellEnd"/>
            <w:r w:rsidRPr="00175566">
              <w:rPr>
                <w:rFonts w:ascii="Times New Roman" w:hAnsi="Times New Roman" w:cs="Times New Roman"/>
                <w:sz w:val="24"/>
                <w:szCs w:val="24"/>
              </w:rPr>
              <w:t xml:space="preserve"> до </w:t>
            </w:r>
            <w:proofErr w:type="spellStart"/>
            <w:r w:rsidRPr="00175566">
              <w:rPr>
                <w:rFonts w:ascii="Times New Roman" w:hAnsi="Times New Roman" w:cs="Times New Roman"/>
                <w:sz w:val="24"/>
                <w:szCs w:val="24"/>
              </w:rPr>
              <w:t>цього</w:t>
            </w:r>
            <w:proofErr w:type="spellEnd"/>
            <w:r w:rsidRPr="00175566">
              <w:rPr>
                <w:rFonts w:ascii="Times New Roman" w:hAnsi="Times New Roman" w:cs="Times New Roman"/>
                <w:sz w:val="24"/>
                <w:szCs w:val="24"/>
              </w:rPr>
              <w:t xml:space="preserve"> закладу </w:t>
            </w:r>
            <w:proofErr w:type="spellStart"/>
            <w:r w:rsidRPr="00175566">
              <w:rPr>
                <w:rFonts w:ascii="Times New Roman" w:hAnsi="Times New Roman" w:cs="Times New Roman"/>
                <w:sz w:val="24"/>
                <w:szCs w:val="24"/>
              </w:rPr>
              <w:t>першочергово</w:t>
            </w:r>
            <w:proofErr w:type="spellEnd"/>
            <w:r w:rsidRPr="00175566">
              <w:rPr>
                <w:rFonts w:ascii="Times New Roman" w:hAnsi="Times New Roman" w:cs="Times New Roman"/>
                <w:sz w:val="24"/>
                <w:szCs w:val="24"/>
              </w:rPr>
              <w:t>.</w:t>
            </w:r>
          </w:p>
        </w:tc>
      </w:tr>
      <w:tr w:rsidR="00121EB3" w:rsidRPr="003C395B" w14:paraId="3F9F04D8" w14:textId="77777777" w:rsidTr="00386472">
        <w:trPr>
          <w:tblCellSpacing w:w="0" w:type="dxa"/>
        </w:trPr>
        <w:tc>
          <w:tcPr>
            <w:tcW w:w="0" w:type="auto"/>
            <w:shd w:val="clear" w:color="auto" w:fill="FFFFFF"/>
            <w:hideMark/>
          </w:tcPr>
          <w:p w14:paraId="24868948" w14:textId="77777777" w:rsidR="00121EB3" w:rsidRPr="003C395B" w:rsidRDefault="00121EB3" w:rsidP="00386472">
            <w:pPr>
              <w:pStyle w:val="5"/>
              <w:spacing w:before="120" w:after="120" w:line="314" w:lineRule="atLeast"/>
              <w:rPr>
                <w:rFonts w:ascii="Times New Roman" w:hAnsi="Times New Roman" w:cs="Times New Roman"/>
                <w:color w:val="auto"/>
                <w:sz w:val="24"/>
                <w:szCs w:val="24"/>
              </w:rPr>
            </w:pPr>
            <w:proofErr w:type="spellStart"/>
            <w:r w:rsidRPr="003C395B">
              <w:rPr>
                <w:rFonts w:ascii="Times New Roman" w:hAnsi="Times New Roman" w:cs="Times New Roman"/>
                <w:color w:val="auto"/>
                <w:sz w:val="24"/>
                <w:szCs w:val="24"/>
              </w:rPr>
              <w:t>Діти</w:t>
            </w:r>
            <w:proofErr w:type="spellEnd"/>
            <w:r w:rsidRPr="003C395B">
              <w:rPr>
                <w:rFonts w:ascii="Times New Roman" w:hAnsi="Times New Roman" w:cs="Times New Roman"/>
                <w:color w:val="auto"/>
                <w:sz w:val="24"/>
                <w:szCs w:val="24"/>
              </w:rPr>
              <w:t xml:space="preserve"> </w:t>
            </w:r>
            <w:proofErr w:type="spellStart"/>
            <w:r w:rsidRPr="003C395B">
              <w:rPr>
                <w:rFonts w:ascii="Times New Roman" w:hAnsi="Times New Roman" w:cs="Times New Roman"/>
                <w:color w:val="auto"/>
                <w:sz w:val="24"/>
                <w:szCs w:val="24"/>
              </w:rPr>
              <w:t>працівників</w:t>
            </w:r>
            <w:proofErr w:type="spellEnd"/>
            <w:r w:rsidRPr="003C395B">
              <w:rPr>
                <w:rFonts w:ascii="Times New Roman" w:hAnsi="Times New Roman" w:cs="Times New Roman"/>
                <w:color w:val="auto"/>
                <w:sz w:val="24"/>
                <w:szCs w:val="24"/>
              </w:rPr>
              <w:t xml:space="preserve"> </w:t>
            </w:r>
            <w:proofErr w:type="spellStart"/>
            <w:r w:rsidRPr="003C395B">
              <w:rPr>
                <w:rFonts w:ascii="Times New Roman" w:hAnsi="Times New Roman" w:cs="Times New Roman"/>
                <w:color w:val="auto"/>
                <w:sz w:val="24"/>
                <w:szCs w:val="24"/>
              </w:rPr>
              <w:t>дипломатичної</w:t>
            </w:r>
            <w:proofErr w:type="spellEnd"/>
            <w:r w:rsidRPr="003C395B">
              <w:rPr>
                <w:rFonts w:ascii="Times New Roman" w:hAnsi="Times New Roman" w:cs="Times New Roman"/>
                <w:color w:val="auto"/>
                <w:sz w:val="24"/>
                <w:szCs w:val="24"/>
              </w:rPr>
              <w:t xml:space="preserve"> </w:t>
            </w:r>
            <w:proofErr w:type="spellStart"/>
            <w:r w:rsidRPr="003C395B">
              <w:rPr>
                <w:rFonts w:ascii="Times New Roman" w:hAnsi="Times New Roman" w:cs="Times New Roman"/>
                <w:color w:val="auto"/>
                <w:sz w:val="24"/>
                <w:szCs w:val="24"/>
              </w:rPr>
              <w:t>служби</w:t>
            </w:r>
            <w:proofErr w:type="spellEnd"/>
          </w:p>
        </w:tc>
        <w:tc>
          <w:tcPr>
            <w:tcW w:w="0" w:type="auto"/>
            <w:shd w:val="clear" w:color="auto" w:fill="FFFFFF"/>
            <w:hideMark/>
          </w:tcPr>
          <w:p w14:paraId="584D5D01" w14:textId="77777777" w:rsidR="00121EB3" w:rsidRPr="003C395B" w:rsidRDefault="00121EB3" w:rsidP="00386472">
            <w:pPr>
              <w:pStyle w:val="af1"/>
              <w:spacing w:before="240" w:beforeAutospacing="0" w:after="0" w:afterAutospacing="0" w:line="240" w:lineRule="atLeast"/>
            </w:pPr>
            <w:r w:rsidRPr="003C395B">
              <w:rPr>
                <w:rStyle w:val="af0"/>
                <w:b w:val="0"/>
              </w:rPr>
              <w:t>Закон України «Про дипломатичну службу»</w:t>
            </w:r>
          </w:p>
          <w:p w14:paraId="6ACBB09A" w14:textId="77777777" w:rsidR="003C395B" w:rsidRPr="003C395B" w:rsidRDefault="00121EB3" w:rsidP="003C395B">
            <w:pPr>
              <w:pStyle w:val="aa"/>
              <w:rPr>
                <w:rFonts w:ascii="Times New Roman" w:hAnsi="Times New Roman" w:cs="Times New Roman"/>
                <w:sz w:val="24"/>
                <w:szCs w:val="24"/>
              </w:rPr>
            </w:pPr>
            <w:r w:rsidRPr="003C395B">
              <w:rPr>
                <w:rFonts w:ascii="Times New Roman" w:hAnsi="Times New Roman" w:cs="Times New Roman"/>
                <w:sz w:val="24"/>
                <w:szCs w:val="24"/>
              </w:rPr>
              <w:t xml:space="preserve">від 07.06.2018 </w:t>
            </w:r>
          </w:p>
          <w:p w14:paraId="2AF5E501" w14:textId="107B71DC" w:rsidR="00121EB3" w:rsidRPr="003C395B" w:rsidRDefault="00121EB3" w:rsidP="003C395B">
            <w:pPr>
              <w:pStyle w:val="aa"/>
              <w:rPr>
                <w:rFonts w:ascii="Times New Roman" w:hAnsi="Times New Roman" w:cs="Times New Roman"/>
              </w:rPr>
            </w:pPr>
            <w:r w:rsidRPr="003C395B">
              <w:rPr>
                <w:rFonts w:ascii="Times New Roman" w:hAnsi="Times New Roman" w:cs="Times New Roman"/>
                <w:sz w:val="24"/>
                <w:szCs w:val="24"/>
              </w:rPr>
              <w:t>2449-VIII</w:t>
            </w:r>
          </w:p>
        </w:tc>
        <w:tc>
          <w:tcPr>
            <w:tcW w:w="0" w:type="auto"/>
            <w:shd w:val="clear" w:color="auto" w:fill="FFFFFF"/>
            <w:hideMark/>
          </w:tcPr>
          <w:p w14:paraId="365F1195" w14:textId="77777777" w:rsidR="00121EB3" w:rsidRPr="00121EB3" w:rsidRDefault="00121EB3" w:rsidP="00386472">
            <w:pPr>
              <w:spacing w:line="240" w:lineRule="atLeast"/>
              <w:rPr>
                <w:rFonts w:ascii="Times New Roman" w:hAnsi="Times New Roman" w:cs="Times New Roman"/>
                <w:sz w:val="24"/>
                <w:szCs w:val="24"/>
                <w:lang w:val="uk-UA"/>
              </w:rPr>
            </w:pPr>
            <w:r w:rsidRPr="00175566">
              <w:rPr>
                <w:rFonts w:ascii="Times New Roman" w:hAnsi="Times New Roman" w:cs="Times New Roman"/>
                <w:sz w:val="24"/>
                <w:szCs w:val="24"/>
              </w:rPr>
              <w:t> </w:t>
            </w:r>
            <w:r w:rsidRPr="00121EB3">
              <w:rPr>
                <w:rFonts w:ascii="Times New Roman" w:hAnsi="Times New Roman" w:cs="Times New Roman"/>
                <w:sz w:val="24"/>
                <w:szCs w:val="24"/>
                <w:lang w:val="uk-UA"/>
              </w:rPr>
              <w:t>Стаття 34 п. 3</w:t>
            </w:r>
          </w:p>
          <w:p w14:paraId="78326023" w14:textId="77777777" w:rsidR="00121EB3" w:rsidRPr="00175566" w:rsidRDefault="00121EB3" w:rsidP="00386472">
            <w:pPr>
              <w:pStyle w:val="m-3886023778031617104gmail-rvps2"/>
              <w:spacing w:before="240" w:beforeAutospacing="0" w:after="0" w:afterAutospacing="0" w:line="240" w:lineRule="atLeast"/>
            </w:pPr>
            <w:r w:rsidRPr="00175566">
              <w:t>Дітям працівника дипломатичної служби (або іншого з подружжя), який перебуває у довготерміновому відрядженні або повернувся з нього, у першочерговому порядку надаються місця у закладах дошкільної та загальної середньої освіти.</w:t>
            </w:r>
          </w:p>
        </w:tc>
      </w:tr>
    </w:tbl>
    <w:p w14:paraId="52899C1F" w14:textId="77777777" w:rsidR="00121EB3" w:rsidRPr="00685DB1" w:rsidRDefault="00121EB3" w:rsidP="00121EB3">
      <w:pPr>
        <w:pStyle w:val="rvps2"/>
        <w:shd w:val="clear" w:color="auto" w:fill="FFFFFF"/>
        <w:spacing w:before="0" w:beforeAutospacing="0" w:after="150" w:afterAutospacing="0"/>
        <w:ind w:firstLine="450"/>
        <w:jc w:val="both"/>
        <w:rPr>
          <w:sz w:val="28"/>
          <w:szCs w:val="28"/>
        </w:rPr>
      </w:pPr>
    </w:p>
    <w:p w14:paraId="0437404F" w14:textId="77777777" w:rsidR="00121EB3" w:rsidRPr="003C395B" w:rsidRDefault="00121EB3" w:rsidP="00121EB3">
      <w:pPr>
        <w:rPr>
          <w:b/>
          <w:bCs/>
          <w:sz w:val="28"/>
          <w:szCs w:val="28"/>
          <w:lang w:val="uk-UA"/>
        </w:rPr>
      </w:pPr>
    </w:p>
    <w:p w14:paraId="56AAD184" w14:textId="7368A47E" w:rsidR="00AD7982" w:rsidRPr="003C395B" w:rsidRDefault="003C395B" w:rsidP="00AD7982">
      <w:pPr>
        <w:pStyle w:val="11"/>
        <w:ind w:firstLine="567"/>
        <w:rPr>
          <w:rFonts w:ascii="Times New Roman" w:hAnsi="Times New Roman"/>
          <w:b/>
          <w:bCs/>
          <w:sz w:val="28"/>
          <w:szCs w:val="28"/>
          <w:lang w:val="uk-UA"/>
        </w:rPr>
      </w:pPr>
      <w:r>
        <w:rPr>
          <w:rFonts w:ascii="Times New Roman" w:hAnsi="Times New Roman"/>
          <w:b/>
          <w:bCs/>
          <w:sz w:val="28"/>
          <w:szCs w:val="28"/>
          <w:lang w:val="uk-UA"/>
        </w:rPr>
        <w:t xml:space="preserve">    </w:t>
      </w:r>
      <w:r w:rsidR="00121EB3" w:rsidRPr="003C395B">
        <w:rPr>
          <w:rFonts w:ascii="Times New Roman" w:hAnsi="Times New Roman"/>
          <w:b/>
          <w:bCs/>
          <w:sz w:val="28"/>
          <w:szCs w:val="28"/>
          <w:lang w:val="uk-UA"/>
        </w:rPr>
        <w:t xml:space="preserve">Секретар ради </w:t>
      </w:r>
      <w:r w:rsidR="00121EB3" w:rsidRPr="003C395B">
        <w:rPr>
          <w:rFonts w:ascii="Times New Roman" w:hAnsi="Times New Roman"/>
          <w:b/>
          <w:bCs/>
          <w:sz w:val="28"/>
          <w:szCs w:val="28"/>
          <w:lang w:val="uk-UA"/>
        </w:rPr>
        <w:tab/>
      </w:r>
      <w:r w:rsidR="00121EB3" w:rsidRPr="003C395B">
        <w:rPr>
          <w:rFonts w:ascii="Times New Roman" w:hAnsi="Times New Roman"/>
          <w:b/>
          <w:bCs/>
          <w:sz w:val="28"/>
          <w:szCs w:val="28"/>
          <w:lang w:val="uk-UA"/>
        </w:rPr>
        <w:tab/>
      </w:r>
      <w:r w:rsidR="00121EB3" w:rsidRPr="003C395B">
        <w:rPr>
          <w:rFonts w:ascii="Times New Roman" w:hAnsi="Times New Roman"/>
          <w:b/>
          <w:bCs/>
          <w:sz w:val="28"/>
          <w:szCs w:val="28"/>
          <w:lang w:val="uk-UA"/>
        </w:rPr>
        <w:tab/>
      </w:r>
      <w:r w:rsidR="00121EB3" w:rsidRPr="003C395B">
        <w:rPr>
          <w:rFonts w:ascii="Times New Roman" w:hAnsi="Times New Roman"/>
          <w:b/>
          <w:bCs/>
          <w:sz w:val="28"/>
          <w:szCs w:val="28"/>
          <w:lang w:val="uk-UA"/>
        </w:rPr>
        <w:tab/>
      </w:r>
      <w:r>
        <w:rPr>
          <w:rFonts w:ascii="Times New Roman" w:hAnsi="Times New Roman"/>
          <w:b/>
          <w:bCs/>
          <w:sz w:val="28"/>
          <w:szCs w:val="28"/>
          <w:lang w:val="uk-UA"/>
        </w:rPr>
        <w:t xml:space="preserve">             </w:t>
      </w:r>
      <w:r w:rsidR="00121EB3" w:rsidRPr="003C395B">
        <w:rPr>
          <w:rFonts w:ascii="Times New Roman" w:hAnsi="Times New Roman"/>
          <w:b/>
          <w:bCs/>
          <w:sz w:val="28"/>
          <w:szCs w:val="28"/>
          <w:lang w:val="uk-UA"/>
        </w:rPr>
        <w:t xml:space="preserve">Валентина </w:t>
      </w:r>
      <w:r w:rsidRPr="003C395B">
        <w:rPr>
          <w:rFonts w:ascii="Times New Roman" w:hAnsi="Times New Roman"/>
          <w:b/>
          <w:bCs/>
          <w:sz w:val="28"/>
          <w:szCs w:val="28"/>
          <w:lang w:val="uk-UA"/>
        </w:rPr>
        <w:t>ЩУР</w:t>
      </w:r>
    </w:p>
    <w:sectPr w:rsidR="00AD7982" w:rsidRPr="003C395B" w:rsidSect="003C395B">
      <w:pgSz w:w="11906" w:h="16838"/>
      <w:pgMar w:top="851" w:right="851" w:bottom="567"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81115"/>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8F231C"/>
    <w:multiLevelType w:val="hybridMultilevel"/>
    <w:tmpl w:val="DE2E1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B50FBB"/>
    <w:multiLevelType w:val="hybridMultilevel"/>
    <w:tmpl w:val="3F1438F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383071"/>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A504F5"/>
    <w:multiLevelType w:val="hybridMultilevel"/>
    <w:tmpl w:val="D552301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5C553AC"/>
    <w:multiLevelType w:val="hybridMultilevel"/>
    <w:tmpl w:val="71729D22"/>
    <w:lvl w:ilvl="0" w:tplc="9280B42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B4C5CFF"/>
    <w:multiLevelType w:val="hybridMultilevel"/>
    <w:tmpl w:val="D8D8774E"/>
    <w:lvl w:ilvl="0" w:tplc="A1CA2C68">
      <w:start w:val="1"/>
      <w:numFmt w:val="decimal"/>
      <w:lvlText w:val="%1."/>
      <w:lvlJc w:val="left"/>
      <w:pPr>
        <w:ind w:left="1244" w:hanging="9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1B776960"/>
    <w:multiLevelType w:val="multilevel"/>
    <w:tmpl w:val="AD5C2800"/>
    <w:lvl w:ilvl="0">
      <w:start w:val="1"/>
      <w:numFmt w:val="decimal"/>
      <w:lvlText w:val="%1."/>
      <w:lvlJc w:val="left"/>
      <w:pPr>
        <w:ind w:left="720" w:hanging="360"/>
      </w:pPr>
      <w:rPr>
        <w:rFonts w:hint="default"/>
        <w:b w:val="0"/>
      </w:rPr>
    </w:lvl>
    <w:lvl w:ilvl="1">
      <w:start w:val="8"/>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8" w15:restartNumberingAfterBreak="0">
    <w:nsid w:val="29F42ED5"/>
    <w:multiLevelType w:val="hybridMultilevel"/>
    <w:tmpl w:val="A4BE84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9" w15:restartNumberingAfterBreak="0">
    <w:nsid w:val="2E006240"/>
    <w:multiLevelType w:val="hybridMultilevel"/>
    <w:tmpl w:val="902A1C10"/>
    <w:lvl w:ilvl="0" w:tplc="9280B42C">
      <w:start w:val="1"/>
      <w:numFmt w:val="bullet"/>
      <w:lvlText w:val=""/>
      <w:lvlJc w:val="left"/>
      <w:pPr>
        <w:ind w:left="720" w:hanging="360"/>
      </w:pPr>
      <w:rPr>
        <w:rFonts w:ascii="Symbol" w:hAnsi="Symbol" w:hint="default"/>
      </w:rPr>
    </w:lvl>
    <w:lvl w:ilvl="1" w:tplc="DFBCC41E">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630A0"/>
    <w:multiLevelType w:val="hybridMultilevel"/>
    <w:tmpl w:val="2E04B29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1" w15:restartNumberingAfterBreak="0">
    <w:nsid w:val="329F3CFF"/>
    <w:multiLevelType w:val="hybridMultilevel"/>
    <w:tmpl w:val="910E4C08"/>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960ADB"/>
    <w:multiLevelType w:val="hybridMultilevel"/>
    <w:tmpl w:val="43C44CEC"/>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245C3F"/>
    <w:multiLevelType w:val="hybridMultilevel"/>
    <w:tmpl w:val="30F6A7C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6911733"/>
    <w:multiLevelType w:val="hybridMultilevel"/>
    <w:tmpl w:val="6CF8C76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B6C6079"/>
    <w:multiLevelType w:val="multilevel"/>
    <w:tmpl w:val="F09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18837F1"/>
    <w:multiLevelType w:val="multilevel"/>
    <w:tmpl w:val="61904BC4"/>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687727"/>
    <w:multiLevelType w:val="hybridMultilevel"/>
    <w:tmpl w:val="D5EA31BE"/>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C4F4A89"/>
    <w:multiLevelType w:val="hybridMultilevel"/>
    <w:tmpl w:val="6C7C316E"/>
    <w:lvl w:ilvl="0" w:tplc="9280B42C">
      <w:start w:val="1"/>
      <w:numFmt w:val="bullet"/>
      <w:lvlText w:val=""/>
      <w:lvlJc w:val="left"/>
      <w:pPr>
        <w:ind w:left="1364" w:hanging="360"/>
      </w:pPr>
      <w:rPr>
        <w:rFonts w:ascii="Symbol" w:hAnsi="Symbol" w:hint="default"/>
      </w:rPr>
    </w:lvl>
    <w:lvl w:ilvl="1" w:tplc="04220003" w:tentative="1">
      <w:start w:val="1"/>
      <w:numFmt w:val="bullet"/>
      <w:lvlText w:val="o"/>
      <w:lvlJc w:val="left"/>
      <w:pPr>
        <w:ind w:left="2084" w:hanging="360"/>
      </w:pPr>
      <w:rPr>
        <w:rFonts w:ascii="Courier New" w:hAnsi="Courier New" w:cs="Courier New" w:hint="default"/>
      </w:rPr>
    </w:lvl>
    <w:lvl w:ilvl="2" w:tplc="04220005" w:tentative="1">
      <w:start w:val="1"/>
      <w:numFmt w:val="bullet"/>
      <w:lvlText w:val=""/>
      <w:lvlJc w:val="left"/>
      <w:pPr>
        <w:ind w:left="2804" w:hanging="360"/>
      </w:pPr>
      <w:rPr>
        <w:rFonts w:ascii="Wingdings" w:hAnsi="Wingdings" w:hint="default"/>
      </w:rPr>
    </w:lvl>
    <w:lvl w:ilvl="3" w:tplc="04220001" w:tentative="1">
      <w:start w:val="1"/>
      <w:numFmt w:val="bullet"/>
      <w:lvlText w:val=""/>
      <w:lvlJc w:val="left"/>
      <w:pPr>
        <w:ind w:left="3524" w:hanging="360"/>
      </w:pPr>
      <w:rPr>
        <w:rFonts w:ascii="Symbol" w:hAnsi="Symbol" w:hint="default"/>
      </w:rPr>
    </w:lvl>
    <w:lvl w:ilvl="4" w:tplc="04220003" w:tentative="1">
      <w:start w:val="1"/>
      <w:numFmt w:val="bullet"/>
      <w:lvlText w:val="o"/>
      <w:lvlJc w:val="left"/>
      <w:pPr>
        <w:ind w:left="4244" w:hanging="360"/>
      </w:pPr>
      <w:rPr>
        <w:rFonts w:ascii="Courier New" w:hAnsi="Courier New" w:cs="Courier New" w:hint="default"/>
      </w:rPr>
    </w:lvl>
    <w:lvl w:ilvl="5" w:tplc="04220005" w:tentative="1">
      <w:start w:val="1"/>
      <w:numFmt w:val="bullet"/>
      <w:lvlText w:val=""/>
      <w:lvlJc w:val="left"/>
      <w:pPr>
        <w:ind w:left="4964" w:hanging="360"/>
      </w:pPr>
      <w:rPr>
        <w:rFonts w:ascii="Wingdings" w:hAnsi="Wingdings" w:hint="default"/>
      </w:rPr>
    </w:lvl>
    <w:lvl w:ilvl="6" w:tplc="04220001" w:tentative="1">
      <w:start w:val="1"/>
      <w:numFmt w:val="bullet"/>
      <w:lvlText w:val=""/>
      <w:lvlJc w:val="left"/>
      <w:pPr>
        <w:ind w:left="5684" w:hanging="360"/>
      </w:pPr>
      <w:rPr>
        <w:rFonts w:ascii="Symbol" w:hAnsi="Symbol" w:hint="default"/>
      </w:rPr>
    </w:lvl>
    <w:lvl w:ilvl="7" w:tplc="04220003" w:tentative="1">
      <w:start w:val="1"/>
      <w:numFmt w:val="bullet"/>
      <w:lvlText w:val="o"/>
      <w:lvlJc w:val="left"/>
      <w:pPr>
        <w:ind w:left="6404" w:hanging="360"/>
      </w:pPr>
      <w:rPr>
        <w:rFonts w:ascii="Courier New" w:hAnsi="Courier New" w:cs="Courier New" w:hint="default"/>
      </w:rPr>
    </w:lvl>
    <w:lvl w:ilvl="8" w:tplc="04220005" w:tentative="1">
      <w:start w:val="1"/>
      <w:numFmt w:val="bullet"/>
      <w:lvlText w:val=""/>
      <w:lvlJc w:val="left"/>
      <w:pPr>
        <w:ind w:left="7124" w:hanging="360"/>
      </w:pPr>
      <w:rPr>
        <w:rFonts w:ascii="Wingdings" w:hAnsi="Wingdings" w:hint="default"/>
      </w:rPr>
    </w:lvl>
  </w:abstractNum>
  <w:abstractNum w:abstractNumId="19" w15:restartNumberingAfterBreak="0">
    <w:nsid w:val="516717C9"/>
    <w:multiLevelType w:val="hybridMultilevel"/>
    <w:tmpl w:val="191A5E5C"/>
    <w:lvl w:ilvl="0" w:tplc="9280B42C">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20" w15:restartNumberingAfterBreak="0">
    <w:nsid w:val="55B55594"/>
    <w:multiLevelType w:val="multilevel"/>
    <w:tmpl w:val="0422001D"/>
    <w:styleLink w:val="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5C0707A"/>
    <w:multiLevelType w:val="hybridMultilevel"/>
    <w:tmpl w:val="F9FA841E"/>
    <w:lvl w:ilvl="0" w:tplc="38822DC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F84B1F"/>
    <w:multiLevelType w:val="hybridMultilevel"/>
    <w:tmpl w:val="7180D206"/>
    <w:lvl w:ilvl="0" w:tplc="9280B4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AE67DE"/>
    <w:multiLevelType w:val="multilevel"/>
    <w:tmpl w:val="F09C2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D1105F"/>
    <w:multiLevelType w:val="multilevel"/>
    <w:tmpl w:val="E4A8AEA6"/>
    <w:lvl w:ilvl="0">
      <w:start w:val="2"/>
      <w:numFmt w:val="decimal"/>
      <w:lvlText w:val="%1."/>
      <w:lvlJc w:val="left"/>
      <w:pPr>
        <w:ind w:left="432" w:hanging="432"/>
      </w:pPr>
      <w:rPr>
        <w:rFonts w:hint="default"/>
      </w:rPr>
    </w:lvl>
    <w:lvl w:ilvl="1">
      <w:start w:val="8"/>
      <w:numFmt w:val="decimal"/>
      <w:lvlText w:val="%1.%2."/>
      <w:lvlJc w:val="left"/>
      <w:pPr>
        <w:ind w:left="1571"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60F860D7"/>
    <w:multiLevelType w:val="hybridMultilevel"/>
    <w:tmpl w:val="A8B82234"/>
    <w:lvl w:ilvl="0" w:tplc="0422000F">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64F96A22"/>
    <w:multiLevelType w:val="hybridMultilevel"/>
    <w:tmpl w:val="B73C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C5B3B18"/>
    <w:multiLevelType w:val="hybridMultilevel"/>
    <w:tmpl w:val="106A0F96"/>
    <w:lvl w:ilvl="0" w:tplc="9F6EB31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20"/>
  </w:num>
  <w:num w:numId="2">
    <w:abstractNumId w:val="6"/>
  </w:num>
  <w:num w:numId="3">
    <w:abstractNumId w:val="7"/>
  </w:num>
  <w:num w:numId="4">
    <w:abstractNumId w:val="26"/>
  </w:num>
  <w:num w:numId="5">
    <w:abstractNumId w:val="21"/>
  </w:num>
  <w:num w:numId="6">
    <w:abstractNumId w:val="5"/>
  </w:num>
  <w:num w:numId="7">
    <w:abstractNumId w:val="19"/>
  </w:num>
  <w:num w:numId="8">
    <w:abstractNumId w:val="11"/>
  </w:num>
  <w:num w:numId="9">
    <w:abstractNumId w:val="14"/>
  </w:num>
  <w:num w:numId="10">
    <w:abstractNumId w:val="1"/>
  </w:num>
  <w:num w:numId="11">
    <w:abstractNumId w:val="2"/>
  </w:num>
  <w:num w:numId="12">
    <w:abstractNumId w:val="9"/>
  </w:num>
  <w:num w:numId="13">
    <w:abstractNumId w:val="22"/>
  </w:num>
  <w:num w:numId="14">
    <w:abstractNumId w:val="4"/>
  </w:num>
  <w:num w:numId="15">
    <w:abstractNumId w:val="17"/>
  </w:num>
  <w:num w:numId="16">
    <w:abstractNumId w:val="12"/>
  </w:num>
  <w:num w:numId="17">
    <w:abstractNumId w:val="27"/>
  </w:num>
  <w:num w:numId="18">
    <w:abstractNumId w:val="25"/>
  </w:num>
  <w:num w:numId="19">
    <w:abstractNumId w:val="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23"/>
  </w:num>
  <w:num w:numId="22">
    <w:abstractNumId w:val="15"/>
  </w:num>
  <w:num w:numId="23">
    <w:abstractNumId w:val="16"/>
  </w:num>
  <w:num w:numId="24">
    <w:abstractNumId w:val="8"/>
  </w:num>
  <w:num w:numId="25">
    <w:abstractNumId w:val="18"/>
  </w:num>
  <w:num w:numId="26">
    <w:abstractNumId w:val="3"/>
  </w:num>
  <w:num w:numId="27">
    <w:abstractNumId w:val="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9A7"/>
    <w:rsid w:val="0003676E"/>
    <w:rsid w:val="00111FE4"/>
    <w:rsid w:val="00121EB3"/>
    <w:rsid w:val="00171500"/>
    <w:rsid w:val="00175FF2"/>
    <w:rsid w:val="002F116E"/>
    <w:rsid w:val="003C0B2B"/>
    <w:rsid w:val="003C395B"/>
    <w:rsid w:val="003E3344"/>
    <w:rsid w:val="00407014"/>
    <w:rsid w:val="004E4635"/>
    <w:rsid w:val="00525EA2"/>
    <w:rsid w:val="005F0540"/>
    <w:rsid w:val="006209A7"/>
    <w:rsid w:val="006B25F6"/>
    <w:rsid w:val="00703492"/>
    <w:rsid w:val="00765A9F"/>
    <w:rsid w:val="00892343"/>
    <w:rsid w:val="008B623A"/>
    <w:rsid w:val="008F5BBD"/>
    <w:rsid w:val="0090733A"/>
    <w:rsid w:val="009653AD"/>
    <w:rsid w:val="00980DB2"/>
    <w:rsid w:val="00995FC0"/>
    <w:rsid w:val="009A5D32"/>
    <w:rsid w:val="00A961CB"/>
    <w:rsid w:val="00AD7982"/>
    <w:rsid w:val="00AE185C"/>
    <w:rsid w:val="00B548E5"/>
    <w:rsid w:val="00BE015C"/>
    <w:rsid w:val="00C364F3"/>
    <w:rsid w:val="00D35238"/>
    <w:rsid w:val="00EA7134"/>
    <w:rsid w:val="00EB76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0CA78"/>
  <w15:docId w15:val="{163791E4-A11E-46F1-9B0D-5EC75699B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982"/>
    <w:pPr>
      <w:spacing w:after="200" w:line="276" w:lineRule="auto"/>
      <w:ind w:firstLine="0"/>
      <w:jc w:val="left"/>
    </w:pPr>
    <w:rPr>
      <w:lang w:val="ru-RU"/>
    </w:rPr>
  </w:style>
  <w:style w:type="paragraph" w:styleId="1">
    <w:name w:val="heading 1"/>
    <w:basedOn w:val="a"/>
    <w:next w:val="a"/>
    <w:link w:val="10"/>
    <w:qFormat/>
    <w:rsid w:val="00AD7982"/>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0">
    <w:name w:val="heading 2"/>
    <w:basedOn w:val="a"/>
    <w:next w:val="a"/>
    <w:link w:val="21"/>
    <w:qFormat/>
    <w:rsid w:val="00AD7982"/>
    <w:pPr>
      <w:keepNext/>
      <w:spacing w:after="0" w:line="240" w:lineRule="auto"/>
      <w:jc w:val="center"/>
      <w:outlineLvl w:val="1"/>
    </w:pPr>
    <w:rPr>
      <w:rFonts w:ascii="Times New Roman" w:eastAsia="Times New Roman" w:hAnsi="Times New Roman" w:cs="Times New Roman"/>
      <w:b/>
      <w:sz w:val="24"/>
      <w:szCs w:val="20"/>
      <w:lang w:eastAsia="ru-RU"/>
    </w:rPr>
  </w:style>
  <w:style w:type="paragraph" w:styleId="5">
    <w:name w:val="heading 5"/>
    <w:basedOn w:val="a"/>
    <w:next w:val="a"/>
    <w:link w:val="50"/>
    <w:uiPriority w:val="9"/>
    <w:semiHidden/>
    <w:unhideWhenUsed/>
    <w:qFormat/>
    <w:rsid w:val="00121EB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9A5D32"/>
    <w:pPr>
      <w:numPr>
        <w:numId w:val="1"/>
      </w:numPr>
    </w:pPr>
  </w:style>
  <w:style w:type="character" w:customStyle="1" w:styleId="10">
    <w:name w:val="Заголовок 1 Знак"/>
    <w:basedOn w:val="a0"/>
    <w:link w:val="1"/>
    <w:rsid w:val="00AD7982"/>
    <w:rPr>
      <w:rFonts w:ascii="Times New Roman" w:eastAsia="Times New Roman" w:hAnsi="Times New Roman" w:cs="Times New Roman"/>
      <w:b/>
      <w:sz w:val="32"/>
      <w:szCs w:val="20"/>
      <w:lang w:val="ru-RU" w:eastAsia="ru-RU"/>
    </w:rPr>
  </w:style>
  <w:style w:type="character" w:customStyle="1" w:styleId="21">
    <w:name w:val="Заголовок 2 Знак"/>
    <w:basedOn w:val="a0"/>
    <w:link w:val="20"/>
    <w:rsid w:val="00AD7982"/>
    <w:rPr>
      <w:rFonts w:ascii="Times New Roman" w:eastAsia="Times New Roman" w:hAnsi="Times New Roman" w:cs="Times New Roman"/>
      <w:b/>
      <w:sz w:val="24"/>
      <w:szCs w:val="20"/>
      <w:lang w:val="ru-RU" w:eastAsia="ru-RU"/>
    </w:rPr>
  </w:style>
  <w:style w:type="paragraph" w:styleId="a3">
    <w:name w:val="caption"/>
    <w:basedOn w:val="a"/>
    <w:next w:val="a"/>
    <w:qFormat/>
    <w:rsid w:val="00AD7982"/>
    <w:pPr>
      <w:spacing w:after="0" w:line="240" w:lineRule="auto"/>
      <w:jc w:val="center"/>
    </w:pPr>
    <w:rPr>
      <w:rFonts w:ascii="Times New Roman" w:eastAsia="Times New Roman" w:hAnsi="Times New Roman" w:cs="Times New Roman"/>
      <w:sz w:val="24"/>
      <w:szCs w:val="20"/>
      <w:lang w:eastAsia="ru-RU"/>
    </w:rPr>
  </w:style>
  <w:style w:type="character" w:styleId="a4">
    <w:name w:val="annotation reference"/>
    <w:basedOn w:val="a0"/>
    <w:uiPriority w:val="99"/>
    <w:semiHidden/>
    <w:unhideWhenUsed/>
    <w:rsid w:val="00AD7982"/>
    <w:rPr>
      <w:sz w:val="16"/>
      <w:szCs w:val="16"/>
    </w:rPr>
  </w:style>
  <w:style w:type="paragraph" w:styleId="a5">
    <w:name w:val="annotation text"/>
    <w:basedOn w:val="a"/>
    <w:link w:val="a6"/>
    <w:uiPriority w:val="99"/>
    <w:semiHidden/>
    <w:unhideWhenUsed/>
    <w:rsid w:val="00AD7982"/>
    <w:pPr>
      <w:spacing w:line="240" w:lineRule="auto"/>
    </w:pPr>
    <w:rPr>
      <w:sz w:val="20"/>
      <w:szCs w:val="20"/>
    </w:rPr>
  </w:style>
  <w:style w:type="character" w:customStyle="1" w:styleId="a6">
    <w:name w:val="Текст примечания Знак"/>
    <w:basedOn w:val="a0"/>
    <w:link w:val="a5"/>
    <w:uiPriority w:val="99"/>
    <w:semiHidden/>
    <w:rsid w:val="00AD7982"/>
    <w:rPr>
      <w:sz w:val="20"/>
      <w:szCs w:val="20"/>
      <w:lang w:val="ru-RU"/>
    </w:rPr>
  </w:style>
  <w:style w:type="paragraph" w:styleId="a7">
    <w:name w:val="Balloon Text"/>
    <w:basedOn w:val="a"/>
    <w:link w:val="a8"/>
    <w:uiPriority w:val="99"/>
    <w:semiHidden/>
    <w:unhideWhenUsed/>
    <w:rsid w:val="00AD798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D7982"/>
    <w:rPr>
      <w:rFonts w:ascii="Tahoma" w:hAnsi="Tahoma" w:cs="Tahoma"/>
      <w:sz w:val="16"/>
      <w:szCs w:val="16"/>
      <w:lang w:val="ru-RU"/>
    </w:rPr>
  </w:style>
  <w:style w:type="paragraph" w:styleId="a9">
    <w:name w:val="List Paragraph"/>
    <w:basedOn w:val="a"/>
    <w:uiPriority w:val="34"/>
    <w:qFormat/>
    <w:rsid w:val="00AD7982"/>
    <w:pPr>
      <w:ind w:left="720"/>
      <w:contextualSpacing/>
    </w:pPr>
  </w:style>
  <w:style w:type="paragraph" w:styleId="aa">
    <w:name w:val="No Spacing"/>
    <w:uiPriority w:val="1"/>
    <w:qFormat/>
    <w:rsid w:val="00AD7982"/>
    <w:pPr>
      <w:ind w:firstLine="0"/>
      <w:jc w:val="left"/>
    </w:pPr>
    <w:rPr>
      <w:lang w:val="ru-RU"/>
    </w:rPr>
  </w:style>
  <w:style w:type="paragraph" w:customStyle="1" w:styleId="11">
    <w:name w:val="Без интервала1"/>
    <w:rsid w:val="00AD7982"/>
    <w:pPr>
      <w:ind w:firstLine="0"/>
      <w:jc w:val="left"/>
    </w:pPr>
    <w:rPr>
      <w:rFonts w:ascii="Calibri" w:eastAsia="Times New Roman" w:hAnsi="Calibri" w:cs="Times New Roman"/>
      <w:lang w:val="ru-RU" w:eastAsia="ru-RU"/>
    </w:rPr>
  </w:style>
  <w:style w:type="paragraph" w:customStyle="1" w:styleId="rvps2">
    <w:name w:val="rvps2"/>
    <w:basedOn w:val="a"/>
    <w:rsid w:val="00AD798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b">
    <w:name w:val="header"/>
    <w:basedOn w:val="a"/>
    <w:link w:val="ac"/>
    <w:uiPriority w:val="99"/>
    <w:unhideWhenUsed/>
    <w:rsid w:val="00AD7982"/>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AD7982"/>
    <w:rPr>
      <w:lang w:val="ru-RU"/>
    </w:rPr>
  </w:style>
  <w:style w:type="paragraph" w:styleId="ad">
    <w:name w:val="footer"/>
    <w:basedOn w:val="a"/>
    <w:link w:val="ae"/>
    <w:uiPriority w:val="99"/>
    <w:unhideWhenUsed/>
    <w:rsid w:val="00AD7982"/>
    <w:pPr>
      <w:tabs>
        <w:tab w:val="center" w:pos="4819"/>
        <w:tab w:val="right" w:pos="9639"/>
      </w:tabs>
      <w:spacing w:after="0" w:line="240" w:lineRule="auto"/>
    </w:pPr>
  </w:style>
  <w:style w:type="character" w:customStyle="1" w:styleId="ae">
    <w:name w:val="Нижний колонтитул Знак"/>
    <w:basedOn w:val="a0"/>
    <w:link w:val="ad"/>
    <w:uiPriority w:val="99"/>
    <w:rsid w:val="00AD7982"/>
    <w:rPr>
      <w:lang w:val="ru-RU"/>
    </w:rPr>
  </w:style>
  <w:style w:type="character" w:customStyle="1" w:styleId="50">
    <w:name w:val="Заголовок 5 Знак"/>
    <w:basedOn w:val="a0"/>
    <w:link w:val="5"/>
    <w:uiPriority w:val="9"/>
    <w:semiHidden/>
    <w:rsid w:val="00121EB3"/>
    <w:rPr>
      <w:rFonts w:asciiTheme="majorHAnsi" w:eastAsiaTheme="majorEastAsia" w:hAnsiTheme="majorHAnsi" w:cstheme="majorBidi"/>
      <w:color w:val="243F60" w:themeColor="accent1" w:themeShade="7F"/>
      <w:lang w:val="ru-RU"/>
    </w:rPr>
  </w:style>
  <w:style w:type="character" w:styleId="af">
    <w:name w:val="Hyperlink"/>
    <w:basedOn w:val="a0"/>
    <w:uiPriority w:val="99"/>
    <w:unhideWhenUsed/>
    <w:rsid w:val="00121EB3"/>
    <w:rPr>
      <w:color w:val="0000FF" w:themeColor="hyperlink"/>
      <w:u w:val="single"/>
    </w:rPr>
  </w:style>
  <w:style w:type="character" w:styleId="af0">
    <w:name w:val="Strong"/>
    <w:basedOn w:val="a0"/>
    <w:uiPriority w:val="22"/>
    <w:qFormat/>
    <w:rsid w:val="00121EB3"/>
    <w:rPr>
      <w:b/>
      <w:bCs/>
    </w:rPr>
  </w:style>
  <w:style w:type="paragraph" w:styleId="af1">
    <w:name w:val="Normal (Web)"/>
    <w:basedOn w:val="a"/>
    <w:uiPriority w:val="99"/>
    <w:unhideWhenUsed/>
    <w:rsid w:val="00121EB3"/>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3886023778031617104gmail-rvps2">
    <w:name w:val="m_-3886023778031617104gmail-rvps2"/>
    <w:basedOn w:val="a"/>
    <w:rsid w:val="00121EB3"/>
    <w:pPr>
      <w:spacing w:before="100" w:beforeAutospacing="1" w:after="100" w:afterAutospacing="1" w:line="240" w:lineRule="auto"/>
    </w:pPr>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zakon0.rada.gov.ua/laws/show/2011-1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1583</Words>
  <Characters>9027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cp:lastPrinted>2021-04-13T16:26:00Z</cp:lastPrinted>
  <dcterms:created xsi:type="dcterms:W3CDTF">2021-04-13T08:47:00Z</dcterms:created>
  <dcterms:modified xsi:type="dcterms:W3CDTF">2021-04-13T16:28:00Z</dcterms:modified>
</cp:coreProperties>
</file>