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EDC1" w14:textId="77777777" w:rsidR="006500A6" w:rsidRPr="006057D9" w:rsidRDefault="006500A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452BF009" w14:textId="77777777" w:rsidR="006500A6" w:rsidRPr="006057D9" w:rsidRDefault="006500A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41A46AE7" w14:textId="77777777" w:rsidR="006500A6" w:rsidRPr="006057D9" w:rsidRDefault="006500A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5BA5ED64" w14:textId="77777777" w:rsidR="006500A6" w:rsidRPr="006057D9" w:rsidRDefault="006500A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07910E7E" w14:textId="77777777" w:rsidR="006500A6" w:rsidRPr="006057D9" w:rsidRDefault="006500A6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62E5A03C" w14:textId="77777777" w:rsidR="006500A6" w:rsidRPr="006057D9" w:rsidRDefault="006500A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1E40FAEF" w14:textId="77777777" w:rsidR="003058B8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3DE77432" w14:textId="77777777" w:rsidR="003058B8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7361860A" w14:textId="77777777" w:rsidR="003058B8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7F6032B4" w14:textId="77777777" w:rsidR="003058B8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28861402" w14:textId="22B1F14E" w:rsidR="003058B8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1F82FB61" w14:textId="77777777" w:rsidR="00523061" w:rsidRDefault="00523061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3ABA6ADE" w14:textId="77777777" w:rsidR="003058B8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1CA28DD5" w14:textId="77777777" w:rsidR="006500A6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057D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Про затвердження про</w:t>
      </w:r>
      <w:r w:rsidR="001E253C" w:rsidRPr="006057D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</w:t>
      </w:r>
      <w:r w:rsidRPr="006057D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кту будівництва</w:t>
      </w:r>
    </w:p>
    <w:p w14:paraId="2327ED49" w14:textId="77777777" w:rsidR="006500A6" w:rsidRPr="006057D9" w:rsidRDefault="006500A6" w:rsidP="003058B8">
      <w:pPr>
        <w:widowControl w:val="0"/>
        <w:spacing w:after="0" w:line="240" w:lineRule="auto"/>
        <w:ind w:firstLine="566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4DC6D93E" w14:textId="0B425B83" w:rsidR="006500A6" w:rsidRPr="006057D9" w:rsidRDefault="00523061" w:rsidP="003058B8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28"/>
          <w:szCs w:val="28"/>
          <w:highlight w:val="white"/>
          <w:lang w:val="uk-UA"/>
        </w:rPr>
      </w:pPr>
      <w:r>
        <w:rPr>
          <w:b w:val="0"/>
          <w:noProof/>
          <w:sz w:val="28"/>
          <w:szCs w:val="28"/>
          <w:lang w:val="uk-UA"/>
        </w:rPr>
        <w:t xml:space="preserve"> </w:t>
      </w:r>
      <w:r w:rsidR="003058B8" w:rsidRPr="006057D9">
        <w:rPr>
          <w:b w:val="0"/>
          <w:noProof/>
          <w:sz w:val="28"/>
          <w:szCs w:val="28"/>
          <w:lang w:val="uk-UA"/>
        </w:rPr>
        <w:t>Відповідно до статей 31, 52 Закону України «Про місцеве самоврядування в Україні», на виконання постанов Кабінету Міністрів України від</w:t>
      </w:r>
      <w:r w:rsidR="003058B8" w:rsidRPr="006057D9">
        <w:rPr>
          <w:b w:val="0"/>
          <w:noProof/>
          <w:sz w:val="28"/>
          <w:szCs w:val="28"/>
          <w:highlight w:val="white"/>
          <w:lang w:val="uk-UA"/>
        </w:rPr>
        <w:t xml:space="preserve"> 11 травня 2011 року № 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</w:t>
      </w:r>
      <w:r w:rsidR="003058B8" w:rsidRPr="006057D9">
        <w:rPr>
          <w:b w:val="0"/>
          <w:noProof/>
          <w:sz w:val="28"/>
          <w:szCs w:val="28"/>
          <w:shd w:val="clear" w:color="000000" w:fill="FFFFFF"/>
          <w:lang w:val="uk-UA"/>
        </w:rPr>
        <w:t>від 18 березня 2015 року № 196 «</w:t>
      </w:r>
      <w:r w:rsidR="003058B8" w:rsidRPr="006057D9">
        <w:rPr>
          <w:b w:val="0"/>
          <w:noProof/>
          <w:sz w:val="28"/>
          <w:szCs w:val="28"/>
          <w:lang w:val="uk-UA"/>
        </w:rPr>
        <w:t>Деякі питання державного фонду регіонального розвитку</w:t>
      </w:r>
      <w:r w:rsidR="003058B8" w:rsidRPr="006057D9">
        <w:rPr>
          <w:b w:val="0"/>
          <w:noProof/>
          <w:sz w:val="28"/>
          <w:szCs w:val="28"/>
          <w:shd w:val="clear" w:color="000000" w:fill="FFFFFF"/>
          <w:lang w:val="uk-UA"/>
        </w:rPr>
        <w:t>»</w:t>
      </w:r>
      <w:r w:rsidR="003058B8" w:rsidRPr="006057D9">
        <w:rPr>
          <w:b w:val="0"/>
          <w:noProof/>
          <w:sz w:val="28"/>
          <w:szCs w:val="28"/>
          <w:highlight w:val="white"/>
          <w:lang w:val="uk-UA"/>
        </w:rPr>
        <w:t>, наказу Міністерства регіонального розвитку, будівництва та житлово-комунального господарства України від 24 квітня 2015 року № 80 «</w:t>
      </w:r>
      <w:r w:rsidR="003058B8" w:rsidRPr="006057D9">
        <w:rPr>
          <w:b w:val="0"/>
          <w:noProof/>
          <w:sz w:val="28"/>
          <w:szCs w:val="28"/>
          <w:shd w:val="clear" w:color="000000" w:fill="FFFFFF"/>
          <w:lang w:val="uk-UA"/>
        </w:rPr>
        <w:t>Питання підготовки, оцінки та відбору інвестиційних програм і проектів регіонального розвитку та проектів - переможців «Всеукраїнського громадського бюджету», що можуть реалізовуватися за рахунок коштів державного фонду регіонального розвитку</w:t>
      </w:r>
      <w:r w:rsidR="003058B8" w:rsidRPr="006057D9">
        <w:rPr>
          <w:b w:val="0"/>
          <w:noProof/>
          <w:sz w:val="28"/>
          <w:szCs w:val="28"/>
          <w:highlight w:val="white"/>
          <w:lang w:val="uk-UA"/>
        </w:rPr>
        <w:t>», Виконавчий комітет Авангардіської селищної ради ВИРІШИВ:</w:t>
      </w:r>
    </w:p>
    <w:p w14:paraId="6089038D" w14:textId="77777777" w:rsidR="003058B8" w:rsidRPr="00523061" w:rsidRDefault="003058B8" w:rsidP="003058B8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16"/>
          <w:szCs w:val="16"/>
          <w:highlight w:val="white"/>
          <w:lang w:val="uk-UA"/>
        </w:rPr>
      </w:pPr>
    </w:p>
    <w:p w14:paraId="035A24DF" w14:textId="77777777" w:rsidR="006500A6" w:rsidRPr="006057D9" w:rsidRDefault="003058B8" w:rsidP="003058B8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28"/>
          <w:szCs w:val="28"/>
          <w:highlight w:val="white"/>
          <w:lang w:val="uk-UA"/>
        </w:rPr>
      </w:pPr>
      <w:r w:rsidRPr="006057D9">
        <w:rPr>
          <w:b w:val="0"/>
          <w:noProof/>
          <w:sz w:val="28"/>
          <w:szCs w:val="28"/>
          <w:highlight w:val="white"/>
          <w:lang w:val="uk-UA"/>
        </w:rPr>
        <w:t>1. Затвердити про</w:t>
      </w:r>
      <w:r w:rsidR="001E253C" w:rsidRPr="006057D9">
        <w:rPr>
          <w:b w:val="0"/>
          <w:noProof/>
          <w:sz w:val="28"/>
          <w:szCs w:val="28"/>
          <w:highlight w:val="white"/>
          <w:lang w:val="uk-UA"/>
        </w:rPr>
        <w:t>є</w:t>
      </w:r>
      <w:r w:rsidRPr="006057D9">
        <w:rPr>
          <w:b w:val="0"/>
          <w:noProof/>
          <w:sz w:val="28"/>
          <w:szCs w:val="28"/>
          <w:highlight w:val="white"/>
          <w:lang w:val="uk-UA"/>
        </w:rPr>
        <w:t xml:space="preserve">кт будівництва «Будівництво загальноосвітньої школи ІІ-ІІІ ступенів Авангардівського НВК «Дошкільний навчальний заклад (дитячий садок) – загальноосвітня школа І ступеня» за адресою: вул. Добрянського, 26а, смт.Авангард Овідіопольського району Одеської області». Коригування», </w:t>
      </w:r>
      <w:r w:rsidR="00321C31" w:rsidRPr="006057D9">
        <w:rPr>
          <w:b w:val="0"/>
          <w:noProof/>
          <w:sz w:val="28"/>
          <w:szCs w:val="28"/>
          <w:highlight w:val="white"/>
          <w:lang w:val="uk-UA"/>
        </w:rPr>
        <w:t>попередньою</w:t>
      </w:r>
      <w:r w:rsidR="001B2ADF" w:rsidRPr="006057D9">
        <w:rPr>
          <w:b w:val="0"/>
          <w:noProof/>
          <w:sz w:val="28"/>
          <w:szCs w:val="28"/>
          <w:highlight w:val="white"/>
          <w:lang w:val="uk-UA"/>
        </w:rPr>
        <w:t xml:space="preserve"> </w:t>
      </w:r>
      <w:r w:rsidRPr="006057D9">
        <w:rPr>
          <w:b w:val="0"/>
          <w:noProof/>
          <w:sz w:val="28"/>
          <w:szCs w:val="28"/>
          <w:highlight w:val="white"/>
          <w:lang w:val="uk-UA"/>
        </w:rPr>
        <w:t>кошторисною вартістю - 108 205,243 тис. грн., що може реалізовуватися у 2021 році за рахунок коштів Державного фонду регіонального розвитку.</w:t>
      </w:r>
    </w:p>
    <w:p w14:paraId="34454106" w14:textId="77777777" w:rsidR="006500A6" w:rsidRPr="006057D9" w:rsidRDefault="006500A6" w:rsidP="003058B8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24"/>
          <w:szCs w:val="24"/>
          <w:highlight w:val="white"/>
          <w:lang w:val="uk-UA"/>
        </w:rPr>
      </w:pPr>
    </w:p>
    <w:p w14:paraId="7B7E144D" w14:textId="7EF27AFF" w:rsidR="00523061" w:rsidRPr="00523061" w:rsidRDefault="003058B8" w:rsidP="00523061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28"/>
          <w:szCs w:val="28"/>
          <w:lang w:val="uk-UA"/>
        </w:rPr>
      </w:pPr>
      <w:r w:rsidRPr="006057D9">
        <w:rPr>
          <w:b w:val="0"/>
          <w:noProof/>
          <w:sz w:val="28"/>
          <w:szCs w:val="28"/>
          <w:highlight w:val="white"/>
          <w:lang w:val="uk-UA"/>
        </w:rPr>
        <w:t xml:space="preserve">2. Винести на розгляд чергової сесії селищної ради питання щодо передачі незавершеного об’єкту (незавершених капітальних інвестицій)  «Будівництво загальноосвітньої школи ІІ-ІІІ ступенів Авангардівського НВК «Дошкільний навчальний заклад (дитячий садок) – загальноосвітня школа І ступеня» за адресою: вул. Добрянського, 26а, смт. Авангард Овідіопольського району Одеської області» </w:t>
      </w:r>
      <w:r w:rsidRPr="006057D9">
        <w:rPr>
          <w:b w:val="0"/>
          <w:noProof/>
          <w:sz w:val="28"/>
          <w:szCs w:val="28"/>
          <w:lang w:val="uk-UA"/>
        </w:rPr>
        <w:t>Відділу капітального будівництва, ЖКГ, комунального майна Авангардівської селищної ради в порядку, визначеному чинним законодавством.</w:t>
      </w:r>
    </w:p>
    <w:p w14:paraId="0B886478" w14:textId="0BBD62A5" w:rsidR="00523061" w:rsidRP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  <w:r w:rsidRPr="00523061">
        <w:rPr>
          <w:bCs/>
          <w:noProof/>
          <w:sz w:val="28"/>
          <w:szCs w:val="28"/>
          <w:lang w:val="uk-UA"/>
        </w:rPr>
        <w:t>№42</w:t>
      </w:r>
    </w:p>
    <w:p w14:paraId="0DEB9B4F" w14:textId="4C569C67" w:rsid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  <w:r w:rsidRPr="00523061">
        <w:rPr>
          <w:bCs/>
          <w:noProof/>
          <w:sz w:val="28"/>
          <w:szCs w:val="28"/>
          <w:lang w:val="uk-UA"/>
        </w:rPr>
        <w:t>від 02.02.2021</w:t>
      </w:r>
    </w:p>
    <w:p w14:paraId="31BAF748" w14:textId="77777777" w:rsidR="00523061" w:rsidRP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</w:p>
    <w:p w14:paraId="240EB8CF" w14:textId="77777777" w:rsidR="006500A6" w:rsidRPr="006057D9" w:rsidRDefault="003058B8" w:rsidP="003058B8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noProof/>
          <w:sz w:val="28"/>
          <w:szCs w:val="28"/>
          <w:highlight w:val="white"/>
          <w:lang w:val="uk-UA"/>
        </w:rPr>
      </w:pPr>
      <w:r w:rsidRPr="006057D9">
        <w:rPr>
          <w:b w:val="0"/>
          <w:noProof/>
          <w:sz w:val="28"/>
          <w:szCs w:val="28"/>
          <w:highlight w:val="white"/>
          <w:lang w:val="uk-UA"/>
        </w:rPr>
        <w:t>3. Контроль за виконанням цього рішення покласти на заступника селищного голови з питань діяльності виконавчих органів ради Дмитренко І.Т.</w:t>
      </w:r>
    </w:p>
    <w:p w14:paraId="63D4A760" w14:textId="77777777" w:rsidR="006500A6" w:rsidRPr="006057D9" w:rsidRDefault="006500A6" w:rsidP="003058B8">
      <w:pPr>
        <w:widowControl w:val="0"/>
        <w:spacing w:after="0" w:line="240" w:lineRule="auto"/>
        <w:ind w:firstLine="566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</w:p>
    <w:p w14:paraId="70260755" w14:textId="51C9A593" w:rsidR="003058B8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val="uk-UA"/>
        </w:rPr>
      </w:pPr>
    </w:p>
    <w:p w14:paraId="3FE1CB59" w14:textId="77777777" w:rsidR="00523061" w:rsidRPr="006057D9" w:rsidRDefault="00523061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val="uk-UA"/>
        </w:rPr>
      </w:pPr>
    </w:p>
    <w:p w14:paraId="7DF43293" w14:textId="77777777" w:rsidR="006500A6" w:rsidRPr="006057D9" w:rsidRDefault="003058B8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057D9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val="uk-UA"/>
        </w:rPr>
        <w:t>Селищний голова                                                     Сергій ХРУСТОВСЬКИЙ</w:t>
      </w:r>
    </w:p>
    <w:p w14:paraId="1C45246B" w14:textId="0383F429" w:rsidR="006500A6" w:rsidRDefault="006500A6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592F6BAB" w14:textId="77777777" w:rsid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</w:p>
    <w:p w14:paraId="77351502" w14:textId="5ABB2962" w:rsidR="00523061" w:rsidRP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  <w:r w:rsidRPr="00523061">
        <w:rPr>
          <w:bCs/>
          <w:noProof/>
          <w:sz w:val="28"/>
          <w:szCs w:val="28"/>
          <w:lang w:val="uk-UA"/>
        </w:rPr>
        <w:t>№42</w:t>
      </w:r>
    </w:p>
    <w:p w14:paraId="4A73E23D" w14:textId="77777777" w:rsidR="00523061" w:rsidRPr="00523061" w:rsidRDefault="00523061" w:rsidP="00523061">
      <w:pPr>
        <w:pStyle w:val="1"/>
        <w:widowControl w:val="0"/>
        <w:spacing w:before="0" w:beforeAutospacing="0" w:after="0" w:afterAutospacing="0"/>
        <w:jc w:val="both"/>
        <w:rPr>
          <w:bCs/>
          <w:noProof/>
          <w:sz w:val="28"/>
          <w:szCs w:val="28"/>
          <w:lang w:val="uk-UA"/>
        </w:rPr>
      </w:pPr>
      <w:r w:rsidRPr="00523061">
        <w:rPr>
          <w:bCs/>
          <w:noProof/>
          <w:sz w:val="28"/>
          <w:szCs w:val="28"/>
          <w:lang w:val="uk-UA"/>
        </w:rPr>
        <w:t>від 02.02.2021</w:t>
      </w:r>
    </w:p>
    <w:p w14:paraId="783A7F5D" w14:textId="77777777" w:rsidR="00523061" w:rsidRPr="006057D9" w:rsidRDefault="00523061" w:rsidP="00305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523061" w:rsidRPr="006057D9" w:rsidSect="00523061">
      <w:pgSz w:w="11906" w:h="16838"/>
      <w:pgMar w:top="1134" w:right="851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A6"/>
    <w:rsid w:val="001B2ADF"/>
    <w:rsid w:val="001E253C"/>
    <w:rsid w:val="003058B8"/>
    <w:rsid w:val="00321C31"/>
    <w:rsid w:val="004F6DB4"/>
    <w:rsid w:val="00523061"/>
    <w:rsid w:val="006057D9"/>
    <w:rsid w:val="006500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701B0"/>
  <w15:docId w15:val="{73D8B87E-17A8-4090-953C-808F31C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7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uiPriority w:val="20"/>
    <w:qFormat/>
    <w:rPr>
      <w:b/>
    </w:rPr>
  </w:style>
  <w:style w:type="paragraph" w:styleId="a5">
    <w:name w:val="List Paragraph"/>
    <w:basedOn w:val="a"/>
    <w:uiPriority w:val="26"/>
    <w:qFormat/>
    <w:pPr>
      <w:ind w:left="720"/>
      <w:contextualSpacing/>
    </w:pPr>
  </w:style>
  <w:style w:type="table" w:styleId="a6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2021-02-16T08:10:00Z</cp:lastPrinted>
  <dcterms:created xsi:type="dcterms:W3CDTF">2021-02-16T08:12:00Z</dcterms:created>
  <dcterms:modified xsi:type="dcterms:W3CDTF">2021-02-16T08:12:00Z</dcterms:modified>
</cp:coreProperties>
</file>