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A7E3" w14:textId="77777777" w:rsidR="00DE7CF2" w:rsidRDefault="00DE7C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278D0C" w14:textId="77777777" w:rsidR="00DE7CF2" w:rsidRDefault="00DE7C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B008A" w14:textId="77777777" w:rsidR="00DE7CF2" w:rsidRDefault="00DE7C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09FA6" w14:textId="77777777" w:rsidR="00DE7CF2" w:rsidRDefault="00DE7C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698443" w14:textId="77777777" w:rsidR="00DE7CF2" w:rsidRDefault="00DE7C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03D9D4" w14:textId="77777777" w:rsidR="00DE7CF2" w:rsidRDefault="00DE7CF2" w:rsidP="00DE7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12C86B8A" w14:textId="0F77A137" w:rsidR="00DE7CF2" w:rsidRDefault="00DE7CF2" w:rsidP="00DE7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7B707EDD" w14:textId="25BFD3DB" w:rsidR="00B642CD" w:rsidRDefault="00B642CD" w:rsidP="00DE7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4B2F3DDE" w14:textId="628B3EF3" w:rsidR="00B642CD" w:rsidRDefault="00B642CD" w:rsidP="00DE7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12FADEF3" w14:textId="77777777" w:rsidR="00B642CD" w:rsidRDefault="00B642CD" w:rsidP="00DE7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2DD25896" w14:textId="77777777" w:rsidR="00DE7CF2" w:rsidRDefault="00DE7CF2" w:rsidP="00DE7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14:paraId="799D48F5" w14:textId="77777777" w:rsidR="009A4BA0" w:rsidRDefault="00DE7CF2" w:rsidP="00DE7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DE7CF2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зведеного кошторисного </w:t>
      </w:r>
    </w:p>
    <w:p w14:paraId="2204D05F" w14:textId="77777777" w:rsidR="00F23D34" w:rsidRPr="00DE7CF2" w:rsidRDefault="00DE7CF2" w:rsidP="00DE7C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DE7CF2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розрахунку</w:t>
      </w:r>
      <w:r w:rsidR="009A4BA0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вартості об’єкта будівництва</w:t>
      </w:r>
    </w:p>
    <w:p w14:paraId="2DBA9F9C" w14:textId="77777777" w:rsidR="00F23D34" w:rsidRDefault="00F23D34" w:rsidP="00DE7CF2">
      <w:pPr>
        <w:widowControl w:val="0"/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14:paraId="6B89E801" w14:textId="77777777" w:rsidR="00F23D34" w:rsidRPr="00DE7CF2" w:rsidRDefault="00DE7CF2" w:rsidP="00EF3F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</w:pPr>
      <w:r w:rsidRPr="00DE7CF2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Відповідно до статей 31, 52 Закону України «Про місцеве самоврядування в Україні», на виконання постанови Кабінету Міністрів України від</w:t>
      </w:r>
      <w:r w:rsidRPr="00DE7CF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 11 травня 2011 року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розглянувши розроблений ТОВ «РЕГІОНБУД ПБ» зведений кошторисний розрахунок вартості об’єкта будівництва </w:t>
      </w:r>
      <w:r w:rsidRPr="00DE7CF2">
        <w:rPr>
          <w:rFonts w:ascii="Times New Roman" w:hAnsi="Times New Roman" w:cs="Times New Roman"/>
          <w:bCs/>
          <w:noProof/>
          <w:spacing w:val="-3"/>
          <w:sz w:val="28"/>
          <w:szCs w:val="28"/>
          <w:lang w:val="uk-UA"/>
        </w:rPr>
        <w:t>«Будівництво загальноосвітньої школи ІІ-ІІІ ступенів Авангардівського НВК «Дошкільний навчальний заклад (дитячий садок) – загальноосвітня школа І ступеня» за адресою: вул. Добрянського, 26а, смт. Авангард Овідіопольського району Одеської області». Коригування»</w:t>
      </w:r>
      <w:r w:rsidRPr="00DE7CF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, </w:t>
      </w:r>
      <w:r w:rsidRPr="00A07E25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враховуючи </w:t>
      </w:r>
      <w:r w:rsidR="00A07E25" w:rsidRPr="00A07E25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протокол № 10 </w:t>
      </w:r>
      <w:r w:rsidR="00A07E25" w:rsidRPr="00A07E2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засідання робочої групи з питань будівництва </w:t>
      </w:r>
      <w:r w:rsidR="00A07E25" w:rsidRPr="00A07E25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val="uk-UA"/>
        </w:rPr>
        <w:t>загальноосвітньої школи ІІ-ІІІ ступенів Авангардівського НВК «Дошкільний навчальний заклад (дитячий садок) – загальноосвітня школа І ступеня» за адресою: 67805, Одеська область, смт Авангард, вул. Добрянського, 26а, від 20 жовтня 2020 року,</w:t>
      </w:r>
      <w:r w:rsidR="00A07E25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E7CF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позитивний експертний звіт </w:t>
      </w:r>
      <w:r w:rsidR="00A07E25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державного підприємства</w:t>
      </w:r>
      <w:r w:rsidRPr="00DE7CF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 «Державний науково-дослідний та проектно</w:t>
      </w:r>
      <w:r w:rsidR="00A07E25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 - </w:t>
      </w:r>
      <w:r w:rsidRPr="00DE7CF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вишукувальний інститут «НДІПРОЕКТРЕКОНСТРУКЦІЯ» щодо розгляду про</w:t>
      </w:r>
      <w:r w:rsidR="00DB78E4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є</w:t>
      </w:r>
      <w:r w:rsidRPr="00DE7CF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ктної документаці</w:t>
      </w:r>
      <w:r w:rsidR="00EF3F1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ї за робочим проєктом від 28 січня </w:t>
      </w:r>
      <w:r w:rsidRPr="00DE7CF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20</w:t>
      </w:r>
      <w:r w:rsidR="00FD21C7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21 року № ЕК-3957/01-21, В</w:t>
      </w:r>
      <w:r w:rsidRPr="00DE7CF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иконавчий комітет Авангардіської селищної ради ВИРІШИВ:</w:t>
      </w:r>
    </w:p>
    <w:p w14:paraId="24966161" w14:textId="77777777" w:rsidR="00F23D34" w:rsidRPr="00DE7CF2" w:rsidRDefault="00F23D34" w:rsidP="00DE7CF2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</w:pPr>
    </w:p>
    <w:p w14:paraId="3822992F" w14:textId="3967C2C5" w:rsidR="00F23D34" w:rsidRPr="00B642CD" w:rsidRDefault="00DE7CF2" w:rsidP="00B642CD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</w:pPr>
      <w:r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Затвердити зведений кошторисний розрахунок вартості </w:t>
      </w:r>
      <w:r w:rsidR="009A4BA0"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об’єкта будівництва</w:t>
      </w:r>
      <w:r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 «Будівництво загальноосвітньої школи ІІ-ІІІ ступенів Авангардівського НВК «Дошкільний навчальний заклад </w:t>
      </w:r>
      <w:r w:rsidR="00935BC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 </w:t>
      </w:r>
      <w:r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(дитячий садок) – загальноосвітня школа І ступеня</w:t>
      </w:r>
      <w:r w:rsidR="009A4BA0"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»</w:t>
      </w:r>
      <w:r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 за адресою: вул. Добрянського, 26а, смт.</w:t>
      </w:r>
      <w:r w:rsidR="00B16947"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 </w:t>
      </w:r>
      <w:r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Авангард Овідіопольського району Одеської області». Коригування», загальн</w:t>
      </w:r>
      <w:r w:rsidR="009A4BA0"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ою кошторисною</w:t>
      </w:r>
      <w:r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 вартіст</w:t>
      </w:r>
      <w:r w:rsidR="009A4BA0"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ю</w:t>
      </w:r>
      <w:r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 - 108 205,243 тис. г</w:t>
      </w:r>
      <w:r w:rsidR="009A4BA0"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рн. в поточних цінах станом на 28</w:t>
      </w:r>
      <w:r w:rsidRPr="00B642CD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.01.2021 року.</w:t>
      </w:r>
    </w:p>
    <w:p w14:paraId="08EA1BF1" w14:textId="183E9085" w:rsidR="00B642CD" w:rsidRDefault="00B642CD" w:rsidP="00B64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</w:pPr>
    </w:p>
    <w:p w14:paraId="333AF8FD" w14:textId="7E3533C0" w:rsidR="00B642CD" w:rsidRPr="00B642CD" w:rsidRDefault="00B642CD" w:rsidP="00B64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white"/>
          <w:lang w:val="uk-UA"/>
        </w:rPr>
      </w:pPr>
      <w:r w:rsidRPr="00B642CD"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white"/>
          <w:lang w:val="uk-UA"/>
        </w:rPr>
        <w:t>№43</w:t>
      </w:r>
    </w:p>
    <w:p w14:paraId="5A0F58B7" w14:textId="02FEBCDC" w:rsidR="00B642CD" w:rsidRPr="00B642CD" w:rsidRDefault="00B642CD" w:rsidP="00B64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white"/>
          <w:lang w:val="uk-UA"/>
        </w:rPr>
      </w:pPr>
      <w:r w:rsidRPr="00B642CD"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white"/>
          <w:lang w:val="uk-UA"/>
        </w:rPr>
        <w:t>від 02.02.2021</w:t>
      </w:r>
    </w:p>
    <w:p w14:paraId="225B7CD6" w14:textId="77777777" w:rsidR="00F23D34" w:rsidRPr="00DE7CF2" w:rsidRDefault="00F23D34" w:rsidP="00DE7CF2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</w:pPr>
    </w:p>
    <w:p w14:paraId="2AD0F2A3" w14:textId="77777777" w:rsidR="00F23D34" w:rsidRPr="00DE7CF2" w:rsidRDefault="00DE7CF2" w:rsidP="00DE7CF2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</w:pPr>
      <w:r w:rsidRPr="00DE7CF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2. Контроль за виконанням цього рішення покласти на заступника селищного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 Дмитренко І.Т.</w:t>
      </w:r>
    </w:p>
    <w:p w14:paraId="2CF92956" w14:textId="77777777" w:rsidR="00F23D34" w:rsidRPr="00DE7CF2" w:rsidRDefault="00F23D34" w:rsidP="00DE7CF2">
      <w:pPr>
        <w:widowControl w:val="0"/>
        <w:spacing w:after="0" w:line="240" w:lineRule="auto"/>
        <w:ind w:firstLine="566"/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</w:pPr>
    </w:p>
    <w:p w14:paraId="6DB3A513" w14:textId="77777777" w:rsidR="00F23D34" w:rsidRDefault="00F23D34" w:rsidP="00DE7CF2">
      <w:pPr>
        <w:widowControl w:val="0"/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EFD5AF1" w14:textId="77777777" w:rsidR="00B642CD" w:rsidRDefault="00B642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FD0CC21" w14:textId="18969A55" w:rsidR="00F23D34" w:rsidRDefault="00DE7C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Селищний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голова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Сергій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ХРУСТОВСЬКИЙ</w:t>
      </w:r>
    </w:p>
    <w:p w14:paraId="64AB6CFE" w14:textId="1F813C5E" w:rsidR="00B642CD" w:rsidRDefault="00B642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F5B1CC" w14:textId="5BB2BC2B" w:rsidR="00B642CD" w:rsidRDefault="00B642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D3F3F8" w14:textId="77777777" w:rsidR="00B642CD" w:rsidRPr="00B642CD" w:rsidRDefault="00B642CD" w:rsidP="00B64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white"/>
          <w:lang w:val="uk-UA"/>
        </w:rPr>
      </w:pPr>
      <w:r w:rsidRPr="00B642CD"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white"/>
          <w:lang w:val="uk-UA"/>
        </w:rPr>
        <w:t>№43</w:t>
      </w:r>
    </w:p>
    <w:p w14:paraId="23432911" w14:textId="77777777" w:rsidR="00B642CD" w:rsidRPr="00B642CD" w:rsidRDefault="00B642CD" w:rsidP="00B64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white"/>
          <w:lang w:val="uk-UA"/>
        </w:rPr>
      </w:pPr>
      <w:r w:rsidRPr="00B642CD"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white"/>
          <w:lang w:val="uk-UA"/>
        </w:rPr>
        <w:t>від 02.02.2021</w:t>
      </w:r>
    </w:p>
    <w:p w14:paraId="72E9AE63" w14:textId="77777777" w:rsidR="00B642CD" w:rsidRDefault="00B642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642C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10D4"/>
    <w:multiLevelType w:val="hybridMultilevel"/>
    <w:tmpl w:val="B772072A"/>
    <w:lvl w:ilvl="0" w:tplc="BEB2623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6" w:hanging="360"/>
      </w:pPr>
    </w:lvl>
    <w:lvl w:ilvl="2" w:tplc="2000001B" w:tentative="1">
      <w:start w:val="1"/>
      <w:numFmt w:val="lowerRoman"/>
      <w:lvlText w:val="%3."/>
      <w:lvlJc w:val="right"/>
      <w:pPr>
        <w:ind w:left="2366" w:hanging="180"/>
      </w:pPr>
    </w:lvl>
    <w:lvl w:ilvl="3" w:tplc="2000000F" w:tentative="1">
      <w:start w:val="1"/>
      <w:numFmt w:val="decimal"/>
      <w:lvlText w:val="%4."/>
      <w:lvlJc w:val="left"/>
      <w:pPr>
        <w:ind w:left="3086" w:hanging="360"/>
      </w:pPr>
    </w:lvl>
    <w:lvl w:ilvl="4" w:tplc="20000019" w:tentative="1">
      <w:start w:val="1"/>
      <w:numFmt w:val="lowerLetter"/>
      <w:lvlText w:val="%5."/>
      <w:lvlJc w:val="left"/>
      <w:pPr>
        <w:ind w:left="3806" w:hanging="360"/>
      </w:pPr>
    </w:lvl>
    <w:lvl w:ilvl="5" w:tplc="2000001B" w:tentative="1">
      <w:start w:val="1"/>
      <w:numFmt w:val="lowerRoman"/>
      <w:lvlText w:val="%6."/>
      <w:lvlJc w:val="right"/>
      <w:pPr>
        <w:ind w:left="4526" w:hanging="180"/>
      </w:pPr>
    </w:lvl>
    <w:lvl w:ilvl="6" w:tplc="2000000F" w:tentative="1">
      <w:start w:val="1"/>
      <w:numFmt w:val="decimal"/>
      <w:lvlText w:val="%7."/>
      <w:lvlJc w:val="left"/>
      <w:pPr>
        <w:ind w:left="5246" w:hanging="360"/>
      </w:pPr>
    </w:lvl>
    <w:lvl w:ilvl="7" w:tplc="20000019" w:tentative="1">
      <w:start w:val="1"/>
      <w:numFmt w:val="lowerLetter"/>
      <w:lvlText w:val="%8."/>
      <w:lvlJc w:val="left"/>
      <w:pPr>
        <w:ind w:left="5966" w:hanging="360"/>
      </w:pPr>
    </w:lvl>
    <w:lvl w:ilvl="8" w:tplc="200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401237DF"/>
    <w:multiLevelType w:val="hybridMultilevel"/>
    <w:tmpl w:val="552E2C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34"/>
    <w:rsid w:val="00096A15"/>
    <w:rsid w:val="00935BCE"/>
    <w:rsid w:val="009A4BA0"/>
    <w:rsid w:val="00A07E25"/>
    <w:rsid w:val="00B16947"/>
    <w:rsid w:val="00B642CD"/>
    <w:rsid w:val="00BD27AB"/>
    <w:rsid w:val="00DB78E4"/>
    <w:rsid w:val="00DE7CF2"/>
    <w:rsid w:val="00EF3F12"/>
    <w:rsid w:val="00F23D34"/>
    <w:rsid w:val="00FD21C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115DC"/>
  <w15:docId w15:val="{C8CEC176-DB9B-4ABD-AA96-405FF4E3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uiPriority w:val="20"/>
    <w:qFormat/>
    <w:rPr>
      <w:b/>
    </w:rPr>
  </w:style>
  <w:style w:type="table" w:styleId="a5">
    <w:name w:val="Table Grid"/>
    <w:basedOn w:val="a1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6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1796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2021-02-16T08:28:00Z</cp:lastPrinted>
  <dcterms:created xsi:type="dcterms:W3CDTF">2021-02-16T08:30:00Z</dcterms:created>
  <dcterms:modified xsi:type="dcterms:W3CDTF">2021-02-16T08:30:00Z</dcterms:modified>
</cp:coreProperties>
</file>