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6847B4" w:rsidRDefault="006847B4" w:rsidP="007A6571">
      <w:pPr>
        <w:jc w:val="center"/>
        <w:rPr>
          <w:b/>
          <w:lang w:val="uk-UA"/>
        </w:rPr>
      </w:pPr>
    </w:p>
    <w:p w:rsidR="006847B4" w:rsidRDefault="006847B4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223863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866F0E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866F0E">
              <w:rPr>
                <w:sz w:val="28"/>
                <w:szCs w:val="20"/>
                <w:lang w:val="uk-UA"/>
              </w:rPr>
              <w:t xml:space="preserve">Щодо  </w:t>
            </w:r>
            <w:bookmarkStart w:id="0" w:name="_GoBack"/>
            <w:bookmarkEnd w:id="0"/>
            <w:r w:rsidRPr="00866F0E">
              <w:rPr>
                <w:sz w:val="28"/>
                <w:szCs w:val="20"/>
                <w:lang w:val="uk-UA"/>
              </w:rPr>
              <w:t>визначення підрядної організації з проведення  к</w:t>
            </w:r>
            <w:proofErr w:type="spellStart"/>
            <w:r w:rsidRPr="00866F0E">
              <w:rPr>
                <w:sz w:val="28"/>
                <w:szCs w:val="20"/>
              </w:rPr>
              <w:t>апітальн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>ого</w:t>
            </w:r>
            <w:r w:rsidRPr="00866F0E">
              <w:rPr>
                <w:sz w:val="28"/>
                <w:szCs w:val="20"/>
              </w:rPr>
              <w:t xml:space="preserve"> ремонт</w:t>
            </w:r>
            <w:r w:rsidRPr="00866F0E">
              <w:rPr>
                <w:sz w:val="28"/>
                <w:szCs w:val="20"/>
                <w:lang w:val="uk-UA"/>
              </w:rPr>
              <w:t xml:space="preserve">у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вуличного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освітлення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 xml:space="preserve"> </w:t>
            </w:r>
            <w:r w:rsidR="00341F20">
              <w:rPr>
                <w:sz w:val="28"/>
                <w:szCs w:val="20"/>
                <w:lang w:val="uk-UA"/>
              </w:rPr>
              <w:t>провулку Степн</w:t>
            </w:r>
            <w:r w:rsidR="005B35D7">
              <w:rPr>
                <w:sz w:val="28"/>
                <w:szCs w:val="20"/>
                <w:lang w:val="uk-UA"/>
              </w:rPr>
              <w:t>ий</w:t>
            </w:r>
            <w:r w:rsidRPr="00866F0E">
              <w:rPr>
                <w:sz w:val="28"/>
                <w:szCs w:val="20"/>
              </w:rPr>
              <w:t xml:space="preserve"> </w:t>
            </w:r>
            <w:r w:rsidRPr="00866F0E">
              <w:rPr>
                <w:sz w:val="28"/>
                <w:szCs w:val="20"/>
                <w:lang w:val="uk-UA"/>
              </w:rPr>
              <w:t xml:space="preserve">в </w:t>
            </w:r>
            <w:r w:rsidR="005B35D7">
              <w:rPr>
                <w:sz w:val="28"/>
                <w:szCs w:val="20"/>
                <w:lang w:val="uk-UA"/>
              </w:rPr>
              <w:t>смт Авангард</w:t>
            </w:r>
            <w:r w:rsidRPr="00866F0E">
              <w:rPr>
                <w:sz w:val="28"/>
                <w:szCs w:val="20"/>
              </w:rPr>
              <w:t>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Одеської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області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 xml:space="preserve"> </w:t>
            </w:r>
          </w:p>
          <w:p w:rsidR="00223863" w:rsidRPr="00866F0E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 xml:space="preserve">вангардівська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Визначити підрядною організацією з </w:t>
      </w:r>
      <w:r w:rsidR="00FE6DD1">
        <w:rPr>
          <w:sz w:val="28"/>
          <w:szCs w:val="20"/>
          <w:lang w:val="uk-UA"/>
        </w:rPr>
        <w:t xml:space="preserve">проведення </w:t>
      </w:r>
      <w:r w:rsidR="005B35D7" w:rsidRPr="005B35D7">
        <w:rPr>
          <w:sz w:val="28"/>
          <w:szCs w:val="20"/>
          <w:lang w:val="uk-UA"/>
        </w:rPr>
        <w:t>к</w:t>
      </w:r>
      <w:proofErr w:type="spellStart"/>
      <w:r w:rsidR="005B35D7" w:rsidRPr="005B35D7">
        <w:rPr>
          <w:sz w:val="28"/>
          <w:szCs w:val="20"/>
        </w:rPr>
        <w:t>апітальн</w:t>
      </w:r>
      <w:proofErr w:type="spellEnd"/>
      <w:r w:rsidR="005B35D7" w:rsidRPr="005B35D7">
        <w:rPr>
          <w:sz w:val="28"/>
          <w:szCs w:val="20"/>
          <w:lang w:val="uk-UA"/>
        </w:rPr>
        <w:t>ого</w:t>
      </w:r>
      <w:r w:rsidR="005B35D7" w:rsidRPr="005B35D7">
        <w:rPr>
          <w:sz w:val="28"/>
          <w:szCs w:val="20"/>
        </w:rPr>
        <w:t xml:space="preserve"> ремонт</w:t>
      </w:r>
      <w:r w:rsidR="005B35D7" w:rsidRPr="005B35D7">
        <w:rPr>
          <w:sz w:val="28"/>
          <w:szCs w:val="20"/>
          <w:lang w:val="uk-UA"/>
        </w:rPr>
        <w:t xml:space="preserve">у </w:t>
      </w:r>
      <w:r w:rsidR="005B35D7" w:rsidRPr="005B35D7">
        <w:rPr>
          <w:sz w:val="28"/>
          <w:szCs w:val="20"/>
        </w:rPr>
        <w:t xml:space="preserve"> </w:t>
      </w:r>
      <w:proofErr w:type="spellStart"/>
      <w:r w:rsidR="005B35D7" w:rsidRPr="005B35D7">
        <w:rPr>
          <w:sz w:val="28"/>
          <w:szCs w:val="20"/>
        </w:rPr>
        <w:t>вуличного</w:t>
      </w:r>
      <w:proofErr w:type="spellEnd"/>
      <w:r w:rsidR="005B35D7" w:rsidRPr="005B35D7">
        <w:rPr>
          <w:sz w:val="28"/>
          <w:szCs w:val="20"/>
        </w:rPr>
        <w:t xml:space="preserve"> </w:t>
      </w:r>
      <w:proofErr w:type="spellStart"/>
      <w:r w:rsidR="005B35D7" w:rsidRPr="005B35D7">
        <w:rPr>
          <w:sz w:val="28"/>
          <w:szCs w:val="20"/>
        </w:rPr>
        <w:t>освітлення</w:t>
      </w:r>
      <w:proofErr w:type="spellEnd"/>
      <w:r w:rsidR="00341F20">
        <w:rPr>
          <w:sz w:val="28"/>
          <w:szCs w:val="20"/>
          <w:lang w:val="uk-UA"/>
        </w:rPr>
        <w:t xml:space="preserve"> провулку Степн</w:t>
      </w:r>
      <w:r w:rsidR="005B35D7" w:rsidRPr="005B35D7">
        <w:rPr>
          <w:sz w:val="28"/>
          <w:szCs w:val="20"/>
          <w:lang w:val="uk-UA"/>
        </w:rPr>
        <w:t>ий</w:t>
      </w:r>
      <w:r w:rsidR="005B35D7" w:rsidRPr="005B35D7">
        <w:rPr>
          <w:sz w:val="28"/>
          <w:szCs w:val="20"/>
        </w:rPr>
        <w:t xml:space="preserve"> </w:t>
      </w:r>
      <w:r w:rsidR="005B35D7" w:rsidRPr="005B35D7">
        <w:rPr>
          <w:sz w:val="28"/>
          <w:szCs w:val="20"/>
          <w:lang w:val="uk-UA"/>
        </w:rPr>
        <w:t>в смт Авангард</w:t>
      </w:r>
      <w:r w:rsidR="005B35D7" w:rsidRPr="005B35D7">
        <w:rPr>
          <w:sz w:val="28"/>
          <w:szCs w:val="20"/>
        </w:rPr>
        <w:t>,</w:t>
      </w:r>
      <w:r w:rsidR="005B35D7" w:rsidRPr="005B35D7">
        <w:rPr>
          <w:sz w:val="28"/>
          <w:szCs w:val="20"/>
          <w:lang w:val="uk-UA"/>
        </w:rPr>
        <w:t xml:space="preserve"> </w:t>
      </w:r>
      <w:r w:rsidR="005B35D7">
        <w:rPr>
          <w:sz w:val="28"/>
          <w:szCs w:val="20"/>
          <w:lang w:val="uk-UA"/>
        </w:rPr>
        <w:t>О</w:t>
      </w:r>
      <w:proofErr w:type="spellStart"/>
      <w:r w:rsidR="005B35D7" w:rsidRPr="005B35D7">
        <w:rPr>
          <w:sz w:val="28"/>
          <w:szCs w:val="20"/>
        </w:rPr>
        <w:t>деської</w:t>
      </w:r>
      <w:proofErr w:type="spellEnd"/>
      <w:r w:rsidR="005B35D7" w:rsidRPr="005B35D7">
        <w:rPr>
          <w:sz w:val="28"/>
          <w:szCs w:val="20"/>
        </w:rPr>
        <w:t xml:space="preserve"> </w:t>
      </w:r>
      <w:proofErr w:type="spellStart"/>
      <w:r w:rsidR="005B35D7" w:rsidRPr="005B35D7">
        <w:rPr>
          <w:sz w:val="28"/>
          <w:szCs w:val="20"/>
        </w:rPr>
        <w:t>області</w:t>
      </w:r>
      <w:proofErr w:type="spellEnd"/>
      <w:r w:rsidR="005B35D7" w:rsidRPr="005B35D7">
        <w:rPr>
          <w:sz w:val="28"/>
          <w:szCs w:val="20"/>
          <w:lang w:val="uk-UA"/>
        </w:rPr>
        <w:t xml:space="preserve"> </w:t>
      </w:r>
      <w:r w:rsidR="005B35D7">
        <w:rPr>
          <w:sz w:val="28"/>
          <w:szCs w:val="20"/>
          <w:lang w:val="uk-UA"/>
        </w:rPr>
        <w:t xml:space="preserve">                       </w:t>
      </w:r>
      <w:r w:rsidRPr="00223863">
        <w:rPr>
          <w:sz w:val="28"/>
          <w:szCs w:val="20"/>
          <w:lang w:val="uk-UA"/>
        </w:rPr>
        <w:t>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405B36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FE6DD1" w:rsidRPr="00FE6DD1">
        <w:rPr>
          <w:sz w:val="28"/>
          <w:szCs w:val="28"/>
          <w:lang w:val="uk-UA"/>
        </w:rPr>
        <w:t xml:space="preserve">проведення </w:t>
      </w:r>
      <w:r w:rsidR="005B35D7" w:rsidRPr="005B35D7">
        <w:rPr>
          <w:sz w:val="28"/>
          <w:szCs w:val="28"/>
          <w:lang w:val="uk-UA"/>
        </w:rPr>
        <w:t>к</w:t>
      </w:r>
      <w:proofErr w:type="spellStart"/>
      <w:r w:rsidR="005B35D7" w:rsidRPr="005B35D7">
        <w:rPr>
          <w:sz w:val="28"/>
          <w:szCs w:val="28"/>
        </w:rPr>
        <w:t>апітальн</w:t>
      </w:r>
      <w:proofErr w:type="spellEnd"/>
      <w:r w:rsidR="005B35D7" w:rsidRPr="005B35D7">
        <w:rPr>
          <w:sz w:val="28"/>
          <w:szCs w:val="28"/>
          <w:lang w:val="uk-UA"/>
        </w:rPr>
        <w:t>ого</w:t>
      </w:r>
      <w:r w:rsidR="005B35D7" w:rsidRPr="005B35D7">
        <w:rPr>
          <w:sz w:val="28"/>
          <w:szCs w:val="28"/>
        </w:rPr>
        <w:t xml:space="preserve"> ремонт</w:t>
      </w:r>
      <w:r w:rsidR="005B35D7" w:rsidRPr="005B35D7">
        <w:rPr>
          <w:sz w:val="28"/>
          <w:szCs w:val="28"/>
          <w:lang w:val="uk-UA"/>
        </w:rPr>
        <w:t xml:space="preserve">у </w:t>
      </w:r>
      <w:r w:rsidR="005B35D7" w:rsidRPr="005B35D7">
        <w:rPr>
          <w:sz w:val="28"/>
          <w:szCs w:val="28"/>
        </w:rPr>
        <w:t xml:space="preserve"> </w:t>
      </w:r>
      <w:proofErr w:type="spellStart"/>
      <w:r w:rsidR="005B35D7" w:rsidRPr="005B35D7">
        <w:rPr>
          <w:sz w:val="28"/>
          <w:szCs w:val="28"/>
        </w:rPr>
        <w:t>вуличного</w:t>
      </w:r>
      <w:proofErr w:type="spellEnd"/>
      <w:r w:rsidR="005B35D7" w:rsidRPr="005B35D7">
        <w:rPr>
          <w:sz w:val="28"/>
          <w:szCs w:val="28"/>
        </w:rPr>
        <w:t xml:space="preserve"> </w:t>
      </w:r>
      <w:proofErr w:type="spellStart"/>
      <w:r w:rsidR="005B35D7" w:rsidRPr="005B35D7">
        <w:rPr>
          <w:sz w:val="28"/>
          <w:szCs w:val="28"/>
        </w:rPr>
        <w:t>освітлення</w:t>
      </w:r>
      <w:proofErr w:type="spellEnd"/>
      <w:r w:rsidR="005B35D7" w:rsidRPr="005B35D7">
        <w:rPr>
          <w:sz w:val="28"/>
          <w:szCs w:val="28"/>
          <w:lang w:val="uk-UA"/>
        </w:rPr>
        <w:t xml:space="preserve"> </w:t>
      </w:r>
      <w:r w:rsidR="005B35D7" w:rsidRPr="005B35D7">
        <w:rPr>
          <w:sz w:val="28"/>
          <w:szCs w:val="28"/>
        </w:rPr>
        <w:t xml:space="preserve"> </w:t>
      </w:r>
      <w:r w:rsidR="00341F20">
        <w:rPr>
          <w:sz w:val="28"/>
          <w:szCs w:val="28"/>
          <w:lang w:val="uk-UA"/>
        </w:rPr>
        <w:t>провулку Степн</w:t>
      </w:r>
      <w:r w:rsidR="005B35D7" w:rsidRPr="005B35D7">
        <w:rPr>
          <w:sz w:val="28"/>
          <w:szCs w:val="28"/>
          <w:lang w:val="uk-UA"/>
        </w:rPr>
        <w:t>ий</w:t>
      </w:r>
      <w:r w:rsidR="005B35D7" w:rsidRPr="005B35D7">
        <w:rPr>
          <w:sz w:val="28"/>
          <w:szCs w:val="28"/>
        </w:rPr>
        <w:t xml:space="preserve"> </w:t>
      </w:r>
      <w:r w:rsidR="005B35D7" w:rsidRPr="005B35D7">
        <w:rPr>
          <w:sz w:val="28"/>
          <w:szCs w:val="28"/>
          <w:lang w:val="uk-UA"/>
        </w:rPr>
        <w:t>в смт Авангард</w:t>
      </w:r>
      <w:r w:rsidR="005B35D7" w:rsidRPr="005B35D7">
        <w:rPr>
          <w:sz w:val="28"/>
          <w:szCs w:val="28"/>
        </w:rPr>
        <w:t>,</w:t>
      </w:r>
      <w:r w:rsidR="005B35D7" w:rsidRPr="005B35D7">
        <w:rPr>
          <w:sz w:val="28"/>
          <w:szCs w:val="28"/>
          <w:lang w:val="uk-UA"/>
        </w:rPr>
        <w:t xml:space="preserve">  </w:t>
      </w:r>
      <w:r w:rsidR="005B35D7" w:rsidRPr="005B35D7">
        <w:rPr>
          <w:sz w:val="28"/>
          <w:szCs w:val="28"/>
        </w:rPr>
        <w:t xml:space="preserve"> </w:t>
      </w:r>
      <w:proofErr w:type="spellStart"/>
      <w:r w:rsidR="005B35D7" w:rsidRPr="005B35D7">
        <w:rPr>
          <w:sz w:val="28"/>
          <w:szCs w:val="28"/>
        </w:rPr>
        <w:t>Одеської</w:t>
      </w:r>
      <w:proofErr w:type="spellEnd"/>
      <w:r w:rsidR="005B35D7" w:rsidRPr="005B35D7">
        <w:rPr>
          <w:sz w:val="28"/>
          <w:szCs w:val="28"/>
        </w:rPr>
        <w:t xml:space="preserve"> </w:t>
      </w:r>
      <w:proofErr w:type="spellStart"/>
      <w:r w:rsidR="005B35D7" w:rsidRPr="005B35D7">
        <w:rPr>
          <w:sz w:val="28"/>
          <w:szCs w:val="28"/>
        </w:rPr>
        <w:t>області</w:t>
      </w:r>
      <w:proofErr w:type="spellEnd"/>
      <w:r w:rsidR="005B35D7" w:rsidRPr="005B35D7">
        <w:rPr>
          <w:sz w:val="28"/>
          <w:szCs w:val="28"/>
          <w:lang w:val="uk-UA"/>
        </w:rPr>
        <w:t xml:space="preserve"> </w:t>
      </w:r>
      <w:r w:rsidR="005B35D7" w:rsidRPr="005B35D7">
        <w:rPr>
          <w:sz w:val="28"/>
          <w:szCs w:val="28"/>
        </w:rPr>
        <w:t xml:space="preserve"> </w:t>
      </w:r>
      <w:r w:rsidRPr="00223863">
        <w:rPr>
          <w:sz w:val="28"/>
          <w:szCs w:val="20"/>
          <w:lang w:val="uk-UA"/>
        </w:rPr>
        <w:t>з 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 на суму до </w:t>
      </w:r>
      <w:r w:rsidR="0096599A" w:rsidRPr="00405B36">
        <w:rPr>
          <w:sz w:val="28"/>
          <w:szCs w:val="20"/>
          <w:lang w:val="uk-UA"/>
        </w:rPr>
        <w:t>16 2</w:t>
      </w:r>
      <w:r w:rsidRPr="00405B36">
        <w:rPr>
          <w:sz w:val="28"/>
          <w:szCs w:val="20"/>
          <w:lang w:val="uk-UA"/>
        </w:rPr>
        <w:t>00 грн. 00 коп. (</w:t>
      </w:r>
      <w:r w:rsidR="0096599A" w:rsidRPr="00405B36">
        <w:rPr>
          <w:sz w:val="28"/>
          <w:szCs w:val="20"/>
          <w:lang w:val="uk-UA"/>
        </w:rPr>
        <w:t xml:space="preserve">шістнадцять </w:t>
      </w:r>
      <w:r w:rsidRPr="00405B36">
        <w:rPr>
          <w:sz w:val="28"/>
          <w:szCs w:val="20"/>
          <w:lang w:val="uk-UA"/>
        </w:rPr>
        <w:t xml:space="preserve">тисяч </w:t>
      </w:r>
      <w:r w:rsidR="0096599A" w:rsidRPr="00405B36">
        <w:rPr>
          <w:sz w:val="28"/>
          <w:szCs w:val="20"/>
          <w:lang w:val="uk-UA"/>
        </w:rPr>
        <w:t xml:space="preserve">двісті </w:t>
      </w:r>
      <w:r w:rsidRPr="00405B36">
        <w:rPr>
          <w:sz w:val="28"/>
          <w:szCs w:val="20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FE6DD1">
        <w:rPr>
          <w:b/>
          <w:sz w:val="28"/>
          <w:szCs w:val="28"/>
          <w:lang w:val="uk-UA"/>
        </w:rPr>
        <w:t xml:space="preserve">512 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23863"/>
    <w:rsid w:val="002441EF"/>
    <w:rsid w:val="002520DE"/>
    <w:rsid w:val="00292B6F"/>
    <w:rsid w:val="00296767"/>
    <w:rsid w:val="002B4CD7"/>
    <w:rsid w:val="002C738D"/>
    <w:rsid w:val="002D34F0"/>
    <w:rsid w:val="002E4A89"/>
    <w:rsid w:val="00341F20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05B36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B35D7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47B4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E012F"/>
    <w:rsid w:val="008F41F3"/>
    <w:rsid w:val="008F73F7"/>
    <w:rsid w:val="00925CA5"/>
    <w:rsid w:val="0096599A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2BEB-F926-4740-A53E-B525FC1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57B9-BF45-41A0-B21C-31EC892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2021-06-09T06:08:00Z</cp:lastPrinted>
  <dcterms:created xsi:type="dcterms:W3CDTF">2021-06-04T09:34:00Z</dcterms:created>
  <dcterms:modified xsi:type="dcterms:W3CDTF">2021-08-17T09:01:00Z</dcterms:modified>
</cp:coreProperties>
</file>