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6F" w:rsidRPr="0078096F" w:rsidRDefault="00CE21CB" w:rsidP="0078096F">
      <w:pPr>
        <w:shd w:val="clear" w:color="auto" w:fill="FEFEFE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0A02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</w:t>
      </w:r>
      <w:r w:rsidR="007809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ГОЛОШЕННЯ</w:t>
      </w:r>
    </w:p>
    <w:p w:rsidR="00CE21CB" w:rsidRPr="0078096F" w:rsidRDefault="00CE21CB" w:rsidP="0078096F">
      <w:pPr>
        <w:shd w:val="clear" w:color="auto" w:fill="FEFEFE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2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0A02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оприлюднення</w:t>
      </w:r>
      <w:proofErr w:type="spellEnd"/>
      <w:r w:rsidRPr="000A02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про</w:t>
      </w:r>
      <w:r w:rsidRPr="000A02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є</w:t>
      </w:r>
      <w:proofErr w:type="spellStart"/>
      <w:r w:rsidRPr="000A02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кту</w:t>
      </w:r>
      <w:proofErr w:type="spellEnd"/>
      <w:r w:rsidRPr="000A02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регуляторного акту </w:t>
      </w:r>
      <w:proofErr w:type="gramStart"/>
      <w:r w:rsidRPr="000A02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="007809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A02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proofErr w:type="gramEnd"/>
      <w:r w:rsidR="0078096F" w:rsidRPr="0078096F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Правил благоустро</w:t>
      </w:r>
      <w:r w:rsidR="00780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 </w:t>
      </w:r>
      <w:r w:rsidR="0078096F" w:rsidRPr="00780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території населених пунктів Авангардівської </w:t>
      </w:r>
      <w:r w:rsidR="00780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096F" w:rsidRPr="0078096F">
        <w:rPr>
          <w:rFonts w:ascii="Times New Roman" w:hAnsi="Times New Roman" w:cs="Times New Roman"/>
          <w:b/>
          <w:sz w:val="28"/>
          <w:szCs w:val="28"/>
          <w:lang w:val="uk-UA"/>
        </w:rPr>
        <w:t>селищної ради</w:t>
      </w:r>
      <w:r w:rsidRPr="000A02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CE21CB" w:rsidRDefault="00CE21CB" w:rsidP="00CE21CB">
      <w:pPr>
        <w:pStyle w:val="a5"/>
        <w:shd w:val="clear" w:color="auto" w:fill="FFFFFF"/>
        <w:spacing w:before="0" w:beforeAutospacing="0" w:after="0" w:afterAutospacing="0"/>
        <w:jc w:val="both"/>
        <w:rPr>
          <w:color w:val="1D1D1B"/>
          <w:sz w:val="26"/>
          <w:szCs w:val="26"/>
          <w:bdr w:val="none" w:sz="0" w:space="0" w:color="auto" w:frame="1"/>
          <w:lang w:val="uk-UA"/>
        </w:rPr>
      </w:pPr>
    </w:p>
    <w:p w:rsidR="00CE21CB" w:rsidRPr="0078096F" w:rsidRDefault="00CE21CB" w:rsidP="0078096F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A02E1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Відповідно до статей 9, 13 Закону України «Про засади державної регуляторної політики у сфері господарської діяльності  Авангардівська селищна рада повідомляє про оприлюднення  </w:t>
      </w:r>
      <w:proofErr w:type="spellStart"/>
      <w:r w:rsidRPr="000A02E1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>проєкту</w:t>
      </w:r>
      <w:proofErr w:type="spellEnd"/>
      <w:r w:rsidRPr="000A02E1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регуляторного </w:t>
      </w:r>
      <w:proofErr w:type="spellStart"/>
      <w:r w:rsidRPr="000A02E1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>акта</w:t>
      </w:r>
      <w:proofErr w:type="spellEnd"/>
      <w:r w:rsidRPr="000A02E1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та аналізу регуляторного впливу </w:t>
      </w:r>
      <w:proofErr w:type="spellStart"/>
      <w:r w:rsidR="00DC6830" w:rsidRPr="000A02E1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>П</w:t>
      </w:r>
      <w:r w:rsidRPr="000A02E1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>роєкту</w:t>
      </w:r>
      <w:proofErr w:type="spellEnd"/>
      <w:r w:rsidRPr="000A02E1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рішення  Авангардівської селищної   ради «</w:t>
      </w:r>
      <w:r w:rsidR="0078096F" w:rsidRPr="0078096F">
        <w:rPr>
          <w:rFonts w:ascii="Times New Roman" w:hAnsi="Times New Roman" w:cs="Times New Roman"/>
          <w:sz w:val="26"/>
          <w:szCs w:val="26"/>
          <w:lang w:val="uk-UA"/>
        </w:rPr>
        <w:t>Про затвердження Правил благоустрою</w:t>
      </w:r>
      <w:r w:rsidR="0078096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8096F" w:rsidRPr="0078096F">
        <w:rPr>
          <w:rFonts w:ascii="Times New Roman" w:hAnsi="Times New Roman" w:cs="Times New Roman"/>
          <w:sz w:val="26"/>
          <w:szCs w:val="26"/>
          <w:lang w:val="uk-UA"/>
        </w:rPr>
        <w:t xml:space="preserve">території населених пунктів Авангардівської </w:t>
      </w:r>
      <w:r w:rsidR="0078096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8096F" w:rsidRPr="0078096F">
        <w:rPr>
          <w:rFonts w:ascii="Times New Roman" w:hAnsi="Times New Roman" w:cs="Times New Roman"/>
          <w:sz w:val="26"/>
          <w:szCs w:val="26"/>
          <w:lang w:val="uk-UA"/>
        </w:rPr>
        <w:t>селищної ради</w:t>
      </w:r>
      <w:r w:rsidRPr="000A02E1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>».</w:t>
      </w:r>
    </w:p>
    <w:p w:rsidR="00CE21CB" w:rsidRPr="000E4721" w:rsidRDefault="00CE21CB" w:rsidP="0078096F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E4721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З </w:t>
      </w:r>
      <w:proofErr w:type="spellStart"/>
      <w:r w:rsidRPr="000E4721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>проєктом</w:t>
      </w:r>
      <w:proofErr w:type="spellEnd"/>
      <w:r w:rsidRPr="000E4721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регуляторного акту можна ознайомитись на офіційному сайті Авангардівської селищної ради </w:t>
      </w:r>
      <w:hyperlink r:id="rId5" w:history="1">
        <w:r w:rsidRPr="000E472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http://avangard.odessa.gov.ua</w:t>
        </w:r>
      </w:hyperlink>
      <w:r w:rsidRPr="000E4721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в розділі  - </w:t>
      </w:r>
      <w:r w:rsidR="006B66B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ОГОЛОШЕННЯ</w:t>
      </w:r>
      <w:bookmarkStart w:id="0" w:name="_GoBack"/>
      <w:bookmarkEnd w:id="0"/>
      <w:r w:rsidRPr="000E4721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>.</w:t>
      </w:r>
      <w:r w:rsidR="0078096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CE21CB" w:rsidRPr="00CE21CB" w:rsidRDefault="00CE21CB" w:rsidP="0078096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A02E1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>Зауваження та пропозиції від фізичних та юридичних осіб приймаються протягом одного місяця з дня оприлюднення</w:t>
      </w:r>
      <w:r w:rsidRPr="00CE21CB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CE21CB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>проєкту</w:t>
      </w:r>
      <w:proofErr w:type="spellEnd"/>
      <w:r w:rsidRPr="00CE21CB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регуляторного </w:t>
      </w:r>
      <w:proofErr w:type="spellStart"/>
      <w:r w:rsidRPr="00CE21CB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>акта</w:t>
      </w:r>
      <w:proofErr w:type="spellEnd"/>
      <w:r w:rsidRPr="00CE21CB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та аналізу регуляторного впливу.</w:t>
      </w:r>
    </w:p>
    <w:p w:rsidR="00FA6136" w:rsidRPr="00CE21CB" w:rsidRDefault="00CE21CB" w:rsidP="0078096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CE21CB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Пропозиції та зауваження до </w:t>
      </w:r>
      <w:proofErr w:type="spellStart"/>
      <w:r w:rsidRPr="00CE21CB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>проєкту</w:t>
      </w:r>
      <w:proofErr w:type="spellEnd"/>
      <w:r w:rsidRPr="00CE21CB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регуляторного </w:t>
      </w:r>
      <w:proofErr w:type="spellStart"/>
      <w:r w:rsidRPr="00CE21CB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>акта</w:t>
      </w:r>
      <w:proofErr w:type="spellEnd"/>
      <w:r w:rsidRPr="00CE21CB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та аналізу регуляторного впливу просимо надавати в письмовій формі за адресою: 67806, Одеська область, Овідіопольський район, смт Авангард, вул. Добрянського, 26, </w:t>
      </w:r>
      <w:r w:rsidR="000A02E1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                  </w:t>
      </w:r>
      <w:r w:rsidRPr="00CE21CB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на електронну адресу: </w:t>
      </w:r>
      <w:hyperlink r:id="rId6" w:history="1">
        <w:r w:rsidR="000A02E1" w:rsidRPr="00FD1802">
          <w:rPr>
            <w:rStyle w:val="a4"/>
            <w:sz w:val="26"/>
            <w:szCs w:val="26"/>
            <w:bdr w:val="none" w:sz="0" w:space="0" w:color="auto" w:frame="1"/>
            <w:shd w:val="clear" w:color="auto" w:fill="FFFFFF"/>
            <w:lang w:val="uk-UA"/>
          </w:rPr>
          <w:t>avangard_xryst@meta.ua</w:t>
        </w:r>
      </w:hyperlink>
      <w:r w:rsidRPr="00CE21CB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>.</w:t>
      </w:r>
      <w:r w:rsidR="000A02E1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                       </w:t>
      </w:r>
    </w:p>
    <w:sectPr w:rsidR="00FA6136" w:rsidRPr="00CE21CB" w:rsidSect="00F2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716B1"/>
    <w:multiLevelType w:val="multilevel"/>
    <w:tmpl w:val="433A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09"/>
    <w:rsid w:val="00005298"/>
    <w:rsid w:val="000A02E1"/>
    <w:rsid w:val="000E4721"/>
    <w:rsid w:val="000F3191"/>
    <w:rsid w:val="00253F8B"/>
    <w:rsid w:val="002A3FCD"/>
    <w:rsid w:val="00343991"/>
    <w:rsid w:val="005B5177"/>
    <w:rsid w:val="006B66BD"/>
    <w:rsid w:val="0078096F"/>
    <w:rsid w:val="008221CB"/>
    <w:rsid w:val="00865F09"/>
    <w:rsid w:val="00C63D3E"/>
    <w:rsid w:val="00CC6DB0"/>
    <w:rsid w:val="00CE21CB"/>
    <w:rsid w:val="00D05566"/>
    <w:rsid w:val="00DC6830"/>
    <w:rsid w:val="00F2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EEFBF-A508-244F-AA0F-C02A9433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6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5F0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E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ngard_xryst@meta.ua" TargetMode="External"/><Relationship Id="rId5" Type="http://schemas.openxmlformats.org/officeDocument/2006/relationships/hyperlink" Target="http://avangard.odess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2021-03-02T07:38:00Z</cp:lastPrinted>
  <dcterms:created xsi:type="dcterms:W3CDTF">2021-08-16T08:44:00Z</dcterms:created>
  <dcterms:modified xsi:type="dcterms:W3CDTF">2021-08-16T08:44:00Z</dcterms:modified>
</cp:coreProperties>
</file>