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B96" w:rsidRDefault="002B5B96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C4C32" w:rsidRDefault="00AC4C32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C4C32" w:rsidRDefault="00AC4C32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C4C32" w:rsidRDefault="00AC4C32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C4C32" w:rsidRDefault="00AC4C32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C4C32" w:rsidRDefault="00AC4C32" w:rsidP="002F79FB">
      <w:pPr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AC4C32" w:rsidRPr="00D46EEB" w:rsidRDefault="00AC4C32" w:rsidP="002F79FB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433"/>
      </w:tblGrid>
      <w:tr w:rsidR="002F79FB" w:rsidRPr="0087409D" w:rsidTr="0093441A">
        <w:trPr>
          <w:trHeight w:val="1170"/>
        </w:trPr>
        <w:tc>
          <w:tcPr>
            <w:tcW w:w="5433" w:type="dxa"/>
            <w:shd w:val="clear" w:color="auto" w:fill="auto"/>
          </w:tcPr>
          <w:p w:rsidR="002F79FB" w:rsidRPr="00622D1A" w:rsidRDefault="00324F71" w:rsidP="000D14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4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проекту землеустрою щодо відведення земельної ділянки  в оренду ТОВ «</w:t>
            </w:r>
            <w:r w:rsidR="000D14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ГРАД ІНВЕСТ ПЛЮС</w:t>
            </w:r>
            <w:r w:rsidRPr="00324F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</w:p>
        </w:tc>
      </w:tr>
    </w:tbl>
    <w:p w:rsidR="0058134D" w:rsidRPr="002F79FB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8134D" w:rsidRPr="0020668B" w:rsidRDefault="00406DF7" w:rsidP="0002202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F00029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Проект землеустрою щодо відведення </w:t>
      </w:r>
      <w:r w:rsidR="00F97206" w:rsidRPr="00F972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земельної ділянки в оренду </w:t>
      </w:r>
      <w:r w:rsidR="007C36B1" w:rsidRPr="007C36B1">
        <w:rPr>
          <w:rFonts w:ascii="Times New Roman" w:hAnsi="Times New Roman" w:cs="Times New Roman"/>
          <w:noProof/>
          <w:sz w:val="28"/>
          <w:szCs w:val="28"/>
          <w:lang w:val="uk-UA"/>
        </w:rPr>
        <w:t>Т</w:t>
      </w:r>
      <w:r w:rsidR="00324F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ОВАРИСТВУ З </w:t>
      </w:r>
      <w:r w:rsidR="007C36B1" w:rsidRPr="007C36B1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324F7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БМЕЖЕНОЮ </w:t>
      </w:r>
      <w:r w:rsidR="006C3F85">
        <w:rPr>
          <w:rFonts w:ascii="Times New Roman" w:hAnsi="Times New Roman" w:cs="Times New Roman"/>
          <w:noProof/>
          <w:sz w:val="28"/>
          <w:szCs w:val="28"/>
          <w:lang w:val="uk-UA"/>
        </w:rPr>
        <w:t>ВІДПОВІДАЛЬНІСТЮ</w:t>
      </w:r>
      <w:r w:rsidR="007C36B1" w:rsidRPr="007C36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24F71" w:rsidRPr="00324F71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="000D149B" w:rsidRPr="000D149B">
        <w:rPr>
          <w:rFonts w:ascii="Times New Roman" w:hAnsi="Times New Roman" w:cs="Times New Roman"/>
          <w:noProof/>
          <w:sz w:val="28"/>
          <w:szCs w:val="28"/>
          <w:lang w:val="uk-UA"/>
        </w:rPr>
        <w:t>ГРАД ІНВЕСТ ПЛЮС</w:t>
      </w:r>
      <w:r w:rsidR="00324F71" w:rsidRPr="00324F71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35355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D149B">
        <w:rPr>
          <w:rFonts w:ascii="Times New Roman" w:hAnsi="Times New Roman" w:cs="Times New Roman"/>
          <w:noProof/>
          <w:sz w:val="28"/>
          <w:szCs w:val="28"/>
          <w:lang w:val="uk-UA"/>
        </w:rPr>
        <w:t>цільове призначення</w:t>
      </w:r>
      <w:r w:rsidR="00D91EA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97206" w:rsidRPr="00F9720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</w:t>
      </w:r>
      <w:r w:rsidR="000D149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води), вид використання </w:t>
      </w:r>
      <w:r w:rsidR="000220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– для </w:t>
      </w:r>
      <w:r w:rsidR="007C36B1" w:rsidRPr="007C36B1">
        <w:rPr>
          <w:rFonts w:ascii="Times New Roman" w:hAnsi="Times New Roman" w:cs="Times New Roman"/>
          <w:noProof/>
          <w:sz w:val="28"/>
          <w:szCs w:val="28"/>
          <w:lang w:val="uk-UA"/>
        </w:rPr>
        <w:t>будівництва, обслуговування та ремонту об’єктів інженерної, транспортної, енергетичної інфраструктури, об’єктів зв’язку та дорожнього господарства за адресою: Одеська обла</w:t>
      </w:r>
      <w:r w:rsidR="00022028">
        <w:rPr>
          <w:rFonts w:ascii="Times New Roman" w:hAnsi="Times New Roman" w:cs="Times New Roman"/>
          <w:noProof/>
          <w:sz w:val="28"/>
          <w:szCs w:val="28"/>
          <w:lang w:val="uk-UA"/>
        </w:rPr>
        <w:t>сть, Овідіопольський район, смт</w:t>
      </w:r>
      <w:r w:rsidR="007C36B1" w:rsidRPr="007C36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Авангард, </w:t>
      </w:r>
      <w:r w:rsidR="003F74C0" w:rsidRPr="003F74C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вул. </w:t>
      </w:r>
      <w:r w:rsidR="00022028">
        <w:rPr>
          <w:rFonts w:ascii="Times New Roman" w:hAnsi="Times New Roman" w:cs="Times New Roman"/>
          <w:noProof/>
          <w:sz w:val="28"/>
          <w:szCs w:val="28"/>
          <w:lang w:val="uk-UA"/>
        </w:rPr>
        <w:t>Академіка Кириченка</w:t>
      </w:r>
      <w:r w:rsidR="00AF12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B9750D" w:rsidRPr="00B9750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розроблений </w:t>
      </w:r>
      <w:r w:rsidR="00022028">
        <w:rPr>
          <w:rFonts w:ascii="Times New Roman" w:hAnsi="Times New Roman" w:cs="Times New Roman"/>
          <w:noProof/>
          <w:sz w:val="28"/>
          <w:szCs w:val="28"/>
          <w:lang w:val="uk-UA"/>
        </w:rPr>
        <w:t>ТОВ «ЗКБ «РЕЗОЛЮТ</w:t>
      </w:r>
      <w:r w:rsidR="003F74C0" w:rsidRPr="003F74C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» (кваліфікаційні сертифікати № </w:t>
      </w:r>
      <w:r w:rsidR="00022028">
        <w:rPr>
          <w:rFonts w:ascii="Times New Roman" w:hAnsi="Times New Roman" w:cs="Times New Roman"/>
          <w:noProof/>
          <w:sz w:val="28"/>
          <w:szCs w:val="28"/>
          <w:lang w:val="uk-UA"/>
        </w:rPr>
        <w:t>000654</w:t>
      </w:r>
      <w:r w:rsidR="003F74C0" w:rsidRPr="003F74C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№ </w:t>
      </w:r>
      <w:r w:rsidR="000220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000931, </w:t>
      </w:r>
      <w:r w:rsidR="003F74C0" w:rsidRPr="003F74C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22028">
        <w:rPr>
          <w:rFonts w:ascii="Times New Roman" w:hAnsi="Times New Roman" w:cs="Times New Roman"/>
          <w:noProof/>
          <w:sz w:val="28"/>
          <w:szCs w:val="28"/>
          <w:lang w:val="uk-UA"/>
        </w:rPr>
        <w:t>АА №1238</w:t>
      </w:r>
      <w:r w:rsidR="003F74C0" w:rsidRPr="003F74C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0220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ОД №0196</w:t>
      </w:r>
      <w:r w:rsidR="003F74C0" w:rsidRPr="003F74C0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  <w:r w:rsidR="00FF3B2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13ED9">
        <w:rPr>
          <w:rFonts w:ascii="Times New Roman" w:hAnsi="Times New Roman" w:cs="Times New Roman"/>
          <w:noProof/>
          <w:sz w:val="28"/>
          <w:szCs w:val="28"/>
          <w:lang w:val="uk-UA"/>
        </w:rPr>
        <w:t>та додані документи</w:t>
      </w:r>
      <w:r w:rsidR="00AF12A4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враховуючи </w:t>
      </w:r>
      <w:r w:rsidR="007D04C6" w:rsidRPr="007D04C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рекомендації </w:t>
      </w:r>
      <w:r w:rsidR="003F74C0" w:rsidRPr="003F74C0">
        <w:rPr>
          <w:rFonts w:ascii="Times New Roman" w:hAnsi="Times New Roman" w:cs="Times New Roman"/>
          <w:noProof/>
          <w:sz w:val="28"/>
          <w:szCs w:val="28"/>
          <w:lang w:val="uk-UA"/>
        </w:rPr>
        <w:t>Постійної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A12D68" w:rsidRPr="00A12D6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 Законом України «Про оренду землі», статтями 12,93,</w:t>
      </w:r>
      <w:r w:rsidR="00022028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>124,186</w:t>
      </w:r>
      <w:r w:rsidR="0002202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>Земельного кодексу України, пунктом 34 частини 1 статті 26 Закону України «Про місцеве самоврядування в Україні», ст.19, 25</w:t>
      </w:r>
      <w:r w:rsidR="00022028">
        <w:rPr>
          <w:rFonts w:ascii="Times New Roman" w:hAnsi="Times New Roman" w:cs="Times New Roman"/>
          <w:noProof/>
          <w:sz w:val="28"/>
          <w:szCs w:val="28"/>
          <w:lang w:val="uk-UA"/>
        </w:rPr>
        <w:t>, 50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Закону України «Про землеустрій», Авангардівська селищна рада </w:t>
      </w:r>
      <w:r w:rsidRPr="0020668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Pr="0020668B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2D6000" w:rsidRPr="002D6000" w:rsidRDefault="002D600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5311C" w:rsidRDefault="00F910E5" w:rsidP="002D6000">
      <w:pPr>
        <w:tabs>
          <w:tab w:val="left" w:pos="8789"/>
        </w:tabs>
        <w:spacing w:after="0" w:line="240" w:lineRule="auto"/>
        <w:ind w:firstLine="567"/>
        <w:jc w:val="both"/>
        <w:rPr>
          <w:noProof/>
          <w:szCs w:val="28"/>
          <w:lang w:val="uk-UA"/>
        </w:rPr>
      </w:pPr>
      <w:r w:rsidRPr="00F910E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20668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406DF7">
        <w:rPr>
          <w:noProof/>
          <w:szCs w:val="28"/>
          <w:lang w:val="uk-UA"/>
        </w:rPr>
        <w:t xml:space="preserve"> </w:t>
      </w:r>
      <w:r w:rsidR="00406DF7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Затвердити </w:t>
      </w:r>
      <w:r w:rsidR="00825193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>«</w:t>
      </w:r>
      <w:r w:rsidR="00022028" w:rsidRPr="00022028">
        <w:rPr>
          <w:rFonts w:ascii="Times New Roman" w:hAnsi="Times New Roman" w:cs="Times New Roman"/>
          <w:noProof/>
          <w:sz w:val="28"/>
          <w:szCs w:val="28"/>
          <w:lang w:val="uk-UA"/>
        </w:rPr>
        <w:t>Проект землеустрою щодо відведення земельної ділянки в оренду ТОВАРИСТВУ З ОБМЕЖЕНОЮ ВІДПОВІДАЛЬНІСТЮ «ГРАД ІНВЕСТ ПЛЮС» цільове призначення 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води), вид використання – для будівництва, обслуговування та ремонту об’єктів інженерної, транспортної, енергетичної інфраструктури, об’єктів зв’язку та дорожнього господарства за адресою: Одеська область, Овідіопольський район, смт Авангард, вул. Академіка Кириченка</w:t>
      </w:r>
      <w:r w:rsidR="00A12D68" w:rsidRPr="00A12D6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».</w:t>
      </w:r>
    </w:p>
    <w:p w:rsidR="007D04C6" w:rsidRPr="006464F4" w:rsidRDefault="007D04C6" w:rsidP="002D6000">
      <w:pPr>
        <w:tabs>
          <w:tab w:val="left" w:pos="8789"/>
        </w:tabs>
        <w:spacing w:after="0" w:line="240" w:lineRule="auto"/>
        <w:ind w:firstLine="567"/>
        <w:jc w:val="both"/>
        <w:rPr>
          <w:noProof/>
          <w:sz w:val="8"/>
          <w:szCs w:val="8"/>
          <w:lang w:val="uk-UA"/>
        </w:rPr>
      </w:pPr>
    </w:p>
    <w:p w:rsidR="00D85217" w:rsidRDefault="00D85217" w:rsidP="00022028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85217" w:rsidRPr="0087409D" w:rsidRDefault="00D85217" w:rsidP="00D852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750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-VІІ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D85217" w:rsidRPr="00E75399" w:rsidRDefault="00D85217" w:rsidP="00D85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D85217" w:rsidRDefault="00D85217" w:rsidP="00022028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2D6000" w:rsidRPr="00D46EEB" w:rsidRDefault="00406DF7" w:rsidP="00022028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825193">
        <w:rPr>
          <w:rFonts w:ascii="Times New Roman" w:hAnsi="Times New Roman" w:cs="Times New Roman"/>
          <w:noProof/>
          <w:sz w:val="28"/>
          <w:szCs w:val="28"/>
        </w:rPr>
        <w:t xml:space="preserve">2. </w:t>
      </w:r>
      <w:r w:rsidR="00022028">
        <w:rPr>
          <w:rFonts w:ascii="Times New Roman" w:hAnsi="Times New Roman" w:cs="Times New Roman"/>
          <w:noProof/>
          <w:sz w:val="28"/>
          <w:szCs w:val="28"/>
          <w:lang w:val="uk-UA"/>
        </w:rPr>
        <w:t>Пере</w:t>
      </w:r>
      <w:r w:rsidRPr="00825193">
        <w:rPr>
          <w:rFonts w:ascii="Times New Roman" w:hAnsi="Times New Roman" w:cs="Times New Roman"/>
          <w:noProof/>
          <w:sz w:val="28"/>
          <w:szCs w:val="28"/>
        </w:rPr>
        <w:t xml:space="preserve">дати </w:t>
      </w:r>
      <w:r w:rsidR="00295A9D" w:rsidRPr="00295A9D">
        <w:rPr>
          <w:rFonts w:ascii="Times New Roman" w:hAnsi="Times New Roman" w:cs="Times New Roman"/>
          <w:noProof/>
          <w:sz w:val="28"/>
          <w:szCs w:val="28"/>
        </w:rPr>
        <w:t>ТОВ «</w:t>
      </w:r>
      <w:r w:rsidR="0093441A">
        <w:rPr>
          <w:rFonts w:ascii="Times New Roman" w:hAnsi="Times New Roman" w:cs="Times New Roman"/>
          <w:noProof/>
          <w:sz w:val="28"/>
          <w:szCs w:val="28"/>
        </w:rPr>
        <w:t>ГРАД ІНВЕСТ ПЛЮС</w:t>
      </w:r>
      <w:r w:rsidR="00295A9D" w:rsidRPr="00295A9D">
        <w:rPr>
          <w:rFonts w:ascii="Times New Roman" w:hAnsi="Times New Roman" w:cs="Times New Roman"/>
          <w:noProof/>
          <w:sz w:val="28"/>
          <w:szCs w:val="28"/>
        </w:rPr>
        <w:t>»</w:t>
      </w:r>
      <w:r w:rsidRPr="0082519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A14E2A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Pr="00825193">
        <w:rPr>
          <w:rFonts w:ascii="Times New Roman" w:hAnsi="Times New Roman" w:cs="Times New Roman"/>
          <w:noProof/>
          <w:sz w:val="28"/>
          <w:szCs w:val="28"/>
        </w:rPr>
        <w:t xml:space="preserve"> оренду строком на </w:t>
      </w:r>
      <w:r w:rsidR="00C90095">
        <w:rPr>
          <w:rFonts w:ascii="Times New Roman" w:hAnsi="Times New Roman" w:cs="Times New Roman"/>
          <w:noProof/>
          <w:sz w:val="28"/>
          <w:szCs w:val="28"/>
          <w:lang w:val="uk-UA"/>
        </w:rPr>
        <w:t>10</w:t>
      </w:r>
      <w:r w:rsidRPr="00825193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C90095">
        <w:rPr>
          <w:rFonts w:ascii="Times New Roman" w:hAnsi="Times New Roman" w:cs="Times New Roman"/>
          <w:noProof/>
          <w:sz w:val="28"/>
          <w:szCs w:val="28"/>
          <w:lang w:val="uk-UA"/>
        </w:rPr>
        <w:t>десять</w:t>
      </w:r>
      <w:r w:rsidR="00213ED9">
        <w:rPr>
          <w:rFonts w:ascii="Times New Roman" w:hAnsi="Times New Roman" w:cs="Times New Roman"/>
          <w:noProof/>
          <w:sz w:val="28"/>
          <w:szCs w:val="28"/>
        </w:rPr>
        <w:t>) р</w:t>
      </w:r>
      <w:r w:rsidR="007C36B1">
        <w:rPr>
          <w:rFonts w:ascii="Times New Roman" w:hAnsi="Times New Roman" w:cs="Times New Roman"/>
          <w:noProof/>
          <w:sz w:val="28"/>
          <w:szCs w:val="28"/>
          <w:lang w:val="uk-UA"/>
        </w:rPr>
        <w:t>оків</w:t>
      </w:r>
      <w:r w:rsidRPr="00727501">
        <w:rPr>
          <w:rFonts w:ascii="Times New Roman" w:hAnsi="Times New Roman" w:cs="Times New Roman"/>
          <w:noProof/>
          <w:sz w:val="28"/>
          <w:szCs w:val="28"/>
        </w:rPr>
        <w:t xml:space="preserve"> земельну ділянку загальною площею </w:t>
      </w:r>
      <w:r w:rsidR="0087409D">
        <w:rPr>
          <w:rFonts w:ascii="Times New Roman" w:hAnsi="Times New Roman" w:cs="Times New Roman"/>
          <w:noProof/>
          <w:sz w:val="28"/>
          <w:szCs w:val="28"/>
          <w:lang w:val="uk-UA"/>
        </w:rPr>
        <w:t>0,</w:t>
      </w:r>
      <w:r w:rsidR="00022028">
        <w:rPr>
          <w:rFonts w:ascii="Times New Roman" w:hAnsi="Times New Roman" w:cs="Times New Roman"/>
          <w:noProof/>
          <w:sz w:val="28"/>
          <w:szCs w:val="28"/>
          <w:lang w:val="uk-UA"/>
        </w:rPr>
        <w:t>0630</w:t>
      </w:r>
      <w:r w:rsidRPr="00727501">
        <w:rPr>
          <w:rFonts w:ascii="Times New Roman" w:hAnsi="Times New Roman" w:cs="Times New Roman"/>
          <w:noProof/>
          <w:sz w:val="28"/>
          <w:szCs w:val="28"/>
        </w:rPr>
        <w:t xml:space="preserve">га, </w:t>
      </w:r>
      <w:r w:rsidR="00727501" w:rsidRPr="00727501">
        <w:rPr>
          <w:rFonts w:ascii="Times New Roman" w:hAnsi="Times New Roman" w:cs="Times New Roman"/>
          <w:noProof/>
          <w:sz w:val="28"/>
          <w:szCs w:val="28"/>
        </w:rPr>
        <w:t xml:space="preserve">кадастровий номер </w:t>
      </w:r>
      <w:r w:rsidR="00727501" w:rsidRPr="00727501">
        <w:rPr>
          <w:rStyle w:val="a9"/>
          <w:rFonts w:ascii="Times New Roman" w:hAnsi="Times New Roman" w:cs="Times New Roman"/>
          <w:b w:val="0"/>
          <w:sz w:val="28"/>
          <w:szCs w:val="28"/>
        </w:rPr>
        <w:t>51237</w:t>
      </w:r>
      <w:r w:rsidR="007C36B1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55</w:t>
      </w:r>
      <w:r w:rsidR="00213ED9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2</w:t>
      </w:r>
      <w:r w:rsidR="00727501" w:rsidRPr="00727501">
        <w:rPr>
          <w:rStyle w:val="a9"/>
          <w:rFonts w:ascii="Times New Roman" w:hAnsi="Times New Roman" w:cs="Times New Roman"/>
          <w:b w:val="0"/>
          <w:sz w:val="28"/>
          <w:szCs w:val="28"/>
        </w:rPr>
        <w:t>00:02:00</w:t>
      </w:r>
      <w:r w:rsidR="00295A9D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4</w:t>
      </w:r>
      <w:r w:rsidR="00727501" w:rsidRPr="00727501">
        <w:rPr>
          <w:rStyle w:val="a9"/>
          <w:rFonts w:ascii="Times New Roman" w:hAnsi="Times New Roman" w:cs="Times New Roman"/>
          <w:b w:val="0"/>
          <w:sz w:val="28"/>
          <w:szCs w:val="28"/>
        </w:rPr>
        <w:t>:</w:t>
      </w:r>
      <w:r w:rsidR="00295A9D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0</w:t>
      </w:r>
      <w:r w:rsidR="00022028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32</w:t>
      </w:r>
      <w:r w:rsidR="00295A9D">
        <w:rPr>
          <w:rStyle w:val="a9"/>
          <w:rFonts w:ascii="Times New Roman" w:hAnsi="Times New Roman" w:cs="Times New Roman"/>
          <w:b w:val="0"/>
          <w:sz w:val="28"/>
          <w:szCs w:val="28"/>
          <w:lang w:val="uk-UA"/>
        </w:rPr>
        <w:t>0,</w:t>
      </w:r>
      <w:r w:rsidR="00825193" w:rsidRPr="00F0002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22028" w:rsidRPr="00022028">
        <w:rPr>
          <w:rFonts w:ascii="Times New Roman" w:hAnsi="Times New Roman" w:cs="Times New Roman"/>
          <w:noProof/>
          <w:sz w:val="28"/>
          <w:szCs w:val="28"/>
          <w:lang w:val="uk-UA"/>
        </w:rPr>
        <w:t>для розміщення та експлуатації основних, підсобних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води), вид використання – для будівництва, обслуговування та ремонту об’єктів інженерної, транспортної, енергетичної інфраструктури, об’єктів зв’язку та дорожнього господарства</w:t>
      </w:r>
      <w:r w:rsidR="007C36B1" w:rsidRPr="007C36B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95A9D" w:rsidRPr="00295A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адресою: </w:t>
      </w:r>
      <w:r w:rsidR="00022028" w:rsidRPr="00022028">
        <w:rPr>
          <w:rFonts w:ascii="Times New Roman" w:hAnsi="Times New Roman" w:cs="Times New Roman"/>
          <w:noProof/>
          <w:sz w:val="28"/>
          <w:szCs w:val="28"/>
          <w:lang w:val="uk-UA"/>
        </w:rPr>
        <w:t>Одеська область, Овідіопольський район, смт Авангард, вул. Академіка Кириченка</w:t>
      </w:r>
      <w:r w:rsidR="00295A9D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F679AF" w:rsidRPr="00D46EEB" w:rsidRDefault="00F679AF" w:rsidP="00F679AF">
      <w:pPr>
        <w:spacing w:after="0" w:line="240" w:lineRule="auto"/>
        <w:ind w:right="103"/>
        <w:jc w:val="both"/>
        <w:rPr>
          <w:rFonts w:ascii="Times New Roman" w:hAnsi="Times New Roman" w:cs="Times New Roman"/>
          <w:noProof/>
          <w:sz w:val="12"/>
          <w:szCs w:val="12"/>
          <w:lang w:val="uk-UA"/>
        </w:rPr>
      </w:pPr>
    </w:p>
    <w:p w:rsidR="006464F4" w:rsidRPr="00E75399" w:rsidRDefault="00406DF7" w:rsidP="002B5B96">
      <w:pPr>
        <w:spacing w:after="0" w:line="240" w:lineRule="auto"/>
        <w:ind w:right="103"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7539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3. Встановити орендну плату в розмірі </w:t>
      </w:r>
      <w:r w:rsidR="00525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7409D" w:rsidRPr="00E7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525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461270" w:rsidRPr="00E7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7409D" w:rsidRPr="00E75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відсотків від нормативної грошової оцінки земельної ділянки</w:t>
      </w:r>
      <w:r w:rsid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B5B96" w:rsidRP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величиною </w:t>
      </w:r>
      <w:r w:rsidR="00525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1 407,82</w:t>
      </w:r>
      <w:r w:rsidR="002B5B96" w:rsidRP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</w:t>
      </w:r>
      <w:r w:rsidR="00525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</w:t>
      </w:r>
      <w:r w:rsid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</w:t>
      </w:r>
      <w:r w:rsidR="00525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5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чотириста сім</w:t>
      </w:r>
      <w:r w:rsidR="002B5B96" w:rsidRP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525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525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2B5B96" w:rsidRP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5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82</w:t>
      </w:r>
      <w:r w:rsidR="002B5B96" w:rsidRP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 в місяць, тобто </w:t>
      </w:r>
      <w:r w:rsidR="00525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16 893,89</w:t>
      </w:r>
      <w:r w:rsidR="002B5B96" w:rsidRP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(</w:t>
      </w:r>
      <w:r w:rsidR="00525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шістнадцять</w:t>
      </w:r>
      <w:r w:rsidR="002B5B96" w:rsidRP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 w:rsid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вісімсот </w:t>
      </w:r>
      <w:r w:rsidR="00525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дев’яносто</w:t>
      </w:r>
      <w:r w:rsid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три</w:t>
      </w:r>
      <w:r w:rsidR="002B5B96" w:rsidRP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гривні </w:t>
      </w:r>
      <w:r w:rsidR="005254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89</w:t>
      </w:r>
      <w:r w:rsidR="002B5B96" w:rsidRPr="002B5B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 в рік.</w:t>
      </w:r>
    </w:p>
    <w:p w:rsidR="006464F4" w:rsidRDefault="005254E7" w:rsidP="006464F4">
      <w:pPr>
        <w:shd w:val="clear" w:color="auto" w:fill="FFFFFF"/>
        <w:tabs>
          <w:tab w:val="left" w:pos="8789"/>
        </w:tabs>
        <w:spacing w:after="0" w:line="240" w:lineRule="auto"/>
        <w:ind w:firstLine="523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Оплату проводити</w:t>
      </w:r>
      <w:r w:rsidR="0087409D" w:rsidRPr="006464F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5254E7">
        <w:rPr>
          <w:rFonts w:ascii="Times New Roman" w:hAnsi="Times New Roman" w:cs="Times New Roman"/>
          <w:noProof/>
          <w:sz w:val="28"/>
          <w:szCs w:val="28"/>
          <w:lang w:val="uk-UA"/>
        </w:rPr>
        <w:t>за реквізитами: код області: 15;  Населений пункт: Авангардівська селищна ТГ;  отримувач: ГУК в Од.обл./отг смт Аванг./18010600;  код отримувача (ЄДРПОУ): 37607526;  банк отримувача: Казначейство України(ел. адм. подат.); номер рахунку (IBAN): UA918999980334139812000015598;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ознакою.</w:t>
      </w:r>
    </w:p>
    <w:p w:rsidR="002B5B96" w:rsidRPr="006464F4" w:rsidRDefault="002B5B96" w:rsidP="006464F4">
      <w:pPr>
        <w:shd w:val="clear" w:color="auto" w:fill="FFFFFF"/>
        <w:tabs>
          <w:tab w:val="left" w:pos="8789"/>
        </w:tabs>
        <w:spacing w:after="0" w:line="240" w:lineRule="auto"/>
        <w:ind w:firstLine="523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2B5B9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Нормативна грошова оцінка земельної ділянки становить </w:t>
      </w:r>
      <w:r w:rsidR="005254E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241 341,28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254E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грн</w:t>
      </w:r>
      <w:r w:rsidRPr="002B5B9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5254E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двісті сорок одна</w:t>
      </w:r>
      <w:r w:rsidRPr="002B5B9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тисяч</w:t>
      </w:r>
      <w:r w:rsidR="005254E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а</w:t>
      </w:r>
      <w:r w:rsidRPr="002B5B9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254E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триста сорок одна</w:t>
      </w:r>
      <w:r w:rsidRPr="002B5B9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грив</w:t>
      </w:r>
      <w:r w:rsidR="005254E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ня</w:t>
      </w:r>
      <w:r w:rsidRPr="002B5B9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254E7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28</w:t>
      </w:r>
      <w:r w:rsidRPr="002B5B9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коп.).</w:t>
      </w:r>
    </w:p>
    <w:p w:rsidR="00F910E5" w:rsidRPr="000B17F7" w:rsidRDefault="00F910E5" w:rsidP="002D6000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Cs/>
          <w:sz w:val="8"/>
          <w:szCs w:val="8"/>
          <w:lang w:val="uk-UA" w:eastAsia="uk-UA"/>
        </w:rPr>
      </w:pPr>
    </w:p>
    <w:p w:rsidR="00406DF7" w:rsidRDefault="00406DF7" w:rsidP="002D6000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 w:rsidRPr="00AF0AB0">
        <w:rPr>
          <w:noProof/>
          <w:sz w:val="28"/>
          <w:szCs w:val="28"/>
          <w:lang w:val="uk-UA"/>
        </w:rPr>
        <w:t xml:space="preserve">4. </w:t>
      </w:r>
      <w:r w:rsidR="00295A9D" w:rsidRPr="00295A9D">
        <w:rPr>
          <w:noProof/>
          <w:sz w:val="28"/>
          <w:szCs w:val="28"/>
          <w:lang w:val="uk-UA"/>
        </w:rPr>
        <w:t>ТОВ «</w:t>
      </w:r>
      <w:r w:rsidR="0093441A" w:rsidRPr="0093441A">
        <w:rPr>
          <w:noProof/>
          <w:sz w:val="28"/>
          <w:szCs w:val="28"/>
          <w:lang w:val="uk-UA"/>
        </w:rPr>
        <w:t>ГРАД ІНВЕСТ ПЛЮС</w:t>
      </w:r>
      <w:r w:rsidR="00295A9D" w:rsidRPr="00295A9D">
        <w:rPr>
          <w:noProof/>
          <w:sz w:val="28"/>
          <w:szCs w:val="28"/>
          <w:lang w:val="uk-UA"/>
        </w:rPr>
        <w:t>»</w:t>
      </w:r>
      <w:r w:rsidRPr="00AF0AB0">
        <w:rPr>
          <w:noProof/>
          <w:sz w:val="28"/>
          <w:szCs w:val="28"/>
          <w:lang w:val="uk-UA"/>
        </w:rPr>
        <w:t xml:space="preserve"> о</w:t>
      </w:r>
      <w:r w:rsidRPr="00AF0AB0">
        <w:rPr>
          <w:sz w:val="28"/>
          <w:szCs w:val="28"/>
          <w:lang w:val="uk-UA" w:eastAsia="uk-UA"/>
        </w:rPr>
        <w:t>плату за користування земельною ділянкою здійснювати щомісячно.</w:t>
      </w:r>
    </w:p>
    <w:p w:rsidR="00B90220" w:rsidRPr="000B17F7" w:rsidRDefault="00B90220" w:rsidP="002D6000">
      <w:pPr>
        <w:pStyle w:val="a6"/>
        <w:tabs>
          <w:tab w:val="left" w:pos="-851"/>
        </w:tabs>
        <w:ind w:firstLine="567"/>
        <w:jc w:val="both"/>
        <w:rPr>
          <w:sz w:val="8"/>
          <w:szCs w:val="8"/>
          <w:lang w:val="uk-UA" w:eastAsia="uk-UA"/>
        </w:rPr>
      </w:pPr>
    </w:p>
    <w:p w:rsidR="00B90220" w:rsidRPr="00B90220" w:rsidRDefault="00B90220" w:rsidP="00B90220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B90220">
        <w:rPr>
          <w:sz w:val="28"/>
          <w:szCs w:val="28"/>
          <w:lang w:val="uk-UA" w:eastAsia="uk-UA"/>
        </w:rPr>
        <w:t xml:space="preserve">.  Зобов’язати </w:t>
      </w:r>
      <w:r w:rsidR="00295A9D" w:rsidRPr="00295A9D">
        <w:rPr>
          <w:sz w:val="28"/>
          <w:szCs w:val="28"/>
          <w:lang w:val="uk-UA" w:eastAsia="uk-UA"/>
        </w:rPr>
        <w:t>ТОВ «</w:t>
      </w:r>
      <w:r w:rsidR="0093441A" w:rsidRPr="0093441A">
        <w:rPr>
          <w:sz w:val="28"/>
          <w:szCs w:val="28"/>
          <w:lang w:val="uk-UA" w:eastAsia="uk-UA"/>
        </w:rPr>
        <w:t>ГРАД ІНВЕСТ ПЛЮС</w:t>
      </w:r>
      <w:r w:rsidR="00295A9D" w:rsidRPr="00295A9D">
        <w:rPr>
          <w:sz w:val="28"/>
          <w:szCs w:val="28"/>
          <w:lang w:val="uk-UA" w:eastAsia="uk-UA"/>
        </w:rPr>
        <w:t>»</w:t>
      </w:r>
      <w:r w:rsidR="006464F4">
        <w:rPr>
          <w:sz w:val="28"/>
          <w:szCs w:val="28"/>
          <w:lang w:val="uk-UA" w:eastAsia="uk-UA"/>
        </w:rPr>
        <w:t xml:space="preserve"> </w:t>
      </w:r>
      <w:r w:rsidRPr="00B90220">
        <w:rPr>
          <w:sz w:val="28"/>
          <w:szCs w:val="28"/>
          <w:lang w:val="uk-UA" w:eastAsia="uk-UA"/>
        </w:rPr>
        <w:t>дотримуватися вимог, зазначених у статтях 96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селищної</w:t>
      </w:r>
      <w:r w:rsidR="0093441A">
        <w:rPr>
          <w:sz w:val="28"/>
          <w:szCs w:val="28"/>
          <w:lang w:val="uk-UA" w:eastAsia="uk-UA"/>
        </w:rPr>
        <w:t xml:space="preserve"> ради №275-VІІ від 29.03.2018р. зі змінами.</w:t>
      </w:r>
      <w:r w:rsidRPr="00B90220">
        <w:rPr>
          <w:sz w:val="28"/>
          <w:szCs w:val="28"/>
          <w:lang w:val="uk-UA" w:eastAsia="uk-UA"/>
        </w:rPr>
        <w:t xml:space="preserve"> </w:t>
      </w:r>
    </w:p>
    <w:p w:rsidR="00B90220" w:rsidRPr="000B17F7" w:rsidRDefault="00B90220" w:rsidP="0093441A">
      <w:pPr>
        <w:tabs>
          <w:tab w:val="left" w:pos="-851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noProof/>
          <w:sz w:val="8"/>
          <w:szCs w:val="8"/>
          <w:lang w:val="uk-UA"/>
        </w:rPr>
      </w:pPr>
    </w:p>
    <w:p w:rsidR="00D46EEB" w:rsidRDefault="00B90220" w:rsidP="00D85217">
      <w:pPr>
        <w:tabs>
          <w:tab w:val="left" w:pos="-851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406DF7" w:rsidRPr="00AF12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 Доручити селищному голові укласти від імені Авангардівської селищної ради договір оренди земельної ділянки з </w:t>
      </w:r>
      <w:r w:rsidR="00295A9D" w:rsidRPr="00295A9D">
        <w:rPr>
          <w:rFonts w:ascii="Times New Roman" w:hAnsi="Times New Roman" w:cs="Times New Roman"/>
          <w:noProof/>
          <w:sz w:val="28"/>
          <w:szCs w:val="28"/>
          <w:lang w:val="uk-UA"/>
        </w:rPr>
        <w:t>ТОВ «</w:t>
      </w:r>
      <w:r w:rsidR="0093441A" w:rsidRPr="0093441A">
        <w:rPr>
          <w:rFonts w:ascii="Times New Roman" w:hAnsi="Times New Roman" w:cs="Times New Roman"/>
          <w:noProof/>
          <w:sz w:val="28"/>
          <w:szCs w:val="28"/>
          <w:lang w:val="uk-UA"/>
        </w:rPr>
        <w:t>ГРАД ІНВЕСТ ПЛЮС</w:t>
      </w:r>
      <w:r w:rsidR="00295A9D" w:rsidRPr="00295A9D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6464F4" w:rsidRPr="006464F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D85217" w:rsidRPr="00D85217" w:rsidRDefault="00D85217" w:rsidP="00D85217">
      <w:pPr>
        <w:tabs>
          <w:tab w:val="left" w:pos="-851"/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10"/>
          <w:szCs w:val="10"/>
          <w:lang w:val="uk-UA"/>
        </w:rPr>
      </w:pPr>
    </w:p>
    <w:p w:rsidR="00406DF7" w:rsidRPr="00376E9D" w:rsidRDefault="00B9022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406DF7" w:rsidRPr="00376E9D">
        <w:rPr>
          <w:rFonts w:ascii="Times New Roman" w:hAnsi="Times New Roman" w:cs="Times New Roman"/>
          <w:noProof/>
          <w:sz w:val="28"/>
          <w:szCs w:val="28"/>
        </w:rPr>
        <w:t xml:space="preserve">. Контроль за виконанням рішення покласти на </w:t>
      </w:r>
      <w:r w:rsidR="00A45BDA" w:rsidRPr="00A45BDA">
        <w:rPr>
          <w:rFonts w:ascii="Times New Roman" w:hAnsi="Times New Roman" w:cs="Times New Roman"/>
          <w:noProof/>
          <w:sz w:val="28"/>
          <w:szCs w:val="28"/>
        </w:rPr>
        <w:t>Постійн</w:t>
      </w:r>
      <w:r w:rsidR="00A45BDA">
        <w:rPr>
          <w:rFonts w:ascii="Times New Roman" w:hAnsi="Times New Roman" w:cs="Times New Roman"/>
          <w:noProof/>
          <w:sz w:val="28"/>
          <w:szCs w:val="28"/>
          <w:lang w:val="uk-UA"/>
        </w:rPr>
        <w:t>у</w:t>
      </w:r>
      <w:r w:rsidR="00A45BDA" w:rsidRPr="00A45BDA">
        <w:rPr>
          <w:rFonts w:ascii="Times New Roman" w:hAnsi="Times New Roman" w:cs="Times New Roman"/>
          <w:noProof/>
          <w:sz w:val="28"/>
          <w:szCs w:val="28"/>
        </w:rPr>
        <w:t xml:space="preserve"> комісі</w:t>
      </w:r>
      <w:r w:rsidR="00A45BDA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A45BDA" w:rsidRPr="00A45BDA">
        <w:rPr>
          <w:rFonts w:ascii="Times New Roman" w:hAnsi="Times New Roman" w:cs="Times New Roman"/>
          <w:noProof/>
          <w:sz w:val="28"/>
          <w:szCs w:val="28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406DF7" w:rsidRPr="00376E9D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F910E5" w:rsidRPr="00406DF7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910E5" w:rsidRPr="00F910E5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2D6000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 </w:t>
      </w:r>
      <w:r w:rsidR="00A12D6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</w:t>
      </w:r>
      <w:r w:rsidR="006464F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С</w:t>
      </w:r>
      <w:r w:rsidR="006464F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</w:t>
      </w:r>
      <w:r w:rsidR="006464F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A12D68" w:rsidRDefault="00A12D68" w:rsidP="002D6000">
      <w:pPr>
        <w:spacing w:after="0" w:line="240" w:lineRule="auto"/>
        <w:rPr>
          <w:lang w:val="uk-UA"/>
        </w:rPr>
      </w:pPr>
    </w:p>
    <w:p w:rsidR="002D6000" w:rsidRDefault="002D6000" w:rsidP="002D6000">
      <w:pPr>
        <w:spacing w:after="0" w:line="240" w:lineRule="auto"/>
        <w:rPr>
          <w:lang w:val="uk-UA"/>
        </w:rPr>
      </w:pPr>
    </w:p>
    <w:p w:rsidR="0087409D" w:rsidRPr="0087409D" w:rsidRDefault="0087409D" w:rsidP="002D60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D852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750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-VІІ</w:t>
      </w:r>
      <w:r w:rsidR="004A4A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5A1738" w:rsidRDefault="0087409D" w:rsidP="005A17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9344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9344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6464F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9344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8740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5A1738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22028"/>
    <w:rsid w:val="000B17F7"/>
    <w:rsid w:val="000D149B"/>
    <w:rsid w:val="00183821"/>
    <w:rsid w:val="001C5BF4"/>
    <w:rsid w:val="0020668B"/>
    <w:rsid w:val="00206AB7"/>
    <w:rsid w:val="00213ED9"/>
    <w:rsid w:val="00240387"/>
    <w:rsid w:val="00295A9D"/>
    <w:rsid w:val="002B5B96"/>
    <w:rsid w:val="002C6600"/>
    <w:rsid w:val="002D043D"/>
    <w:rsid w:val="002D26DF"/>
    <w:rsid w:val="002D6000"/>
    <w:rsid w:val="002F1EE1"/>
    <w:rsid w:val="002F79FB"/>
    <w:rsid w:val="00303803"/>
    <w:rsid w:val="003152DE"/>
    <w:rsid w:val="00324F71"/>
    <w:rsid w:val="003534B8"/>
    <w:rsid w:val="00353555"/>
    <w:rsid w:val="00376E9D"/>
    <w:rsid w:val="003B6F3C"/>
    <w:rsid w:val="003F74C0"/>
    <w:rsid w:val="00406DF7"/>
    <w:rsid w:val="00450381"/>
    <w:rsid w:val="00456313"/>
    <w:rsid w:val="00461270"/>
    <w:rsid w:val="004A297C"/>
    <w:rsid w:val="004A4A8B"/>
    <w:rsid w:val="004A6453"/>
    <w:rsid w:val="004C01DF"/>
    <w:rsid w:val="004C5958"/>
    <w:rsid w:val="004F755F"/>
    <w:rsid w:val="005254E7"/>
    <w:rsid w:val="005548C7"/>
    <w:rsid w:val="0058134D"/>
    <w:rsid w:val="005A1738"/>
    <w:rsid w:val="005D13C2"/>
    <w:rsid w:val="005D3371"/>
    <w:rsid w:val="005E574D"/>
    <w:rsid w:val="006038AB"/>
    <w:rsid w:val="00622D1A"/>
    <w:rsid w:val="00643690"/>
    <w:rsid w:val="006464F4"/>
    <w:rsid w:val="00675023"/>
    <w:rsid w:val="006B547F"/>
    <w:rsid w:val="006C1EDB"/>
    <w:rsid w:val="006C3F85"/>
    <w:rsid w:val="00727501"/>
    <w:rsid w:val="007C36B1"/>
    <w:rsid w:val="007D04C6"/>
    <w:rsid w:val="00815D2C"/>
    <w:rsid w:val="00825193"/>
    <w:rsid w:val="008476E5"/>
    <w:rsid w:val="0087409D"/>
    <w:rsid w:val="00886CFD"/>
    <w:rsid w:val="008A5BD2"/>
    <w:rsid w:val="008E1839"/>
    <w:rsid w:val="008F2D1A"/>
    <w:rsid w:val="00930DC9"/>
    <w:rsid w:val="0093441A"/>
    <w:rsid w:val="0097164A"/>
    <w:rsid w:val="009778CF"/>
    <w:rsid w:val="0099017B"/>
    <w:rsid w:val="009A0FAA"/>
    <w:rsid w:val="009A721A"/>
    <w:rsid w:val="00A12D68"/>
    <w:rsid w:val="00A14E2A"/>
    <w:rsid w:val="00A31E1D"/>
    <w:rsid w:val="00A45BDA"/>
    <w:rsid w:val="00A602D6"/>
    <w:rsid w:val="00AC4C32"/>
    <w:rsid w:val="00AF0AB0"/>
    <w:rsid w:val="00AF12A4"/>
    <w:rsid w:val="00B108E6"/>
    <w:rsid w:val="00B26193"/>
    <w:rsid w:val="00B5311C"/>
    <w:rsid w:val="00B7112D"/>
    <w:rsid w:val="00B90220"/>
    <w:rsid w:val="00B9750D"/>
    <w:rsid w:val="00BA32E5"/>
    <w:rsid w:val="00C151EE"/>
    <w:rsid w:val="00C32271"/>
    <w:rsid w:val="00C44810"/>
    <w:rsid w:val="00C90095"/>
    <w:rsid w:val="00CA2CAE"/>
    <w:rsid w:val="00D46EEB"/>
    <w:rsid w:val="00D75EA9"/>
    <w:rsid w:val="00D85217"/>
    <w:rsid w:val="00D91EA8"/>
    <w:rsid w:val="00D92094"/>
    <w:rsid w:val="00DB2545"/>
    <w:rsid w:val="00E27163"/>
    <w:rsid w:val="00E50985"/>
    <w:rsid w:val="00E75399"/>
    <w:rsid w:val="00EB03C2"/>
    <w:rsid w:val="00EC169C"/>
    <w:rsid w:val="00F00029"/>
    <w:rsid w:val="00F02405"/>
    <w:rsid w:val="00F21FDE"/>
    <w:rsid w:val="00F679AF"/>
    <w:rsid w:val="00F72E49"/>
    <w:rsid w:val="00F837D4"/>
    <w:rsid w:val="00F910E5"/>
    <w:rsid w:val="00F97206"/>
    <w:rsid w:val="00FA01A5"/>
    <w:rsid w:val="00FA6A2A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12B50-BC01-4114-97DF-9542CE46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2821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2020-12-28T09:15:00Z</cp:lastPrinted>
  <dcterms:created xsi:type="dcterms:W3CDTF">2021-08-08T16:29:00Z</dcterms:created>
  <dcterms:modified xsi:type="dcterms:W3CDTF">2021-08-31T08:46:00Z</dcterms:modified>
</cp:coreProperties>
</file>