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8F" w:rsidRDefault="000F768F" w:rsidP="00A22340">
      <w:pPr>
        <w:shd w:val="clear" w:color="auto" w:fill="FEFEFE"/>
        <w:jc w:val="both"/>
        <w:rPr>
          <w:b/>
          <w:lang w:val="en-US"/>
        </w:rPr>
      </w:pPr>
      <w:bookmarkStart w:id="0" w:name="_GoBack"/>
      <w:bookmarkEnd w:id="0"/>
    </w:p>
    <w:p w:rsidR="00707778" w:rsidRPr="00707778" w:rsidRDefault="00707778" w:rsidP="00A22340">
      <w:pPr>
        <w:shd w:val="clear" w:color="auto" w:fill="FEFEFE"/>
        <w:jc w:val="both"/>
        <w:rPr>
          <w:b/>
          <w:lang w:val="en-US"/>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A22340" w:rsidRDefault="00A22340"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F768F" w:rsidRDefault="000F768F" w:rsidP="00A22340">
      <w:pPr>
        <w:shd w:val="clear" w:color="auto" w:fill="FEFEFE"/>
        <w:jc w:val="both"/>
        <w:rPr>
          <w:b/>
          <w:lang w:val="uk-UA"/>
        </w:rPr>
      </w:pPr>
    </w:p>
    <w:p w:rsidR="00072146" w:rsidRDefault="00A22340" w:rsidP="00A22340">
      <w:pPr>
        <w:shd w:val="clear" w:color="auto" w:fill="FEFEFE"/>
        <w:jc w:val="both"/>
        <w:rPr>
          <w:b/>
          <w:lang w:val="uk-UA"/>
        </w:rPr>
      </w:pPr>
      <w:r w:rsidRPr="00990570">
        <w:rPr>
          <w:b/>
          <w:lang w:val="uk-UA"/>
        </w:rPr>
        <w:t xml:space="preserve">Про </w:t>
      </w:r>
      <w:proofErr w:type="spellStart"/>
      <w:r w:rsidRPr="00990570">
        <w:rPr>
          <w:b/>
          <w:lang w:val="uk-UA"/>
        </w:rPr>
        <w:t>встановл</w:t>
      </w:r>
      <w:r w:rsidRPr="00990570">
        <w:rPr>
          <w:b/>
        </w:rPr>
        <w:t>ення</w:t>
      </w:r>
      <w:proofErr w:type="spellEnd"/>
      <w:r w:rsidRPr="00990570">
        <w:rPr>
          <w:b/>
        </w:rPr>
        <w:t xml:space="preserve"> </w:t>
      </w:r>
      <w:proofErr w:type="spellStart"/>
      <w:r w:rsidRPr="00990570">
        <w:rPr>
          <w:b/>
        </w:rPr>
        <w:t>місцевих</w:t>
      </w:r>
      <w:proofErr w:type="spellEnd"/>
      <w:r w:rsidR="00072146">
        <w:rPr>
          <w:b/>
          <w:lang w:val="uk-UA"/>
        </w:rPr>
        <w:t xml:space="preserve"> </w:t>
      </w:r>
      <w:proofErr w:type="spellStart"/>
      <w:r w:rsidRPr="00990570">
        <w:rPr>
          <w:b/>
        </w:rPr>
        <w:t>податків</w:t>
      </w:r>
      <w:proofErr w:type="spellEnd"/>
      <w:r w:rsidRPr="00990570">
        <w:rPr>
          <w:b/>
        </w:rPr>
        <w:t xml:space="preserve"> і </w:t>
      </w:r>
      <w:proofErr w:type="spellStart"/>
      <w:r w:rsidRPr="00990570">
        <w:rPr>
          <w:b/>
        </w:rPr>
        <w:t>зборів</w:t>
      </w:r>
      <w:proofErr w:type="spellEnd"/>
      <w:r w:rsidRPr="00990570">
        <w:rPr>
          <w:b/>
        </w:rPr>
        <w:t xml:space="preserve"> </w:t>
      </w:r>
    </w:p>
    <w:p w:rsidR="00A22340" w:rsidRPr="00072146" w:rsidRDefault="00A22340" w:rsidP="00A22340">
      <w:pPr>
        <w:shd w:val="clear" w:color="auto" w:fill="FEFEFE"/>
        <w:jc w:val="both"/>
        <w:rPr>
          <w:b/>
          <w:lang w:val="uk-UA"/>
        </w:rPr>
      </w:pPr>
      <w:r w:rsidRPr="00E33136">
        <w:rPr>
          <w:b/>
          <w:lang w:val="uk-UA"/>
        </w:rPr>
        <w:t xml:space="preserve">на </w:t>
      </w:r>
      <w:r w:rsidR="00072146">
        <w:rPr>
          <w:b/>
          <w:lang w:val="uk-UA"/>
        </w:rPr>
        <w:t>території Авангардівської селищної ради</w:t>
      </w:r>
    </w:p>
    <w:p w:rsidR="00A22340" w:rsidRPr="00990570" w:rsidRDefault="00A22340" w:rsidP="00A22340">
      <w:pPr>
        <w:rPr>
          <w:b/>
          <w:i/>
          <w:iCs/>
          <w:lang w:val="uk-UA"/>
        </w:rPr>
      </w:pPr>
    </w:p>
    <w:p w:rsidR="00A22340" w:rsidRPr="00990570" w:rsidRDefault="00A22340" w:rsidP="006C1CFD">
      <w:pPr>
        <w:ind w:firstLine="567"/>
        <w:jc w:val="both"/>
        <w:rPr>
          <w:lang w:val="uk-UA"/>
        </w:rPr>
      </w:pPr>
      <w:r w:rsidRPr="00990570">
        <w:rPr>
          <w:color w:val="000000"/>
          <w:lang w:val="uk-UA"/>
        </w:rPr>
        <w:t>Відповідно до статей 10, 12, 265, 266, 267, 269-289, 293 Податкового Кодексу України, п</w:t>
      </w:r>
      <w:r w:rsidR="0040390E">
        <w:rPr>
          <w:color w:val="000000"/>
          <w:lang w:val="uk-UA"/>
        </w:rPr>
        <w:t xml:space="preserve">ункту </w:t>
      </w:r>
      <w:r w:rsidRPr="00990570">
        <w:rPr>
          <w:color w:val="000000"/>
          <w:lang w:val="uk-UA"/>
        </w:rPr>
        <w:t>24 ст</w:t>
      </w:r>
      <w:r w:rsidR="0040390E">
        <w:rPr>
          <w:color w:val="000000"/>
          <w:lang w:val="uk-UA"/>
        </w:rPr>
        <w:t xml:space="preserve">атті </w:t>
      </w:r>
      <w:r w:rsidRPr="00990570">
        <w:rPr>
          <w:color w:val="000000"/>
          <w:lang w:val="uk-UA"/>
        </w:rPr>
        <w:t xml:space="preserve">26 </w:t>
      </w:r>
      <w:r w:rsidRPr="00990570">
        <w:rPr>
          <w:bCs/>
          <w:color w:val="00000A"/>
          <w:lang w:val="uk-UA"/>
        </w:rPr>
        <w:t xml:space="preserve">Закону України «Про місцеве самоврядування в Україні», </w:t>
      </w:r>
      <w:proofErr w:type="spellStart"/>
      <w:r w:rsidRPr="00990570">
        <w:rPr>
          <w:lang w:val="uk-UA"/>
        </w:rPr>
        <w:t>Авангардівська</w:t>
      </w:r>
      <w:proofErr w:type="spellEnd"/>
      <w:r w:rsidRPr="00990570">
        <w:rPr>
          <w:lang w:val="uk-UA"/>
        </w:rPr>
        <w:t xml:space="preserve"> селищна рада ВИРІШИЛА:</w:t>
      </w:r>
    </w:p>
    <w:p w:rsidR="0040390E" w:rsidRDefault="0040390E" w:rsidP="006C1CFD">
      <w:pPr>
        <w:pStyle w:val="af"/>
        <w:tabs>
          <w:tab w:val="left" w:pos="567"/>
        </w:tabs>
        <w:ind w:firstLine="567"/>
        <w:jc w:val="both"/>
        <w:rPr>
          <w:rFonts w:ascii="Times New Roman" w:hAnsi="Times New Roman" w:cs="Times New Roman"/>
        </w:rPr>
      </w:pPr>
    </w:p>
    <w:p w:rsidR="00A22340" w:rsidRPr="00911B10" w:rsidRDefault="00A22340" w:rsidP="006C1CFD">
      <w:pPr>
        <w:pStyle w:val="af"/>
        <w:tabs>
          <w:tab w:val="left" w:pos="567"/>
        </w:tabs>
        <w:ind w:firstLine="567"/>
        <w:jc w:val="both"/>
        <w:rPr>
          <w:rFonts w:ascii="Times New Roman" w:hAnsi="Times New Roman" w:cs="Times New Roman"/>
          <w:lang w:val="ru-RU"/>
        </w:rPr>
      </w:pPr>
      <w:r w:rsidRPr="00990570">
        <w:rPr>
          <w:rFonts w:ascii="Times New Roman" w:hAnsi="Times New Roman" w:cs="Times New Roman"/>
        </w:rPr>
        <w:t>1. Встановити на території Авангардівської селищної ради такі місцеві податки і збори:</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1.1. Податок на майно, який складається з</w:t>
      </w:r>
      <w:r w:rsidR="00CD43C3">
        <w:rPr>
          <w:rFonts w:ascii="Times New Roman" w:hAnsi="Times New Roman" w:cs="Times New Roman"/>
        </w:rPr>
        <w:t>:</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1.1.1. Податку на нерухоме майно, відмінне від земельної ділянки, визначивши його елементи згідно додатку 1.</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1.1.2. Транспортного податку, визначивши його елементи згідно додатку 2.</w:t>
      </w:r>
    </w:p>
    <w:p w:rsidR="00A22340" w:rsidRPr="00990570" w:rsidRDefault="00A22340" w:rsidP="006C1CFD">
      <w:pPr>
        <w:pStyle w:val="af"/>
        <w:tabs>
          <w:tab w:val="left" w:pos="567"/>
        </w:tabs>
        <w:ind w:firstLine="567"/>
        <w:rPr>
          <w:rFonts w:ascii="Times New Roman" w:hAnsi="Times New Roman" w:cs="Times New Roman"/>
        </w:rPr>
      </w:pPr>
      <w:r w:rsidRPr="00990570">
        <w:rPr>
          <w:rFonts w:ascii="Times New Roman" w:hAnsi="Times New Roman" w:cs="Times New Roman"/>
        </w:rPr>
        <w:t>1.1.3. Плати за землю, визначивши його елементи згідно додатку 3.</w:t>
      </w:r>
    </w:p>
    <w:p w:rsidR="00A22340" w:rsidRPr="0099057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1.2. Єдиний податок для суб’єктів господарювання, які застосовують спрощену систему оподаткування, обліку та звітності та віднесені до першої та другої групи платників єдиного податку, визначених у підпунктах 1 і 2 пункту 293.2 статті 293 Податкового кодексу України, визначивши його елементи згідно додатку 4.</w:t>
      </w:r>
    </w:p>
    <w:p w:rsidR="00A22340" w:rsidRPr="00A26960" w:rsidRDefault="00A22340" w:rsidP="006C1CFD">
      <w:pPr>
        <w:pStyle w:val="af"/>
        <w:tabs>
          <w:tab w:val="left" w:pos="567"/>
        </w:tabs>
        <w:ind w:firstLine="567"/>
        <w:jc w:val="both"/>
        <w:rPr>
          <w:rFonts w:ascii="Times New Roman" w:hAnsi="Times New Roman" w:cs="Times New Roman"/>
        </w:rPr>
      </w:pPr>
      <w:r w:rsidRPr="00990570">
        <w:rPr>
          <w:rFonts w:ascii="Times New Roman" w:hAnsi="Times New Roman" w:cs="Times New Roman"/>
        </w:rPr>
        <w:t xml:space="preserve">1.3. Збір за місця паркування транспортних засобів, визначивши його елементи згідно </w:t>
      </w:r>
      <w:r w:rsidRPr="00A26960">
        <w:rPr>
          <w:rFonts w:ascii="Times New Roman" w:hAnsi="Times New Roman" w:cs="Times New Roman"/>
        </w:rPr>
        <w:t>додатку 5.</w:t>
      </w:r>
    </w:p>
    <w:p w:rsidR="00A22340" w:rsidRDefault="00A22340" w:rsidP="008C7FBC">
      <w:pPr>
        <w:pStyle w:val="af"/>
        <w:tabs>
          <w:tab w:val="left" w:pos="567"/>
        </w:tabs>
        <w:ind w:firstLine="567"/>
        <w:jc w:val="both"/>
        <w:rPr>
          <w:rFonts w:ascii="Times New Roman" w:hAnsi="Times New Roman" w:cs="Times New Roman"/>
        </w:rPr>
      </w:pPr>
      <w:r w:rsidRPr="00A26960">
        <w:rPr>
          <w:rFonts w:ascii="Times New Roman" w:hAnsi="Times New Roman" w:cs="Times New Roman"/>
        </w:rPr>
        <w:t>1</w:t>
      </w:r>
      <w:r w:rsidRPr="00A35EE8">
        <w:rPr>
          <w:rFonts w:ascii="Times New Roman" w:hAnsi="Times New Roman" w:cs="Times New Roman"/>
        </w:rPr>
        <w:t>.4. Туристичний збір, визначивши його елементи згідно додатку 6.</w:t>
      </w:r>
    </w:p>
    <w:p w:rsidR="009B5B19" w:rsidRPr="00A35EE8" w:rsidRDefault="009B5B19" w:rsidP="006C1CFD">
      <w:pPr>
        <w:pStyle w:val="af"/>
        <w:tabs>
          <w:tab w:val="left" w:pos="567"/>
        </w:tabs>
        <w:ind w:firstLine="567"/>
        <w:jc w:val="both"/>
        <w:rPr>
          <w:rFonts w:ascii="Times New Roman" w:hAnsi="Times New Roman" w:cs="Times New Roman"/>
          <w:color w:val="auto"/>
          <w:lang w:eastAsia="uk-UA"/>
        </w:rPr>
      </w:pPr>
      <w:r>
        <w:rPr>
          <w:rFonts w:ascii="Times New Roman" w:hAnsi="Times New Roman" w:cs="Times New Roman"/>
          <w:color w:val="auto"/>
          <w:lang w:eastAsia="uk-UA"/>
        </w:rPr>
        <w:t>2</w:t>
      </w:r>
      <w:r w:rsidRPr="006C6CF6">
        <w:rPr>
          <w:rFonts w:ascii="Times New Roman" w:hAnsi="Times New Roman" w:cs="Times New Roman"/>
          <w:color w:val="auto"/>
          <w:lang w:eastAsia="uk-UA"/>
        </w:rPr>
        <w:t>. Встановити</w:t>
      </w:r>
      <w:r w:rsidRPr="00A35EE8">
        <w:rPr>
          <w:rFonts w:ascii="Times New Roman" w:hAnsi="Times New Roman" w:cs="Times New Roman"/>
          <w:color w:val="auto"/>
          <w:lang w:eastAsia="uk-UA"/>
        </w:rPr>
        <w:t>, що місцеві податки та збори, встановлені цим рішенням, вводяться в дію з 01 січня 202</w:t>
      </w:r>
      <w:r w:rsidR="008C7FBC">
        <w:rPr>
          <w:rFonts w:ascii="Times New Roman" w:hAnsi="Times New Roman" w:cs="Times New Roman"/>
          <w:color w:val="auto"/>
          <w:lang w:eastAsia="uk-UA"/>
        </w:rPr>
        <w:t>2</w:t>
      </w:r>
      <w:r w:rsidRPr="00A35EE8">
        <w:rPr>
          <w:rFonts w:ascii="Times New Roman" w:hAnsi="Times New Roman" w:cs="Times New Roman"/>
          <w:color w:val="auto"/>
          <w:lang w:eastAsia="uk-UA"/>
        </w:rPr>
        <w:t xml:space="preserve"> року.</w:t>
      </w:r>
    </w:p>
    <w:p w:rsidR="00151674" w:rsidRPr="00A26960" w:rsidRDefault="00151674" w:rsidP="006C1CFD">
      <w:pPr>
        <w:pStyle w:val="af"/>
        <w:tabs>
          <w:tab w:val="left" w:pos="567"/>
        </w:tabs>
        <w:ind w:firstLine="567"/>
        <w:jc w:val="both"/>
        <w:rPr>
          <w:rFonts w:ascii="Times New Roman" w:hAnsi="Times New Roman" w:cs="Times New Roman"/>
          <w:color w:val="auto"/>
          <w:lang w:eastAsia="uk-UA"/>
        </w:rPr>
      </w:pPr>
      <w:r w:rsidRPr="00151674">
        <w:rPr>
          <w:rFonts w:ascii="Times New Roman" w:hAnsi="Times New Roman" w:cs="Times New Roman"/>
          <w:color w:val="auto"/>
          <w:lang w:eastAsia="uk-UA"/>
        </w:rPr>
        <w:t>3</w:t>
      </w:r>
      <w:r w:rsidRPr="00A35EE8">
        <w:rPr>
          <w:rFonts w:ascii="Times New Roman" w:hAnsi="Times New Roman" w:cs="Times New Roman"/>
          <w:color w:val="auto"/>
          <w:lang w:eastAsia="uk-UA"/>
        </w:rPr>
        <w:t>. З дня набрання чинності даним рішенням, термін дії рішення Авангардівської селищної ради №</w:t>
      </w:r>
      <w:r w:rsidR="008C7FBC">
        <w:rPr>
          <w:rFonts w:ascii="Times New Roman" w:hAnsi="Times New Roman" w:cs="Times New Roman"/>
          <w:color w:val="auto"/>
          <w:lang w:eastAsia="uk-UA"/>
        </w:rPr>
        <w:t>1508-</w:t>
      </w:r>
      <w:r w:rsidR="008C7FBC">
        <w:rPr>
          <w:rFonts w:ascii="Times New Roman" w:hAnsi="Times New Roman" w:cs="Times New Roman"/>
          <w:color w:val="auto"/>
          <w:lang w:val="en-US" w:eastAsia="uk-UA"/>
        </w:rPr>
        <w:t>VII</w:t>
      </w:r>
      <w:r w:rsidRPr="00A26960">
        <w:rPr>
          <w:rFonts w:ascii="Times New Roman" w:hAnsi="Times New Roman" w:cs="Times New Roman"/>
          <w:color w:val="auto"/>
          <w:lang w:eastAsia="uk-UA"/>
        </w:rPr>
        <w:t xml:space="preserve"> від </w:t>
      </w:r>
      <w:r w:rsidR="008C7FBC" w:rsidRPr="008C7FBC">
        <w:rPr>
          <w:rFonts w:ascii="Times New Roman" w:hAnsi="Times New Roman" w:cs="Times New Roman"/>
          <w:color w:val="auto"/>
          <w:lang w:eastAsia="uk-UA"/>
        </w:rPr>
        <w:t>04</w:t>
      </w:r>
      <w:r w:rsidRPr="00A26960">
        <w:rPr>
          <w:rFonts w:ascii="Times New Roman" w:hAnsi="Times New Roman" w:cs="Times New Roman"/>
          <w:color w:val="auto"/>
          <w:lang w:eastAsia="uk-UA"/>
        </w:rPr>
        <w:t>.06.20</w:t>
      </w:r>
      <w:r w:rsidR="008C7FBC" w:rsidRPr="008C7FBC">
        <w:rPr>
          <w:rFonts w:ascii="Times New Roman" w:hAnsi="Times New Roman" w:cs="Times New Roman"/>
          <w:color w:val="auto"/>
          <w:lang w:eastAsia="uk-UA"/>
        </w:rPr>
        <w:t>20</w:t>
      </w:r>
      <w:r w:rsidRPr="00A26960">
        <w:rPr>
          <w:rFonts w:ascii="Times New Roman" w:hAnsi="Times New Roman" w:cs="Times New Roman"/>
          <w:color w:val="auto"/>
          <w:lang w:eastAsia="uk-UA"/>
        </w:rPr>
        <w:t xml:space="preserve"> «Про встановлення місцевих податків і зборів на 202</w:t>
      </w:r>
      <w:r w:rsidR="008C7FBC" w:rsidRPr="008C7FBC">
        <w:rPr>
          <w:rFonts w:ascii="Times New Roman" w:hAnsi="Times New Roman" w:cs="Times New Roman"/>
          <w:color w:val="auto"/>
          <w:lang w:eastAsia="uk-UA"/>
        </w:rPr>
        <w:t>1</w:t>
      </w:r>
      <w:r w:rsidRPr="00A26960">
        <w:rPr>
          <w:rFonts w:ascii="Times New Roman" w:hAnsi="Times New Roman" w:cs="Times New Roman"/>
          <w:color w:val="auto"/>
          <w:lang w:eastAsia="uk-UA"/>
        </w:rPr>
        <w:t xml:space="preserve"> рік» спливає 31.12.202</w:t>
      </w:r>
      <w:r w:rsidR="008C7FBC" w:rsidRPr="008C7FBC">
        <w:rPr>
          <w:rFonts w:ascii="Times New Roman" w:hAnsi="Times New Roman" w:cs="Times New Roman"/>
          <w:color w:val="auto"/>
          <w:lang w:eastAsia="uk-UA"/>
        </w:rPr>
        <w:t>1</w:t>
      </w:r>
      <w:r w:rsidRPr="00A26960">
        <w:rPr>
          <w:rFonts w:ascii="Times New Roman" w:hAnsi="Times New Roman" w:cs="Times New Roman"/>
          <w:color w:val="auto"/>
          <w:lang w:eastAsia="uk-UA"/>
        </w:rPr>
        <w:t>р. включно.</w:t>
      </w:r>
    </w:p>
    <w:p w:rsidR="00A22340" w:rsidRPr="00042639" w:rsidRDefault="008C7FBC" w:rsidP="006C1CFD">
      <w:pPr>
        <w:pStyle w:val="af"/>
        <w:tabs>
          <w:tab w:val="left" w:pos="567"/>
        </w:tabs>
        <w:ind w:firstLine="567"/>
        <w:jc w:val="both"/>
        <w:rPr>
          <w:rFonts w:ascii="Times New Roman" w:hAnsi="Times New Roman" w:cs="Times New Roman"/>
        </w:rPr>
      </w:pPr>
      <w:r>
        <w:rPr>
          <w:rFonts w:ascii="Times New Roman" w:hAnsi="Times New Roman" w:cs="Times New Roman"/>
        </w:rPr>
        <w:t>4</w:t>
      </w:r>
      <w:r w:rsidR="00B65A2D" w:rsidRPr="00042639">
        <w:rPr>
          <w:rFonts w:ascii="Times New Roman" w:hAnsi="Times New Roman" w:cs="Times New Roman"/>
        </w:rPr>
        <w:t xml:space="preserve">. </w:t>
      </w:r>
      <w:r w:rsidR="008C7A3A" w:rsidRPr="00042639">
        <w:rPr>
          <w:rFonts w:ascii="Times New Roman" w:hAnsi="Times New Roman" w:cs="Times New Roman"/>
        </w:rPr>
        <w:t>Завідувачу с</w:t>
      </w:r>
      <w:r w:rsidR="00A22340" w:rsidRPr="00042639">
        <w:rPr>
          <w:rFonts w:ascii="Times New Roman" w:hAnsi="Times New Roman" w:cs="Times New Roman"/>
        </w:rPr>
        <w:t>ек</w:t>
      </w:r>
      <w:r w:rsidR="008C7A3A" w:rsidRPr="00042639">
        <w:rPr>
          <w:rFonts w:ascii="Times New Roman" w:hAnsi="Times New Roman" w:cs="Times New Roman"/>
        </w:rPr>
        <w:t>тора внутрішньої політики та діловодства</w:t>
      </w:r>
      <w:r w:rsidR="00A22340" w:rsidRPr="00042639">
        <w:rPr>
          <w:rFonts w:ascii="Times New Roman" w:hAnsi="Times New Roman" w:cs="Times New Roman"/>
        </w:rPr>
        <w:t xml:space="preserve"> селищної ради (</w:t>
      </w:r>
      <w:r w:rsidR="00CA796C" w:rsidRPr="00042639">
        <w:rPr>
          <w:rFonts w:ascii="Times New Roman" w:hAnsi="Times New Roman" w:cs="Times New Roman"/>
        </w:rPr>
        <w:t>Ісаєвій</w:t>
      </w:r>
      <w:r w:rsidR="008C7A3A" w:rsidRPr="00042639">
        <w:rPr>
          <w:rFonts w:ascii="Times New Roman" w:hAnsi="Times New Roman" w:cs="Times New Roman"/>
        </w:rPr>
        <w:t xml:space="preserve"> Д.О.</w:t>
      </w:r>
      <w:r w:rsidR="00A22340" w:rsidRPr="00042639">
        <w:rPr>
          <w:rFonts w:ascii="Times New Roman" w:hAnsi="Times New Roman" w:cs="Times New Roman"/>
        </w:rPr>
        <w:t xml:space="preserve">) оприлюднити це рішення </w:t>
      </w:r>
      <w:r w:rsidR="00CA796C" w:rsidRPr="00042639">
        <w:rPr>
          <w:rFonts w:ascii="Times New Roman" w:hAnsi="Times New Roman" w:cs="Times New Roman"/>
        </w:rPr>
        <w:t>у спосіб, передбачений статтею 13 Закону України «Про засади державної регуляторної політики у сфері господарської діяльності»</w:t>
      </w:r>
      <w:r w:rsidR="00AA19EB" w:rsidRPr="00042639">
        <w:rPr>
          <w:rFonts w:ascii="Times New Roman" w:hAnsi="Times New Roman" w:cs="Times New Roman"/>
        </w:rPr>
        <w:t>.</w:t>
      </w:r>
    </w:p>
    <w:p w:rsidR="00A22340" w:rsidRPr="00042639" w:rsidRDefault="008C7FBC" w:rsidP="006C1CFD">
      <w:pPr>
        <w:pStyle w:val="af"/>
        <w:tabs>
          <w:tab w:val="left" w:pos="567"/>
        </w:tabs>
        <w:ind w:firstLine="567"/>
        <w:jc w:val="both"/>
        <w:rPr>
          <w:rFonts w:ascii="Times New Roman" w:hAnsi="Times New Roman" w:cs="Times New Roman"/>
        </w:rPr>
      </w:pPr>
      <w:r>
        <w:rPr>
          <w:rFonts w:ascii="Times New Roman" w:hAnsi="Times New Roman" w:cs="Times New Roman"/>
        </w:rPr>
        <w:t>5</w:t>
      </w:r>
      <w:r w:rsidR="00A22340" w:rsidRPr="00042639">
        <w:rPr>
          <w:rFonts w:ascii="Times New Roman" w:hAnsi="Times New Roman" w:cs="Times New Roman"/>
        </w:rPr>
        <w:t>. Контроль за виконанням рішення покласти на</w:t>
      </w:r>
      <w:r w:rsidR="00A22340" w:rsidRPr="00042639">
        <w:rPr>
          <w:rFonts w:ascii="Times New Roman" w:hAnsi="Times New Roman" w:cs="Times New Roman"/>
          <w:bCs/>
        </w:rPr>
        <w:t xml:space="preserve"> постійну </w:t>
      </w:r>
      <w:r w:rsidR="00A22340" w:rsidRPr="00042639">
        <w:rPr>
          <w:rFonts w:ascii="Times New Roman" w:hAnsi="Times New Roman" w:cs="Times New Roman"/>
        </w:rPr>
        <w:t>комісію селищної ради з питань бюджету та фінансів, соціально-економічного розвитку, промисловості, підприєм</w:t>
      </w:r>
      <w:r w:rsidR="003C1999" w:rsidRPr="00042639">
        <w:rPr>
          <w:rFonts w:ascii="Times New Roman" w:hAnsi="Times New Roman" w:cs="Times New Roman"/>
        </w:rPr>
        <w:t>ництва та регуляторної політики  та відділ внутрішнього моніторингу, обліку місцевих податків та зборів Авангардівської селищної ради.</w:t>
      </w:r>
    </w:p>
    <w:p w:rsidR="00A22340" w:rsidRPr="00042639" w:rsidRDefault="00A22340" w:rsidP="006C1CFD">
      <w:pPr>
        <w:pStyle w:val="af"/>
        <w:tabs>
          <w:tab w:val="left" w:pos="567"/>
        </w:tabs>
        <w:ind w:firstLine="567"/>
        <w:jc w:val="both"/>
        <w:rPr>
          <w:rFonts w:ascii="Times New Roman" w:hAnsi="Times New Roman" w:cs="Times New Roman"/>
        </w:rPr>
      </w:pPr>
    </w:p>
    <w:p w:rsidR="008C7A3A" w:rsidRPr="00042639" w:rsidRDefault="008C7A3A" w:rsidP="00A22340">
      <w:pPr>
        <w:pStyle w:val="af"/>
        <w:tabs>
          <w:tab w:val="left" w:pos="567"/>
        </w:tabs>
        <w:ind w:firstLine="567"/>
        <w:jc w:val="both"/>
        <w:rPr>
          <w:rFonts w:ascii="Times New Roman" w:hAnsi="Times New Roman" w:cs="Times New Roman"/>
        </w:rPr>
      </w:pPr>
    </w:p>
    <w:p w:rsidR="00A22340" w:rsidRDefault="00A22340" w:rsidP="00504B57">
      <w:pPr>
        <w:pStyle w:val="af"/>
        <w:tabs>
          <w:tab w:val="left" w:pos="567"/>
        </w:tabs>
        <w:ind w:firstLine="567"/>
        <w:rPr>
          <w:rFonts w:ascii="Times New Roman" w:hAnsi="Times New Roman" w:cs="Times New Roman"/>
          <w:b/>
        </w:rPr>
      </w:pPr>
      <w:r w:rsidRPr="00042639">
        <w:rPr>
          <w:rFonts w:ascii="Times New Roman" w:hAnsi="Times New Roman" w:cs="Times New Roman"/>
          <w:b/>
        </w:rPr>
        <w:t>Селищний голова</w:t>
      </w:r>
      <w:r w:rsidRPr="00990570">
        <w:rPr>
          <w:rFonts w:ascii="Times New Roman" w:hAnsi="Times New Roman" w:cs="Times New Roman"/>
          <w:b/>
        </w:rPr>
        <w:t xml:space="preserve">               </w:t>
      </w:r>
      <w:r w:rsidR="00504B57">
        <w:rPr>
          <w:rFonts w:ascii="Times New Roman" w:hAnsi="Times New Roman" w:cs="Times New Roman"/>
          <w:b/>
        </w:rPr>
        <w:t xml:space="preserve">           </w:t>
      </w:r>
      <w:r w:rsidRPr="00990570">
        <w:rPr>
          <w:rFonts w:ascii="Times New Roman" w:hAnsi="Times New Roman" w:cs="Times New Roman"/>
          <w:b/>
        </w:rPr>
        <w:t xml:space="preserve">       </w:t>
      </w:r>
      <w:r w:rsidR="008C7A3A">
        <w:rPr>
          <w:rFonts w:ascii="Times New Roman" w:hAnsi="Times New Roman" w:cs="Times New Roman"/>
          <w:b/>
        </w:rPr>
        <w:t xml:space="preserve">       </w:t>
      </w:r>
      <w:r w:rsidRPr="00990570">
        <w:rPr>
          <w:rFonts w:ascii="Times New Roman" w:hAnsi="Times New Roman" w:cs="Times New Roman"/>
          <w:b/>
        </w:rPr>
        <w:t xml:space="preserve">                         С</w:t>
      </w:r>
      <w:r w:rsidR="008C7A3A">
        <w:rPr>
          <w:rFonts w:ascii="Times New Roman" w:hAnsi="Times New Roman" w:cs="Times New Roman"/>
          <w:b/>
        </w:rPr>
        <w:t xml:space="preserve">ергій </w:t>
      </w:r>
      <w:r w:rsidRPr="00990570">
        <w:rPr>
          <w:rFonts w:ascii="Times New Roman" w:hAnsi="Times New Roman" w:cs="Times New Roman"/>
          <w:b/>
        </w:rPr>
        <w:t>Х</w:t>
      </w:r>
      <w:r w:rsidR="008C7A3A">
        <w:rPr>
          <w:rFonts w:ascii="Times New Roman" w:hAnsi="Times New Roman" w:cs="Times New Roman"/>
          <w:b/>
        </w:rPr>
        <w:t>РУСТОВСЬКИЙ</w:t>
      </w:r>
    </w:p>
    <w:p w:rsidR="00A22340" w:rsidRPr="00990570" w:rsidRDefault="00A22340" w:rsidP="00A22340">
      <w:pPr>
        <w:pStyle w:val="af"/>
        <w:tabs>
          <w:tab w:val="left" w:pos="567"/>
        </w:tabs>
        <w:ind w:firstLine="567"/>
        <w:jc w:val="center"/>
        <w:rPr>
          <w:rFonts w:ascii="Times New Roman" w:hAnsi="Times New Roman" w:cs="Times New Roman"/>
          <w:b/>
        </w:rPr>
      </w:pPr>
    </w:p>
    <w:p w:rsidR="00473E2D" w:rsidRDefault="00473E2D" w:rsidP="00A22340">
      <w:pPr>
        <w:pStyle w:val="af"/>
        <w:rPr>
          <w:rFonts w:ascii="Times New Roman" w:hAnsi="Times New Roman" w:cs="Times New Roman"/>
          <w:b/>
        </w:rPr>
      </w:pPr>
    </w:p>
    <w:p w:rsidR="00A22340" w:rsidRPr="008C7FBC" w:rsidRDefault="00A22340" w:rsidP="00A22340">
      <w:pPr>
        <w:pStyle w:val="af"/>
        <w:rPr>
          <w:rFonts w:ascii="Times New Roman" w:hAnsi="Times New Roman" w:cs="Times New Roman"/>
          <w:b/>
        </w:rPr>
      </w:pPr>
      <w:r w:rsidRPr="00C51A71">
        <w:rPr>
          <w:rFonts w:ascii="Times New Roman" w:hAnsi="Times New Roman" w:cs="Times New Roman"/>
          <w:b/>
        </w:rPr>
        <w:t>№</w:t>
      </w:r>
      <w:r w:rsidR="00627651">
        <w:rPr>
          <w:rFonts w:ascii="Times New Roman" w:hAnsi="Times New Roman" w:cs="Times New Roman"/>
          <w:b/>
        </w:rPr>
        <w:t xml:space="preserve"> </w:t>
      </w:r>
      <w:r w:rsidR="00CD244C">
        <w:rPr>
          <w:rFonts w:ascii="Times New Roman" w:hAnsi="Times New Roman" w:cs="Times New Roman"/>
          <w:b/>
        </w:rPr>
        <w:t>602</w:t>
      </w:r>
      <w:r w:rsidRPr="00C51A71">
        <w:rPr>
          <w:rFonts w:ascii="Times New Roman" w:hAnsi="Times New Roman" w:cs="Times New Roman"/>
          <w:b/>
        </w:rPr>
        <w:t>-</w:t>
      </w:r>
      <w:r w:rsidRPr="00C51A71">
        <w:rPr>
          <w:rFonts w:ascii="Times New Roman" w:hAnsi="Times New Roman" w:cs="Times New Roman"/>
          <w:b/>
          <w:lang w:val="en-US"/>
        </w:rPr>
        <w:t>VII</w:t>
      </w:r>
      <w:r w:rsidR="008C7FBC">
        <w:rPr>
          <w:rFonts w:ascii="Times New Roman" w:hAnsi="Times New Roman" w:cs="Times New Roman"/>
          <w:b/>
        </w:rPr>
        <w:t>І</w:t>
      </w:r>
    </w:p>
    <w:p w:rsidR="00A22340" w:rsidRPr="00C51A71" w:rsidRDefault="00A22340" w:rsidP="00A22340">
      <w:pPr>
        <w:pStyle w:val="af"/>
        <w:rPr>
          <w:rFonts w:ascii="Times New Roman" w:hAnsi="Times New Roman" w:cs="Times New Roman"/>
          <w:b/>
        </w:rPr>
      </w:pPr>
      <w:r w:rsidRPr="00C51A71">
        <w:rPr>
          <w:rFonts w:ascii="Times New Roman" w:hAnsi="Times New Roman" w:cs="Times New Roman"/>
          <w:b/>
        </w:rPr>
        <w:t xml:space="preserve">від </w:t>
      </w:r>
      <w:r w:rsidR="00CD244C">
        <w:rPr>
          <w:rFonts w:ascii="Times New Roman" w:hAnsi="Times New Roman" w:cs="Times New Roman"/>
          <w:b/>
        </w:rPr>
        <w:t>24.06.</w:t>
      </w:r>
      <w:r w:rsidRPr="00C51A71">
        <w:rPr>
          <w:rFonts w:ascii="Times New Roman" w:hAnsi="Times New Roman" w:cs="Times New Roman"/>
          <w:b/>
        </w:rPr>
        <w:t>20</w:t>
      </w:r>
      <w:r w:rsidR="008C7A3A">
        <w:rPr>
          <w:rFonts w:ascii="Times New Roman" w:hAnsi="Times New Roman" w:cs="Times New Roman"/>
          <w:b/>
        </w:rPr>
        <w:t>2</w:t>
      </w:r>
      <w:r w:rsidR="008C7FBC">
        <w:rPr>
          <w:rFonts w:ascii="Times New Roman" w:hAnsi="Times New Roman" w:cs="Times New Roman"/>
          <w:b/>
        </w:rPr>
        <w:t>1</w:t>
      </w:r>
      <w:r w:rsidR="00CD244C">
        <w:rPr>
          <w:rFonts w:ascii="Times New Roman" w:hAnsi="Times New Roman" w:cs="Times New Roman"/>
          <w:b/>
        </w:rPr>
        <w:t>р.</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№1</w:t>
      </w: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до рішення Авангардівської селищної ради</w:t>
      </w:r>
    </w:p>
    <w:p w:rsidR="00A22340" w:rsidRPr="008C7FBC" w:rsidRDefault="00A22340" w:rsidP="00A22340">
      <w:pPr>
        <w:pStyle w:val="af"/>
        <w:jc w:val="right"/>
        <w:rPr>
          <w:rFonts w:ascii="Times New Roman" w:hAnsi="Times New Roman" w:cs="Times New Roman"/>
        </w:rPr>
      </w:pPr>
      <w:r w:rsidRPr="00990570">
        <w:rPr>
          <w:rFonts w:ascii="Times New Roman" w:hAnsi="Times New Roman" w:cs="Times New Roman"/>
        </w:rPr>
        <w:t xml:space="preserve">від </w:t>
      </w:r>
      <w:r w:rsidR="00A14EDF">
        <w:rPr>
          <w:rFonts w:ascii="Times New Roman" w:hAnsi="Times New Roman" w:cs="Times New Roman"/>
        </w:rPr>
        <w:t>24.06.</w:t>
      </w:r>
      <w:r w:rsidRPr="00990570">
        <w:rPr>
          <w:rFonts w:ascii="Times New Roman" w:hAnsi="Times New Roman" w:cs="Times New Roman"/>
        </w:rPr>
        <w:t>20</w:t>
      </w:r>
      <w:r w:rsidR="00315ED8">
        <w:rPr>
          <w:rFonts w:ascii="Times New Roman" w:hAnsi="Times New Roman" w:cs="Times New Roman"/>
        </w:rPr>
        <w:t>2</w:t>
      </w:r>
      <w:r w:rsidR="008C7FBC">
        <w:rPr>
          <w:rFonts w:ascii="Times New Roman" w:hAnsi="Times New Roman" w:cs="Times New Roman"/>
        </w:rPr>
        <w:t>1</w:t>
      </w:r>
      <w:r w:rsidRPr="00990570">
        <w:rPr>
          <w:rFonts w:ascii="Times New Roman" w:hAnsi="Times New Roman" w:cs="Times New Roman"/>
        </w:rPr>
        <w:t xml:space="preserve"> року №</w:t>
      </w:r>
      <w:r w:rsidR="006C7D73">
        <w:rPr>
          <w:rFonts w:ascii="Times New Roman" w:hAnsi="Times New Roman" w:cs="Times New Roman"/>
        </w:rPr>
        <w:t xml:space="preserve"> </w:t>
      </w:r>
      <w:r w:rsidR="00A14EDF">
        <w:rPr>
          <w:rFonts w:ascii="Times New Roman" w:hAnsi="Times New Roman" w:cs="Times New Roman"/>
        </w:rPr>
        <w:t>602</w:t>
      </w:r>
      <w:r w:rsidR="0040765F">
        <w:rPr>
          <w:rFonts w:ascii="Times New Roman" w:hAnsi="Times New Roman" w:cs="Times New Roman"/>
        </w:rPr>
        <w:t>-</w:t>
      </w:r>
      <w:r w:rsidR="0040765F">
        <w:rPr>
          <w:rFonts w:ascii="Times New Roman" w:hAnsi="Times New Roman" w:cs="Times New Roman"/>
          <w:lang w:val="en-US"/>
        </w:rPr>
        <w:t>V</w:t>
      </w:r>
      <w:r w:rsidR="008C7FBC">
        <w:rPr>
          <w:rFonts w:ascii="Times New Roman" w:hAnsi="Times New Roman" w:cs="Times New Roman"/>
        </w:rPr>
        <w:t>І</w:t>
      </w:r>
      <w:r w:rsidR="0040765F">
        <w:rPr>
          <w:rFonts w:ascii="Times New Roman" w:hAnsi="Times New Roman" w:cs="Times New Roman"/>
          <w:lang w:val="en-US"/>
        </w:rPr>
        <w:t>II</w:t>
      </w:r>
    </w:p>
    <w:p w:rsidR="008C7FBC" w:rsidRDefault="008C7FBC" w:rsidP="00A22340">
      <w:pPr>
        <w:pStyle w:val="af"/>
        <w:jc w:val="center"/>
        <w:rPr>
          <w:rFonts w:ascii="Times New Roman" w:hAnsi="Times New Roman" w:cs="Times New Roman"/>
          <w:b/>
        </w:rPr>
      </w:pPr>
    </w:p>
    <w:p w:rsidR="00A22340" w:rsidRPr="0099057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податку на нерухоме майно, відмінне від земельної ділянки</w:t>
      </w:r>
    </w:p>
    <w:p w:rsidR="00A22340" w:rsidRPr="00990570" w:rsidRDefault="00A22340" w:rsidP="00A22340">
      <w:pPr>
        <w:pStyle w:val="af"/>
        <w:ind w:firstLine="567"/>
        <w:rPr>
          <w:rFonts w:ascii="Times New Roman" w:hAnsi="Times New Roman" w:cs="Times New Roman"/>
          <w:color w:val="auto"/>
          <w:u w:val="single"/>
        </w:rPr>
      </w:pPr>
      <w:r w:rsidRPr="00990570">
        <w:rPr>
          <w:rFonts w:ascii="Times New Roman" w:hAnsi="Times New Roman" w:cs="Times New Roman"/>
          <w:b/>
          <w:bCs/>
          <w:color w:val="auto"/>
          <w:u w:val="single"/>
        </w:rPr>
        <w:t>1. Платники податку</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Платники податку визначені пунктом 266.1 статті 266 Податкового кодексу України.</w:t>
      </w:r>
    </w:p>
    <w:p w:rsidR="00A22340" w:rsidRPr="00990570" w:rsidRDefault="00A22340" w:rsidP="00A22340">
      <w:pPr>
        <w:pStyle w:val="af"/>
        <w:ind w:firstLine="567"/>
        <w:rPr>
          <w:rFonts w:ascii="Times New Roman" w:hAnsi="Times New Roman" w:cs="Times New Roman"/>
          <w:color w:val="auto"/>
          <w:u w:val="single"/>
        </w:rPr>
      </w:pPr>
      <w:r w:rsidRPr="00990570">
        <w:rPr>
          <w:rFonts w:ascii="Times New Roman" w:hAnsi="Times New Roman" w:cs="Times New Roman"/>
          <w:b/>
          <w:bCs/>
          <w:color w:val="auto"/>
          <w:u w:val="single"/>
        </w:rPr>
        <w:t>2. Об’єкт оподаткування</w:t>
      </w:r>
    </w:p>
    <w:p w:rsidR="00A22340" w:rsidRPr="00A8286A" w:rsidRDefault="00A22340" w:rsidP="00A22340">
      <w:pPr>
        <w:pStyle w:val="af"/>
        <w:ind w:firstLine="567"/>
        <w:jc w:val="both"/>
        <w:rPr>
          <w:rFonts w:ascii="Times New Roman" w:hAnsi="Times New Roman" w:cs="Times New Roman"/>
        </w:rPr>
      </w:pPr>
      <w:r w:rsidRPr="00990570">
        <w:rPr>
          <w:rFonts w:ascii="Times New Roman" w:hAnsi="Times New Roman" w:cs="Times New Roman"/>
          <w:color w:val="auto"/>
        </w:rPr>
        <w:t>Об’єкт оподаткування визначено пунктом 266.2 статті 266 Податкового кодексу України</w:t>
      </w:r>
      <w:r>
        <w:rPr>
          <w:rFonts w:ascii="Times New Roman" w:hAnsi="Times New Roman" w:cs="Times New Roman"/>
          <w:color w:val="auto"/>
        </w:rPr>
        <w:t xml:space="preserve"> </w:t>
      </w:r>
      <w:r w:rsidRPr="00A8286A">
        <w:rPr>
          <w:rFonts w:ascii="Times New Roman" w:hAnsi="Times New Roman" w:cs="Times New Roman"/>
        </w:rPr>
        <w:t>з врахуванням Додатку 1.3.</w:t>
      </w:r>
    </w:p>
    <w:p w:rsidR="00A22340" w:rsidRPr="00A8286A" w:rsidRDefault="00A22340" w:rsidP="00A22340">
      <w:pPr>
        <w:pStyle w:val="af"/>
        <w:ind w:firstLine="567"/>
        <w:jc w:val="both"/>
        <w:rPr>
          <w:rFonts w:ascii="Times New Roman" w:hAnsi="Times New Roman" w:cs="Times New Roman"/>
          <w:u w:val="single"/>
        </w:rPr>
      </w:pPr>
      <w:r w:rsidRPr="00A8286A">
        <w:rPr>
          <w:rFonts w:ascii="Times New Roman" w:hAnsi="Times New Roman" w:cs="Times New Roman"/>
          <w:b/>
          <w:bCs/>
          <w:u w:val="single"/>
        </w:rPr>
        <w:t>3. База оподаткування</w:t>
      </w:r>
    </w:p>
    <w:p w:rsidR="00A22340" w:rsidRPr="00A8286A" w:rsidRDefault="00A22340" w:rsidP="00A22340">
      <w:pPr>
        <w:pStyle w:val="af"/>
        <w:ind w:firstLine="567"/>
        <w:jc w:val="both"/>
        <w:rPr>
          <w:rFonts w:ascii="Times New Roman" w:hAnsi="Times New Roman" w:cs="Times New Roman"/>
        </w:rPr>
      </w:pPr>
      <w:r w:rsidRPr="00A8286A">
        <w:rPr>
          <w:rFonts w:ascii="Times New Roman" w:hAnsi="Times New Roman" w:cs="Times New Roman"/>
        </w:rPr>
        <w:t>База оподаткування визначена пунктом 266.3 статті 266 Податкового кодексу України.</w:t>
      </w:r>
    </w:p>
    <w:p w:rsidR="00A22340" w:rsidRPr="00A8286A" w:rsidRDefault="00A22340" w:rsidP="00A22340">
      <w:pPr>
        <w:pStyle w:val="af"/>
        <w:ind w:firstLine="567"/>
        <w:jc w:val="both"/>
        <w:rPr>
          <w:rFonts w:ascii="Times New Roman" w:hAnsi="Times New Roman" w:cs="Times New Roman"/>
          <w:b/>
          <w:bCs/>
          <w:u w:val="single"/>
        </w:rPr>
      </w:pPr>
      <w:r w:rsidRPr="00A8286A">
        <w:rPr>
          <w:rFonts w:ascii="Times New Roman" w:hAnsi="Times New Roman" w:cs="Times New Roman"/>
          <w:b/>
          <w:bCs/>
          <w:u w:val="single"/>
        </w:rPr>
        <w:t>4. Пільги із сплати податку</w:t>
      </w:r>
    </w:p>
    <w:p w:rsidR="00A22340" w:rsidRPr="00A8286A" w:rsidRDefault="00A22340" w:rsidP="00A22340">
      <w:pPr>
        <w:pStyle w:val="af"/>
        <w:ind w:firstLine="567"/>
        <w:jc w:val="both"/>
        <w:rPr>
          <w:rFonts w:ascii="Times New Roman" w:hAnsi="Times New Roman" w:cs="Times New Roman"/>
          <w:bCs/>
        </w:rPr>
      </w:pPr>
      <w:r w:rsidRPr="00A8286A">
        <w:rPr>
          <w:rFonts w:ascii="Times New Roman" w:hAnsi="Times New Roman" w:cs="Times New Roman"/>
          <w:bCs/>
        </w:rPr>
        <w:t>Перелік пільг та особливості їх застосування визначено пунктом 266.4 статті 266 Податкового кодексу України відповідно Додатку 1.2.</w:t>
      </w:r>
    </w:p>
    <w:p w:rsidR="00A22340" w:rsidRPr="00990570" w:rsidRDefault="00A22340" w:rsidP="00A22340">
      <w:pPr>
        <w:pStyle w:val="af"/>
        <w:ind w:firstLine="567"/>
        <w:jc w:val="both"/>
        <w:rPr>
          <w:rFonts w:ascii="Times New Roman" w:hAnsi="Times New Roman" w:cs="Times New Roman"/>
          <w:color w:val="auto"/>
        </w:rPr>
      </w:pPr>
      <w:r w:rsidRPr="00A8286A">
        <w:rPr>
          <w:rFonts w:ascii="Times New Roman" w:hAnsi="Times New Roman" w:cs="Times New Roman"/>
        </w:rPr>
        <w:t>4.1.Відповідно підпункту 266.4.1 пункту 266.4 статті 266</w:t>
      </w:r>
      <w:r w:rsidRPr="00990570">
        <w:rPr>
          <w:rFonts w:ascii="Times New Roman" w:hAnsi="Times New Roman" w:cs="Times New Roman"/>
          <w:color w:val="auto"/>
        </w:rPr>
        <w:t xml:space="preserve"> Податкового кодексу України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а) для квартири/квартир незалежно від їх кількості - на 60 кв. метрів;</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б) для житлового будинку/будинків незалежно від їх кількості - на 120 кв. метрів;</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Таке зменшення надається один раз за кожний базовий податковий (звітний) період (рік).</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4.2.Перелік пільг для фізичних та юридичних осіб надані в межах норм підпункту 266.4.2. пункту 266.4. статті 266 Податкового кодексу України.</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4.3.Відповідно підпункту 266.4.3. пункту 266.4 Податкового кодексу України пільги з податку, передбачені підпунктами 266.4.1 та 266.4.2 пункту 266.4 статті 266, для фізичних осіб не застосовуються до:</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об’єкта /об’єктів оподаткування, якщо такого/таких об’єкта/об’єктів перевищує п’ятикратний розмір неоподаткованої площі, встановленої підпунктом 266.4.1 цього пункту;</w:t>
      </w:r>
    </w:p>
    <w:p w:rsidR="00A22340" w:rsidRPr="00990570" w:rsidRDefault="00A22340" w:rsidP="00A22340">
      <w:pPr>
        <w:pStyle w:val="af"/>
        <w:ind w:firstLine="567"/>
        <w:jc w:val="both"/>
        <w:rPr>
          <w:rFonts w:ascii="Times New Roman" w:hAnsi="Times New Roman" w:cs="Times New Roman"/>
          <w:color w:val="auto"/>
        </w:rPr>
      </w:pPr>
      <w:r w:rsidRPr="00990570">
        <w:rPr>
          <w:rFonts w:ascii="Times New Roman" w:hAnsi="Times New Roman" w:cs="Times New Roman"/>
          <w:color w:val="auto"/>
        </w:rPr>
        <w:t>об’єкта/об’єктів оподаткування, що використовуються їх власниками з метою одержання доходів (здається в оренду, лізинг, позичку, використовуються у підприємницькій діяльності).</w:t>
      </w:r>
    </w:p>
    <w:p w:rsidR="00A22340" w:rsidRPr="00A26960" w:rsidRDefault="00A22340" w:rsidP="00A22340">
      <w:pPr>
        <w:pStyle w:val="af"/>
        <w:ind w:firstLine="567"/>
        <w:jc w:val="both"/>
        <w:rPr>
          <w:rFonts w:ascii="Times New Roman" w:hAnsi="Times New Roman" w:cs="Times New Roman"/>
          <w:color w:val="auto"/>
          <w:u w:val="single"/>
          <w:lang w:eastAsia="uk-UA"/>
        </w:rPr>
      </w:pPr>
      <w:r w:rsidRPr="00A26960">
        <w:rPr>
          <w:rFonts w:ascii="Times New Roman" w:hAnsi="Times New Roman" w:cs="Times New Roman"/>
          <w:b/>
          <w:bCs/>
          <w:color w:val="auto"/>
          <w:u w:val="single"/>
          <w:lang w:eastAsia="uk-UA"/>
        </w:rPr>
        <w:t>5. Ставка податку</w:t>
      </w:r>
    </w:p>
    <w:p w:rsidR="00A22340" w:rsidRPr="00A26960" w:rsidRDefault="00A22340" w:rsidP="00A22340">
      <w:pPr>
        <w:pStyle w:val="af"/>
        <w:ind w:firstLine="567"/>
        <w:jc w:val="both"/>
        <w:rPr>
          <w:rFonts w:ascii="Times New Roman" w:hAnsi="Times New Roman" w:cs="Times New Roman"/>
          <w:shd w:val="clear" w:color="auto" w:fill="FAFAFA"/>
        </w:rPr>
      </w:pPr>
      <w:r w:rsidRPr="00A26960">
        <w:rPr>
          <w:rFonts w:ascii="Times New Roman" w:hAnsi="Times New Roman" w:cs="Times New Roman"/>
          <w:shd w:val="clear" w:color="auto" w:fill="FAFAFA"/>
        </w:rPr>
        <w:t>Ставки податку у відсотках розміру мінімальної заробітної плати, встановленої законом на 1 січня звітного (податкового) року, за 1 квадратний метр бази опода</w:t>
      </w:r>
      <w:r w:rsidR="00AA19EB" w:rsidRPr="00A26960">
        <w:rPr>
          <w:rFonts w:ascii="Times New Roman" w:hAnsi="Times New Roman" w:cs="Times New Roman"/>
          <w:shd w:val="clear" w:color="auto" w:fill="FAFAFA"/>
        </w:rPr>
        <w:t>ткування відповідно Додатку 1.1, Додатк</w:t>
      </w:r>
      <w:r w:rsidR="00A90E0E" w:rsidRPr="00A26960">
        <w:rPr>
          <w:rFonts w:ascii="Times New Roman" w:hAnsi="Times New Roman" w:cs="Times New Roman"/>
          <w:shd w:val="clear" w:color="auto" w:fill="FAFAFA"/>
        </w:rPr>
        <w:t>у 1.2, Додатку 1.3</w:t>
      </w:r>
      <w:r w:rsidR="00AA19EB" w:rsidRPr="00A26960">
        <w:rPr>
          <w:rFonts w:ascii="Times New Roman" w:hAnsi="Times New Roman" w:cs="Times New Roman"/>
          <w:shd w:val="clear" w:color="auto" w:fill="FAFAFA"/>
        </w:rPr>
        <w:t>(додаю</w:t>
      </w:r>
      <w:r w:rsidRPr="00A26960">
        <w:rPr>
          <w:rFonts w:ascii="Times New Roman" w:hAnsi="Times New Roman" w:cs="Times New Roman"/>
          <w:shd w:val="clear" w:color="auto" w:fill="FAFAFA"/>
        </w:rPr>
        <w:t>ться).</w:t>
      </w:r>
    </w:p>
    <w:p w:rsidR="00A22340" w:rsidRPr="00990570" w:rsidRDefault="00A22340" w:rsidP="00A22340">
      <w:pPr>
        <w:pStyle w:val="af"/>
        <w:ind w:firstLine="567"/>
        <w:jc w:val="both"/>
        <w:rPr>
          <w:rFonts w:ascii="Times New Roman" w:hAnsi="Times New Roman" w:cs="Times New Roman"/>
          <w:color w:val="auto"/>
          <w:u w:val="single"/>
          <w:lang w:eastAsia="uk-UA"/>
        </w:rPr>
      </w:pPr>
      <w:r w:rsidRPr="00A26960">
        <w:rPr>
          <w:rFonts w:ascii="Times New Roman" w:hAnsi="Times New Roman" w:cs="Times New Roman"/>
          <w:b/>
          <w:color w:val="auto"/>
          <w:u w:val="single"/>
          <w:lang w:eastAsia="uk-UA"/>
        </w:rPr>
        <w:t>6</w:t>
      </w:r>
      <w:r w:rsidRPr="00A26960">
        <w:rPr>
          <w:rFonts w:ascii="Times New Roman" w:hAnsi="Times New Roman" w:cs="Times New Roman"/>
          <w:b/>
          <w:bCs/>
          <w:color w:val="auto"/>
          <w:u w:val="single"/>
          <w:lang w:eastAsia="uk-UA"/>
        </w:rPr>
        <w:t>. Податковий період</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Базовий податковий (звітний) період дорівнює календарному року.</w:t>
      </w:r>
    </w:p>
    <w:p w:rsidR="00A22340" w:rsidRPr="00990570" w:rsidRDefault="00A22340" w:rsidP="00A22340">
      <w:pPr>
        <w:pStyle w:val="af"/>
        <w:ind w:firstLine="567"/>
        <w:jc w:val="both"/>
        <w:rPr>
          <w:rFonts w:ascii="Times New Roman" w:hAnsi="Times New Roman" w:cs="Times New Roman"/>
          <w:b/>
          <w:bCs/>
          <w:color w:val="auto"/>
          <w:u w:val="single"/>
          <w:lang w:eastAsia="uk-UA"/>
        </w:rPr>
      </w:pPr>
      <w:r w:rsidRPr="00990570">
        <w:rPr>
          <w:rFonts w:ascii="Times New Roman" w:hAnsi="Times New Roman" w:cs="Times New Roman"/>
          <w:b/>
          <w:bCs/>
          <w:color w:val="auto"/>
          <w:u w:val="single"/>
          <w:lang w:eastAsia="uk-UA"/>
        </w:rPr>
        <w:t>7. Порядок обчислення суми податку</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порядку, встановленому підпунктами 266.7.1-266.7.3,266.7.5 та пунктом 266.8 ст. 266 розділу ХІІ Податкового кодексу України.</w:t>
      </w:r>
    </w:p>
    <w:p w:rsidR="00A22340" w:rsidRPr="00990570" w:rsidRDefault="00A22340" w:rsidP="00A22340">
      <w:pPr>
        <w:pStyle w:val="af"/>
        <w:ind w:firstLine="567"/>
        <w:jc w:val="both"/>
        <w:rPr>
          <w:rFonts w:ascii="Times New Roman" w:hAnsi="Times New Roman" w:cs="Times New Roman"/>
          <w:color w:val="auto"/>
          <w:u w:val="single"/>
          <w:lang w:eastAsia="uk-UA"/>
        </w:rPr>
      </w:pPr>
      <w:r w:rsidRPr="00990570">
        <w:rPr>
          <w:rFonts w:ascii="Times New Roman" w:hAnsi="Times New Roman" w:cs="Times New Roman"/>
          <w:b/>
          <w:bCs/>
          <w:color w:val="auto"/>
          <w:u w:val="single"/>
          <w:lang w:eastAsia="uk-UA"/>
        </w:rPr>
        <w:t>8. Порядок сплати податку</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Податок сплачується відповідно до пункту 266.9 статті 266 Податкового кодексу України.</w:t>
      </w:r>
    </w:p>
    <w:p w:rsidR="00A22340" w:rsidRPr="00990570" w:rsidRDefault="00A22340" w:rsidP="00A22340">
      <w:pPr>
        <w:pStyle w:val="af"/>
        <w:ind w:firstLine="567"/>
        <w:jc w:val="both"/>
        <w:rPr>
          <w:rFonts w:ascii="Times New Roman" w:hAnsi="Times New Roman" w:cs="Times New Roman"/>
          <w:color w:val="auto"/>
          <w:u w:val="single"/>
          <w:lang w:eastAsia="uk-UA"/>
        </w:rPr>
      </w:pPr>
      <w:r w:rsidRPr="00990570">
        <w:rPr>
          <w:rFonts w:ascii="Times New Roman" w:hAnsi="Times New Roman" w:cs="Times New Roman"/>
          <w:b/>
          <w:bCs/>
          <w:color w:val="auto"/>
          <w:u w:val="single"/>
          <w:lang w:eastAsia="uk-UA"/>
        </w:rPr>
        <w:t>9. Строки сплати податку</w:t>
      </w:r>
    </w:p>
    <w:p w:rsidR="00A22340" w:rsidRPr="00A90E0E" w:rsidRDefault="00A22340" w:rsidP="00A90E0E">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Строки сплату податку визначені пунктом 266.10 статті 266 Податкового кодексу України.</w:t>
      </w:r>
    </w:p>
    <w:p w:rsidR="00432CB2" w:rsidRDefault="00432CB2" w:rsidP="00432CB2">
      <w:pPr>
        <w:pStyle w:val="af"/>
        <w:jc w:val="center"/>
        <w:rPr>
          <w:rFonts w:ascii="Times New Roman" w:hAnsi="Times New Roman" w:cs="Times New Roman"/>
          <w:b/>
        </w:rPr>
      </w:pPr>
    </w:p>
    <w:p w:rsidR="006C7D73" w:rsidRDefault="00432CB2" w:rsidP="00432CB2">
      <w:pPr>
        <w:pStyle w:val="af"/>
        <w:jc w:val="center"/>
        <w:rPr>
          <w:rFonts w:ascii="Times New Roman" w:hAnsi="Times New Roman" w:cs="Times New Roman"/>
          <w:b/>
        </w:rPr>
      </w:pPr>
      <w:r w:rsidRPr="00042639">
        <w:rPr>
          <w:rFonts w:ascii="Times New Roman" w:hAnsi="Times New Roman" w:cs="Times New Roman"/>
          <w:b/>
        </w:rPr>
        <w:t>Селищний голова</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С</w:t>
      </w:r>
      <w:r>
        <w:rPr>
          <w:rFonts w:ascii="Times New Roman" w:hAnsi="Times New Roman" w:cs="Times New Roman"/>
          <w:b/>
        </w:rPr>
        <w:t xml:space="preserve">ергій </w:t>
      </w:r>
      <w:r w:rsidRPr="00990570">
        <w:rPr>
          <w:rFonts w:ascii="Times New Roman" w:hAnsi="Times New Roman" w:cs="Times New Roman"/>
          <w:b/>
        </w:rPr>
        <w:t>Х</w:t>
      </w:r>
      <w:r>
        <w:rPr>
          <w:rFonts w:ascii="Times New Roman" w:hAnsi="Times New Roman" w:cs="Times New Roman"/>
          <w:b/>
        </w:rPr>
        <w:t>РУСТОВСЬКИЙ</w:t>
      </w:r>
    </w:p>
    <w:p w:rsidR="00153830" w:rsidRDefault="00153830" w:rsidP="00432CB2">
      <w:pPr>
        <w:pStyle w:val="af"/>
        <w:jc w:val="center"/>
        <w:rPr>
          <w:rFonts w:ascii="Times New Roman" w:hAnsi="Times New Roman" w:cs="Times New Roman"/>
          <w:b/>
        </w:rPr>
      </w:pPr>
    </w:p>
    <w:p w:rsidR="00153830" w:rsidRDefault="00153830" w:rsidP="00432CB2">
      <w:pPr>
        <w:pStyle w:val="af"/>
        <w:jc w:val="center"/>
        <w:rPr>
          <w:rFonts w:ascii="Times New Roman" w:hAnsi="Times New Roman" w:cs="Times New Roman"/>
          <w:b/>
        </w:rPr>
      </w:pPr>
    </w:p>
    <w:p w:rsidR="00A22340" w:rsidRDefault="00A22340" w:rsidP="00A22340">
      <w:pPr>
        <w:pStyle w:val="af"/>
        <w:jc w:val="right"/>
        <w:rPr>
          <w:rFonts w:ascii="Times New Roman" w:hAnsi="Times New Roman"/>
          <w:noProof/>
        </w:rPr>
      </w:pPr>
      <w:r w:rsidRPr="00177326">
        <w:rPr>
          <w:rFonts w:ascii="Times New Roman" w:hAnsi="Times New Roman"/>
          <w:noProof/>
        </w:rPr>
        <w:lastRenderedPageBreak/>
        <w:t>Додаток 1</w:t>
      </w:r>
      <w:r>
        <w:rPr>
          <w:rFonts w:ascii="Times New Roman" w:hAnsi="Times New Roman"/>
          <w:noProof/>
        </w:rPr>
        <w:t>.1</w:t>
      </w:r>
    </w:p>
    <w:p w:rsidR="006C7D73" w:rsidRPr="00990570" w:rsidRDefault="006C7D73" w:rsidP="006C7D73">
      <w:pPr>
        <w:pStyle w:val="af"/>
        <w:jc w:val="right"/>
        <w:rPr>
          <w:rFonts w:ascii="Times New Roman" w:hAnsi="Times New Roman" w:cs="Times New Roman"/>
        </w:rPr>
      </w:pPr>
      <w:r w:rsidRPr="00990570">
        <w:rPr>
          <w:rFonts w:ascii="Times New Roman" w:hAnsi="Times New Roman" w:cs="Times New Roman"/>
        </w:rPr>
        <w:t>до рішення Авангардівської селищної ради</w:t>
      </w:r>
    </w:p>
    <w:p w:rsidR="00A22340" w:rsidRPr="00177326" w:rsidRDefault="006C7D73" w:rsidP="006C7D73">
      <w:pPr>
        <w:pStyle w:val="af"/>
        <w:jc w:val="right"/>
        <w:rPr>
          <w:rFonts w:ascii="Times New Roman" w:hAnsi="Times New Roman"/>
        </w:rPr>
      </w:pPr>
      <w:r w:rsidRPr="00990570">
        <w:rPr>
          <w:rFonts w:ascii="Times New Roman" w:hAnsi="Times New Roman" w:cs="Times New Roman"/>
        </w:rPr>
        <w:t xml:space="preserve">від </w:t>
      </w:r>
      <w:r>
        <w:rPr>
          <w:rFonts w:ascii="Times New Roman" w:hAnsi="Times New Roman" w:cs="Times New Roman"/>
        </w:rPr>
        <w:t>24.06.</w:t>
      </w:r>
      <w:r w:rsidRPr="00990570">
        <w:rPr>
          <w:rFonts w:ascii="Times New Roman" w:hAnsi="Times New Roman" w:cs="Times New Roman"/>
        </w:rPr>
        <w:t>20</w:t>
      </w:r>
      <w:r>
        <w:rPr>
          <w:rFonts w:ascii="Times New Roman" w:hAnsi="Times New Roman" w:cs="Times New Roman"/>
        </w:rPr>
        <w:t>21</w:t>
      </w:r>
      <w:r w:rsidRPr="00990570">
        <w:rPr>
          <w:rFonts w:ascii="Times New Roman" w:hAnsi="Times New Roman" w:cs="Times New Roman"/>
        </w:rPr>
        <w:t xml:space="preserve"> року №</w:t>
      </w:r>
      <w:r>
        <w:rPr>
          <w:rFonts w:ascii="Times New Roman" w:hAnsi="Times New Roman" w:cs="Times New Roman"/>
        </w:rPr>
        <w:t xml:space="preserve"> 602-</w:t>
      </w:r>
      <w:r>
        <w:rPr>
          <w:rFonts w:ascii="Times New Roman" w:hAnsi="Times New Roman" w:cs="Times New Roman"/>
          <w:lang w:val="en-US"/>
        </w:rPr>
        <w:t>V</w:t>
      </w:r>
      <w:r>
        <w:rPr>
          <w:rFonts w:ascii="Times New Roman" w:hAnsi="Times New Roman" w:cs="Times New Roman"/>
        </w:rPr>
        <w:t>І</w:t>
      </w:r>
      <w:r>
        <w:rPr>
          <w:rFonts w:ascii="Times New Roman" w:hAnsi="Times New Roman" w:cs="Times New Roman"/>
          <w:lang w:val="en-US"/>
        </w:rPr>
        <w:t>II</w:t>
      </w:r>
    </w:p>
    <w:p w:rsidR="008C7FBC" w:rsidRPr="00A757D1" w:rsidRDefault="008C7FBC" w:rsidP="00A22340">
      <w:pPr>
        <w:pStyle w:val="af6"/>
        <w:spacing w:before="0" w:after="0"/>
        <w:rPr>
          <w:rFonts w:ascii="Times New Roman" w:hAnsi="Times New Roman"/>
          <w:noProof/>
          <w:sz w:val="18"/>
          <w:szCs w:val="18"/>
        </w:rPr>
      </w:pPr>
    </w:p>
    <w:p w:rsidR="00A22340" w:rsidRPr="008A2074" w:rsidRDefault="00A22340" w:rsidP="00A22340">
      <w:pPr>
        <w:pStyle w:val="af6"/>
        <w:spacing w:before="0" w:after="0"/>
        <w:rPr>
          <w:rFonts w:ascii="Times New Roman" w:hAnsi="Times New Roman"/>
          <w:noProof/>
          <w:sz w:val="28"/>
          <w:szCs w:val="28"/>
          <w:lang w:val="ru-RU"/>
        </w:rPr>
      </w:pPr>
      <w:r w:rsidRPr="0080231C">
        <w:rPr>
          <w:rFonts w:ascii="Times New Roman" w:hAnsi="Times New Roman"/>
          <w:noProof/>
          <w:sz w:val="28"/>
          <w:szCs w:val="28"/>
          <w:lang w:val="ru-RU"/>
        </w:rPr>
        <w:t>СТАВКИ</w:t>
      </w:r>
    </w:p>
    <w:p w:rsidR="00A22340" w:rsidRDefault="00A22340" w:rsidP="00A22340">
      <w:pPr>
        <w:pStyle w:val="af6"/>
        <w:spacing w:before="0" w:after="0"/>
        <w:rPr>
          <w:rFonts w:ascii="Times New Roman" w:hAnsi="Times New Roman"/>
          <w:noProof/>
          <w:sz w:val="28"/>
          <w:szCs w:val="28"/>
          <w:vertAlign w:val="superscript"/>
          <w:lang w:val="ru-RU"/>
        </w:rPr>
      </w:pPr>
      <w:r w:rsidRPr="0080231C">
        <w:rPr>
          <w:rFonts w:ascii="Times New Roman" w:hAnsi="Times New Roman"/>
          <w:noProof/>
          <w:sz w:val="28"/>
          <w:szCs w:val="28"/>
          <w:lang w:val="ru-RU"/>
        </w:rPr>
        <w:t>податку на нерухоме майно, відмінне від земельної ділянки</w:t>
      </w:r>
      <w:r w:rsidRPr="0080231C">
        <w:rPr>
          <w:rFonts w:ascii="Times New Roman" w:hAnsi="Times New Roman"/>
          <w:noProof/>
          <w:sz w:val="28"/>
          <w:szCs w:val="28"/>
          <w:vertAlign w:val="superscript"/>
          <w:lang w:val="ru-RU"/>
        </w:rPr>
        <w:t>1</w:t>
      </w:r>
    </w:p>
    <w:p w:rsidR="00A22340" w:rsidRPr="008A2074" w:rsidRDefault="00A22340" w:rsidP="00A22340">
      <w:pPr>
        <w:pStyle w:val="af5"/>
        <w:spacing w:before="0"/>
        <w:jc w:val="both"/>
        <w:rPr>
          <w:rFonts w:ascii="Times New Roman" w:hAnsi="Times New Roman"/>
          <w:noProof/>
          <w:sz w:val="24"/>
          <w:szCs w:val="24"/>
          <w:lang w:val="ru-RU"/>
        </w:rPr>
      </w:pPr>
      <w:r w:rsidRPr="008A2074">
        <w:rPr>
          <w:rFonts w:ascii="Times New Roman" w:hAnsi="Times New Roman"/>
          <w:noProof/>
          <w:sz w:val="24"/>
          <w:szCs w:val="24"/>
          <w:lang w:val="ru-RU"/>
        </w:rPr>
        <w:t xml:space="preserve">Ставки встановлюються на </w:t>
      </w:r>
      <w:r w:rsidR="00BB770E">
        <w:rPr>
          <w:rFonts w:ascii="Times New Roman" w:hAnsi="Times New Roman"/>
          <w:noProof/>
          <w:sz w:val="24"/>
          <w:szCs w:val="24"/>
          <w:lang w:val="ru-RU"/>
        </w:rPr>
        <w:t>території Авангардівської селищної ради</w:t>
      </w:r>
      <w:r w:rsidRPr="008A2074">
        <w:rPr>
          <w:rFonts w:ascii="Times New Roman" w:hAnsi="Times New Roman"/>
          <w:noProof/>
          <w:sz w:val="24"/>
          <w:szCs w:val="24"/>
          <w:lang w:val="ru-RU"/>
        </w:rPr>
        <w:t xml:space="preserve"> та вводяться в дію з 01 січня 20</w:t>
      </w:r>
      <w:r>
        <w:rPr>
          <w:rFonts w:ascii="Times New Roman" w:hAnsi="Times New Roman"/>
          <w:noProof/>
          <w:sz w:val="24"/>
          <w:szCs w:val="24"/>
          <w:lang w:val="ru-RU"/>
        </w:rPr>
        <w:t>2</w:t>
      </w:r>
      <w:r w:rsidR="008C7FBC">
        <w:rPr>
          <w:rFonts w:ascii="Times New Roman" w:hAnsi="Times New Roman"/>
          <w:noProof/>
          <w:sz w:val="24"/>
          <w:szCs w:val="24"/>
          <w:lang w:val="ru-RU"/>
        </w:rPr>
        <w:t>2</w:t>
      </w:r>
      <w:r w:rsidRPr="008A2074">
        <w:rPr>
          <w:rFonts w:ascii="Times New Roman" w:hAnsi="Times New Roman"/>
          <w:noProof/>
          <w:sz w:val="24"/>
          <w:szCs w:val="24"/>
          <w:lang w:val="ru-RU"/>
        </w:rPr>
        <w:t xml:space="preserve"> року.</w:t>
      </w:r>
    </w:p>
    <w:p w:rsidR="00A22340" w:rsidRPr="008A2074" w:rsidRDefault="00A22340" w:rsidP="00A22340">
      <w:pPr>
        <w:widowControl w:val="0"/>
        <w:jc w:val="both"/>
        <w:rPr>
          <w:bCs/>
          <w:lang w:val="uk-UA"/>
        </w:rPr>
      </w:pPr>
      <w:r w:rsidRPr="008A2074">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268"/>
        <w:gridCol w:w="2268"/>
        <w:gridCol w:w="1134"/>
        <w:gridCol w:w="1842"/>
      </w:tblGrid>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C43E01" w:rsidRPr="00C43E01" w:rsidRDefault="00C43E01" w:rsidP="00C43E01">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C43E01" w:rsidRPr="00C43E01" w:rsidRDefault="00C43E01" w:rsidP="00315ED8">
            <w:pPr>
              <w:jc w:val="center"/>
              <w:rPr>
                <w:b/>
                <w:bCs/>
                <w:sz w:val="20"/>
                <w:szCs w:val="20"/>
                <w:lang w:val="uk-UA"/>
              </w:rPr>
            </w:pPr>
            <w:r w:rsidRPr="00C43E01">
              <w:rPr>
                <w:b/>
                <w:bCs/>
                <w:sz w:val="20"/>
                <w:szCs w:val="20"/>
                <w:lang w:val="uk-UA"/>
              </w:rPr>
              <w:t>Назва об’єкта</w:t>
            </w:r>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315ED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315ED8">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uk-UA"/>
              </w:rPr>
              <w:t>Авангард</w:t>
            </w:r>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proofErr w:type="spellStart"/>
            <w:r w:rsidRPr="009B3B88">
              <w:rPr>
                <w:b/>
                <w:bCs/>
                <w:sz w:val="20"/>
                <w:szCs w:val="20"/>
                <w:lang w:val="uk-UA"/>
              </w:rPr>
              <w:t>Хлібодарське</w:t>
            </w:r>
            <w:proofErr w:type="spellEnd"/>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uk-UA"/>
              </w:rPr>
              <w:t>Нова Долина</w:t>
            </w:r>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proofErr w:type="spellStart"/>
            <w:r w:rsidRPr="009B3B88">
              <w:rPr>
                <w:b/>
                <w:bCs/>
                <w:sz w:val="20"/>
                <w:szCs w:val="20"/>
                <w:lang w:val="uk-UA"/>
              </w:rPr>
              <w:t>Прилиманське</w:t>
            </w:r>
            <w:proofErr w:type="spellEnd"/>
          </w:p>
        </w:tc>
      </w:tr>
      <w:tr w:rsidR="00C43E01" w:rsidRPr="00EC0B8E" w:rsidTr="008D22A3">
        <w:tc>
          <w:tcPr>
            <w:tcW w:w="2240"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9B3B88">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C43E01" w:rsidRPr="009B3B88" w:rsidRDefault="00C43E01" w:rsidP="00C43E01">
            <w:pPr>
              <w:jc w:val="center"/>
              <w:rPr>
                <w:b/>
                <w:bCs/>
                <w:sz w:val="20"/>
                <w:szCs w:val="20"/>
                <w:lang w:val="uk-UA"/>
              </w:rPr>
            </w:pPr>
            <w:r w:rsidRPr="009B3B88">
              <w:rPr>
                <w:b/>
                <w:bCs/>
                <w:sz w:val="20"/>
                <w:szCs w:val="20"/>
                <w:lang w:val="uk-UA"/>
              </w:rPr>
              <w:t>Радісне</w:t>
            </w:r>
          </w:p>
        </w:tc>
      </w:tr>
    </w:tbl>
    <w:p w:rsidR="00A22340" w:rsidRDefault="008D22A3" w:rsidP="00BB770E">
      <w:pPr>
        <w:shd w:val="clear" w:color="auto" w:fill="FFFFFF"/>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1"/>
        <w:gridCol w:w="3516"/>
        <w:gridCol w:w="990"/>
        <w:gridCol w:w="73"/>
        <w:gridCol w:w="772"/>
        <w:gridCol w:w="139"/>
        <w:gridCol w:w="764"/>
        <w:gridCol w:w="87"/>
        <w:gridCol w:w="845"/>
        <w:gridCol w:w="42"/>
        <w:gridCol w:w="805"/>
        <w:gridCol w:w="31"/>
        <w:gridCol w:w="809"/>
        <w:gridCol w:w="12"/>
        <w:gridCol w:w="12"/>
      </w:tblGrid>
      <w:tr w:rsidR="00A22340" w:rsidRPr="00EC0B8E" w:rsidTr="00153830">
        <w:tc>
          <w:tcPr>
            <w:tcW w:w="2206" w:type="pct"/>
            <w:gridSpan w:val="2"/>
            <w:shd w:val="clear" w:color="auto" w:fill="auto"/>
            <w:vAlign w:val="center"/>
          </w:tcPr>
          <w:p w:rsidR="00A22340" w:rsidRPr="00E00F0F" w:rsidRDefault="00A22340" w:rsidP="00315ED8">
            <w:pPr>
              <w:pStyle w:val="af"/>
              <w:jc w:val="center"/>
              <w:rPr>
                <w:rFonts w:ascii="Times New Roman" w:hAnsi="Times New Roman"/>
                <w:b/>
              </w:rPr>
            </w:pPr>
            <w:r w:rsidRPr="00E00F0F">
              <w:rPr>
                <w:rFonts w:ascii="Times New Roman" w:hAnsi="Times New Roman"/>
                <w:b/>
              </w:rPr>
              <w:t xml:space="preserve">Класифікація будівель та споруд </w:t>
            </w:r>
            <w:r w:rsidRPr="00E00F0F">
              <w:rPr>
                <w:rFonts w:ascii="Times New Roman" w:hAnsi="Times New Roman"/>
                <w:b/>
              </w:rPr>
              <w:br/>
              <w:t>(відповідно до Державного класифікатора будівель та споруд ДК 018-2000, затвердженого наказом Державного комітету України по стандартизації, метрології та сертифікації від 17.08.2000 №507)</w:t>
            </w:r>
          </w:p>
        </w:tc>
        <w:tc>
          <w:tcPr>
            <w:tcW w:w="2794" w:type="pct"/>
            <w:gridSpan w:val="13"/>
            <w:shd w:val="clear" w:color="auto" w:fill="auto"/>
          </w:tcPr>
          <w:p w:rsidR="00A22340" w:rsidRPr="00E00F0F" w:rsidRDefault="00A22340" w:rsidP="00315ED8">
            <w:pPr>
              <w:pStyle w:val="af"/>
              <w:jc w:val="center"/>
              <w:rPr>
                <w:rFonts w:ascii="Times New Roman" w:hAnsi="Times New Roman"/>
                <w:b/>
              </w:rPr>
            </w:pPr>
            <w:r w:rsidRPr="00E00F0F">
              <w:rPr>
                <w:rFonts w:ascii="Times New Roman" w:hAnsi="Times New Roman"/>
                <w:b/>
              </w:rPr>
              <w:t>Ставки податку</w:t>
            </w:r>
            <w:r w:rsidRPr="00E00F0F">
              <w:rPr>
                <w:rFonts w:ascii="Times New Roman" w:hAnsi="Times New Roman"/>
                <w:b/>
              </w:rPr>
              <w:br/>
              <w:t>(у % від розміру мінімальної заробітної плати)</w:t>
            </w:r>
          </w:p>
          <w:p w:rsidR="00A22340" w:rsidRPr="00E00F0F" w:rsidRDefault="00A22340" w:rsidP="00315ED8">
            <w:pPr>
              <w:pStyle w:val="af"/>
              <w:jc w:val="center"/>
              <w:rPr>
                <w:rFonts w:ascii="Times New Roman" w:hAnsi="Times New Roman"/>
                <w:b/>
              </w:rPr>
            </w:pPr>
            <w:r w:rsidRPr="00E00F0F">
              <w:rPr>
                <w:rFonts w:ascii="Times New Roman" w:hAnsi="Times New Roman"/>
                <w:b/>
              </w:rPr>
              <w:t>за 1 кв.</w:t>
            </w:r>
            <w:r>
              <w:rPr>
                <w:rFonts w:ascii="Times New Roman" w:hAnsi="Times New Roman"/>
                <w:b/>
              </w:rPr>
              <w:t xml:space="preserve"> </w:t>
            </w:r>
            <w:r w:rsidRPr="00E00F0F">
              <w:rPr>
                <w:rFonts w:ascii="Times New Roman" w:hAnsi="Times New Roman"/>
                <w:b/>
              </w:rPr>
              <w:t>метр</w:t>
            </w:r>
          </w:p>
        </w:tc>
      </w:tr>
      <w:tr w:rsidR="00A22340" w:rsidRPr="00EC0B8E" w:rsidTr="00153830">
        <w:tc>
          <w:tcPr>
            <w:tcW w:w="380" w:type="pct"/>
            <w:shd w:val="clear" w:color="auto" w:fill="auto"/>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Код</w:t>
            </w:r>
          </w:p>
        </w:tc>
        <w:tc>
          <w:tcPr>
            <w:tcW w:w="1826" w:type="pct"/>
            <w:shd w:val="clear" w:color="auto" w:fill="auto"/>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Назва</w:t>
            </w:r>
          </w:p>
        </w:tc>
        <w:tc>
          <w:tcPr>
            <w:tcW w:w="1421" w:type="pct"/>
            <w:gridSpan w:val="5"/>
            <w:shd w:val="clear" w:color="auto" w:fill="auto"/>
            <w:tcMar>
              <w:left w:w="28" w:type="dxa"/>
              <w:right w:w="28" w:type="dxa"/>
            </w:tcMar>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Для юридичних осіб</w:t>
            </w:r>
            <w:r>
              <w:rPr>
                <w:rFonts w:ascii="Times New Roman" w:hAnsi="Times New Roman"/>
              </w:rPr>
              <w:t xml:space="preserve"> та фізичних осіб підприємців (ФОП)</w:t>
            </w:r>
          </w:p>
        </w:tc>
        <w:tc>
          <w:tcPr>
            <w:tcW w:w="1373" w:type="pct"/>
            <w:gridSpan w:val="8"/>
            <w:vAlign w:val="center"/>
          </w:tcPr>
          <w:p w:rsidR="00A22340" w:rsidRPr="00E00F0F" w:rsidRDefault="00A22340" w:rsidP="00315ED8">
            <w:pPr>
              <w:pStyle w:val="af"/>
              <w:jc w:val="center"/>
              <w:rPr>
                <w:rFonts w:ascii="Times New Roman" w:hAnsi="Times New Roman"/>
              </w:rPr>
            </w:pPr>
            <w:r>
              <w:rPr>
                <w:rFonts w:ascii="Times New Roman" w:hAnsi="Times New Roman"/>
              </w:rPr>
              <w:t>Для фізичних осіб</w:t>
            </w:r>
          </w:p>
        </w:tc>
      </w:tr>
      <w:tr w:rsidR="00A22340" w:rsidRPr="00EC0B8E" w:rsidTr="00153830">
        <w:tc>
          <w:tcPr>
            <w:tcW w:w="380" w:type="pct"/>
            <w:shd w:val="clear" w:color="auto" w:fill="auto"/>
            <w:vAlign w:val="center"/>
          </w:tcPr>
          <w:p w:rsidR="00A22340" w:rsidRPr="00E00F0F" w:rsidRDefault="00A22340" w:rsidP="00315ED8">
            <w:pPr>
              <w:pStyle w:val="af"/>
              <w:jc w:val="center"/>
              <w:rPr>
                <w:rFonts w:ascii="Times New Roman" w:hAnsi="Times New Roman"/>
              </w:rPr>
            </w:pPr>
          </w:p>
        </w:tc>
        <w:tc>
          <w:tcPr>
            <w:tcW w:w="1826" w:type="pct"/>
            <w:shd w:val="clear" w:color="auto" w:fill="auto"/>
            <w:vAlign w:val="center"/>
          </w:tcPr>
          <w:p w:rsidR="00A22340" w:rsidRPr="00E00F0F" w:rsidRDefault="00A22340" w:rsidP="00315ED8">
            <w:pPr>
              <w:pStyle w:val="af"/>
              <w:jc w:val="center"/>
              <w:rPr>
                <w:rFonts w:ascii="Times New Roman" w:hAnsi="Times New Roman"/>
              </w:rPr>
            </w:pPr>
          </w:p>
        </w:tc>
        <w:tc>
          <w:tcPr>
            <w:tcW w:w="552" w:type="pct"/>
            <w:gridSpan w:val="2"/>
            <w:shd w:val="clear" w:color="auto" w:fill="auto"/>
            <w:tcMar>
              <w:left w:w="28" w:type="dxa"/>
              <w:right w:w="28" w:type="dxa"/>
            </w:tcMar>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1 зона*</w:t>
            </w:r>
          </w:p>
        </w:tc>
        <w:tc>
          <w:tcPr>
            <w:tcW w:w="473" w:type="pct"/>
            <w:gridSpan w:val="2"/>
            <w:shd w:val="clear" w:color="auto" w:fill="auto"/>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2</w:t>
            </w:r>
            <w:r>
              <w:rPr>
                <w:rFonts w:ascii="Times New Roman" w:hAnsi="Times New Roman"/>
              </w:rPr>
              <w:t xml:space="preserve"> </w:t>
            </w:r>
            <w:r w:rsidRPr="00E00F0F">
              <w:rPr>
                <w:rFonts w:ascii="Times New Roman" w:hAnsi="Times New Roman"/>
              </w:rPr>
              <w:t>зона*</w:t>
            </w:r>
          </w:p>
        </w:tc>
        <w:tc>
          <w:tcPr>
            <w:tcW w:w="397" w:type="pct"/>
          </w:tcPr>
          <w:p w:rsidR="00A22340" w:rsidRPr="00A8286A" w:rsidRDefault="00A22340" w:rsidP="00315ED8">
            <w:pPr>
              <w:pStyle w:val="af"/>
              <w:jc w:val="center"/>
              <w:rPr>
                <w:rFonts w:ascii="Times New Roman" w:hAnsi="Times New Roman"/>
              </w:rPr>
            </w:pPr>
          </w:p>
          <w:p w:rsidR="00A22340" w:rsidRPr="00A8286A" w:rsidRDefault="00A22340" w:rsidP="00315ED8">
            <w:pPr>
              <w:pStyle w:val="af"/>
              <w:jc w:val="center"/>
              <w:rPr>
                <w:rFonts w:ascii="Times New Roman" w:hAnsi="Times New Roman"/>
              </w:rPr>
            </w:pPr>
            <w:r w:rsidRPr="00A8286A">
              <w:rPr>
                <w:rFonts w:ascii="Times New Roman" w:hAnsi="Times New Roman"/>
              </w:rPr>
              <w:t>зона*</w:t>
            </w:r>
          </w:p>
        </w:tc>
        <w:tc>
          <w:tcPr>
            <w:tcW w:w="506" w:type="pct"/>
            <w:gridSpan w:val="3"/>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1</w:t>
            </w:r>
            <w:r>
              <w:rPr>
                <w:rFonts w:ascii="Times New Roman" w:hAnsi="Times New Roman"/>
              </w:rPr>
              <w:t xml:space="preserve"> </w:t>
            </w:r>
            <w:r w:rsidRPr="00E00F0F">
              <w:rPr>
                <w:rFonts w:ascii="Times New Roman" w:hAnsi="Times New Roman"/>
              </w:rPr>
              <w:t>зона*</w:t>
            </w:r>
          </w:p>
        </w:tc>
        <w:tc>
          <w:tcPr>
            <w:tcW w:w="434" w:type="pct"/>
            <w:gridSpan w:val="2"/>
            <w:vAlign w:val="center"/>
          </w:tcPr>
          <w:p w:rsidR="00A22340" w:rsidRPr="00E00F0F" w:rsidRDefault="00A22340" w:rsidP="00315ED8">
            <w:pPr>
              <w:pStyle w:val="af"/>
              <w:jc w:val="center"/>
              <w:rPr>
                <w:rFonts w:ascii="Times New Roman" w:hAnsi="Times New Roman"/>
              </w:rPr>
            </w:pPr>
            <w:r w:rsidRPr="00E00F0F">
              <w:rPr>
                <w:rFonts w:ascii="Times New Roman" w:hAnsi="Times New Roman"/>
              </w:rPr>
              <w:t>2</w:t>
            </w:r>
            <w:r>
              <w:rPr>
                <w:rFonts w:ascii="Times New Roman" w:hAnsi="Times New Roman"/>
              </w:rPr>
              <w:t xml:space="preserve"> </w:t>
            </w:r>
            <w:r w:rsidRPr="00E00F0F">
              <w:rPr>
                <w:rFonts w:ascii="Times New Roman" w:hAnsi="Times New Roman"/>
              </w:rPr>
              <w:t>зона*</w:t>
            </w:r>
          </w:p>
        </w:tc>
        <w:tc>
          <w:tcPr>
            <w:tcW w:w="433" w:type="pct"/>
            <w:gridSpan w:val="3"/>
          </w:tcPr>
          <w:p w:rsidR="00A22340" w:rsidRPr="00A8286A" w:rsidRDefault="00A22340" w:rsidP="00315ED8">
            <w:pPr>
              <w:pStyle w:val="af"/>
              <w:jc w:val="center"/>
              <w:rPr>
                <w:rFonts w:ascii="Times New Roman" w:hAnsi="Times New Roman"/>
              </w:rPr>
            </w:pPr>
          </w:p>
          <w:p w:rsidR="00A22340" w:rsidRPr="00A8286A" w:rsidRDefault="00A22340" w:rsidP="00315ED8">
            <w:pPr>
              <w:pStyle w:val="af"/>
              <w:jc w:val="center"/>
              <w:rPr>
                <w:rFonts w:ascii="Times New Roman" w:hAnsi="Times New Roman"/>
              </w:rPr>
            </w:pPr>
            <w:r w:rsidRPr="00A8286A">
              <w:rPr>
                <w:rFonts w:ascii="Times New Roman" w:hAnsi="Times New Roman"/>
              </w:rPr>
              <w:t>зона*</w:t>
            </w:r>
          </w:p>
        </w:tc>
      </w:tr>
      <w:tr w:rsidR="00A22340" w:rsidRPr="00EC0B8E" w:rsidTr="00153830">
        <w:tc>
          <w:tcPr>
            <w:tcW w:w="380" w:type="pct"/>
            <w:shd w:val="clear" w:color="auto" w:fill="auto"/>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1</w:t>
            </w:r>
          </w:p>
        </w:tc>
        <w:tc>
          <w:tcPr>
            <w:tcW w:w="1826" w:type="pct"/>
            <w:shd w:val="clear" w:color="auto" w:fill="auto"/>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2</w:t>
            </w:r>
          </w:p>
        </w:tc>
        <w:tc>
          <w:tcPr>
            <w:tcW w:w="552" w:type="pct"/>
            <w:gridSpan w:val="2"/>
            <w:shd w:val="clear" w:color="auto" w:fill="auto"/>
            <w:tcMar>
              <w:left w:w="28" w:type="dxa"/>
              <w:right w:w="28" w:type="dxa"/>
            </w:tcMar>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3</w:t>
            </w:r>
          </w:p>
        </w:tc>
        <w:tc>
          <w:tcPr>
            <w:tcW w:w="473" w:type="pct"/>
            <w:gridSpan w:val="2"/>
            <w:shd w:val="clear" w:color="auto" w:fill="auto"/>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4</w:t>
            </w:r>
          </w:p>
        </w:tc>
        <w:tc>
          <w:tcPr>
            <w:tcW w:w="397" w:type="pct"/>
            <w:vAlign w:val="center"/>
          </w:tcPr>
          <w:p w:rsidR="00A22340" w:rsidRPr="00A8286A" w:rsidRDefault="00A22340" w:rsidP="00315ED8">
            <w:pPr>
              <w:pStyle w:val="af"/>
              <w:jc w:val="center"/>
              <w:rPr>
                <w:rFonts w:ascii="Times New Roman" w:hAnsi="Times New Roman"/>
                <w:i/>
                <w:sz w:val="20"/>
                <w:szCs w:val="20"/>
              </w:rPr>
            </w:pPr>
            <w:r w:rsidRPr="00A8286A">
              <w:rPr>
                <w:rFonts w:ascii="Times New Roman" w:hAnsi="Times New Roman"/>
                <w:i/>
                <w:sz w:val="20"/>
                <w:szCs w:val="20"/>
              </w:rPr>
              <w:t>5</w:t>
            </w:r>
          </w:p>
        </w:tc>
        <w:tc>
          <w:tcPr>
            <w:tcW w:w="506" w:type="pct"/>
            <w:gridSpan w:val="3"/>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6</w:t>
            </w:r>
          </w:p>
        </w:tc>
        <w:tc>
          <w:tcPr>
            <w:tcW w:w="434" w:type="pct"/>
            <w:gridSpan w:val="2"/>
            <w:vAlign w:val="center"/>
          </w:tcPr>
          <w:p w:rsidR="00A22340" w:rsidRPr="00370E61" w:rsidRDefault="00A22340" w:rsidP="00315ED8">
            <w:pPr>
              <w:pStyle w:val="af"/>
              <w:jc w:val="center"/>
              <w:rPr>
                <w:rFonts w:ascii="Times New Roman" w:hAnsi="Times New Roman"/>
                <w:i/>
                <w:sz w:val="20"/>
                <w:szCs w:val="20"/>
              </w:rPr>
            </w:pPr>
            <w:r w:rsidRPr="00370E61">
              <w:rPr>
                <w:rFonts w:ascii="Times New Roman" w:hAnsi="Times New Roman"/>
                <w:i/>
                <w:sz w:val="20"/>
                <w:szCs w:val="20"/>
              </w:rPr>
              <w:t>7</w:t>
            </w:r>
          </w:p>
        </w:tc>
        <w:tc>
          <w:tcPr>
            <w:tcW w:w="433" w:type="pct"/>
            <w:gridSpan w:val="3"/>
            <w:vAlign w:val="center"/>
          </w:tcPr>
          <w:p w:rsidR="00A22340" w:rsidRPr="00A8286A" w:rsidRDefault="00A22340" w:rsidP="00315ED8">
            <w:pPr>
              <w:pStyle w:val="af"/>
              <w:jc w:val="center"/>
              <w:rPr>
                <w:rFonts w:ascii="Times New Roman" w:hAnsi="Times New Roman"/>
                <w:i/>
                <w:sz w:val="20"/>
                <w:szCs w:val="20"/>
              </w:rPr>
            </w:pPr>
            <w:r w:rsidRPr="00A8286A">
              <w:rPr>
                <w:rFonts w:ascii="Times New Roman" w:hAnsi="Times New Roman"/>
                <w:i/>
                <w:sz w:val="20"/>
                <w:szCs w:val="20"/>
              </w:rPr>
              <w:t>8</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11</w:t>
            </w:r>
          </w:p>
        </w:tc>
        <w:tc>
          <w:tcPr>
            <w:tcW w:w="1826"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Будівлі житлові</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111</w:t>
            </w:r>
          </w:p>
        </w:tc>
        <w:tc>
          <w:tcPr>
            <w:tcW w:w="1826"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Будинки одноквартирні</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1110</w:t>
            </w:r>
          </w:p>
        </w:tc>
        <w:tc>
          <w:tcPr>
            <w:tcW w:w="1826"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bCs/>
              </w:rPr>
              <w:t>Будинки одноквартирні</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4F24A7" w:rsidRDefault="00A22340" w:rsidP="00315ED8">
            <w:pPr>
              <w:pStyle w:val="ae"/>
              <w:widowControl w:val="0"/>
              <w:ind w:right="-108"/>
              <w:jc w:val="center"/>
            </w:pP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відокремлені житлові будинки садибного типу (міські, позаміські, сільські), вілли, дачі, будинки для персоналу лісового господарства, літні будинки для тимчасового проживання, садові будинки та т. ін.</w:t>
            </w:r>
            <w:r w:rsidRPr="00E00F0F">
              <w:rPr>
                <w:rFonts w:ascii="Times New Roman" w:hAnsi="Times New Roman"/>
              </w:rPr>
              <w:br/>
            </w:r>
            <w:r w:rsidRPr="00E00F0F">
              <w:rPr>
                <w:rFonts w:ascii="Times New Roman" w:hAnsi="Times New Roman"/>
                <w:i/>
                <w:iCs/>
              </w:rPr>
              <w:t xml:space="preserve">Цей клас включає також: </w:t>
            </w:r>
            <w:r w:rsidRPr="00E00F0F">
              <w:rPr>
                <w:rFonts w:ascii="Times New Roman" w:hAnsi="Times New Roman"/>
              </w:rPr>
              <w:br/>
              <w:t>- спарені або зблоковані будинки з окремими квартирами, що мають свій власний вхід з вулиці</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нежитлові сільськогосподарські будинки (1271)</w:t>
            </w:r>
          </w:p>
        </w:tc>
        <w:tc>
          <w:tcPr>
            <w:tcW w:w="552"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473"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397" w:type="pct"/>
          </w:tcPr>
          <w:p w:rsidR="00A22340" w:rsidRPr="00A8286A" w:rsidRDefault="00A22340" w:rsidP="00315ED8">
            <w:pPr>
              <w:widowControl w:val="0"/>
              <w:jc w:val="center"/>
              <w:rPr>
                <w:color w:val="000000"/>
                <w:lang w:val="uk-UA"/>
              </w:rPr>
            </w:pPr>
            <w:r w:rsidRPr="00A8286A">
              <w:rPr>
                <w:color w:val="000000"/>
                <w:lang w:val="uk-UA"/>
              </w:rPr>
              <w:t>х</w:t>
            </w:r>
          </w:p>
        </w:tc>
        <w:tc>
          <w:tcPr>
            <w:tcW w:w="506" w:type="pct"/>
            <w:gridSpan w:val="3"/>
          </w:tcPr>
          <w:p w:rsidR="00A22340" w:rsidRPr="00EC0B8E" w:rsidRDefault="00A22340" w:rsidP="00315ED8">
            <w:pPr>
              <w:widowControl w:val="0"/>
              <w:jc w:val="center"/>
              <w:rPr>
                <w:lang w:val="uk-UA"/>
              </w:rPr>
            </w:pPr>
            <w:r w:rsidRPr="00EC0B8E">
              <w:rPr>
                <w:lang w:val="uk-UA"/>
              </w:rPr>
              <w:t>х</w:t>
            </w:r>
          </w:p>
        </w:tc>
        <w:tc>
          <w:tcPr>
            <w:tcW w:w="434" w:type="pct"/>
            <w:gridSpan w:val="2"/>
          </w:tcPr>
          <w:p w:rsidR="00A22340" w:rsidRPr="00EC0B8E" w:rsidRDefault="00A22340" w:rsidP="00315ED8">
            <w:pPr>
              <w:widowControl w:val="0"/>
              <w:jc w:val="center"/>
              <w:rPr>
                <w:lang w:val="uk-UA"/>
              </w:rPr>
            </w:pPr>
            <w:r w:rsidRPr="00EC0B8E">
              <w:rPr>
                <w:lang w:val="uk-UA"/>
              </w:rPr>
              <w:t>х</w:t>
            </w:r>
          </w:p>
        </w:tc>
        <w:tc>
          <w:tcPr>
            <w:tcW w:w="433"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1110.1</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одноквартирні масової забудови</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1110.2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Котеджі та будинки одноквартирні підвищеної комфортності</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2B2BC0">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1110.3</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Будинки садибного типу</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lastRenderedPageBreak/>
              <w:t>1110.4</w:t>
            </w:r>
          </w:p>
        </w:tc>
        <w:tc>
          <w:tcPr>
            <w:tcW w:w="1826" w:type="pct"/>
            <w:shd w:val="clear" w:color="auto" w:fill="auto"/>
            <w:vAlign w:val="center"/>
          </w:tcPr>
          <w:p w:rsidR="00442463" w:rsidRPr="00E00F0F" w:rsidRDefault="00A22340" w:rsidP="00315ED8">
            <w:pPr>
              <w:pStyle w:val="af"/>
              <w:rPr>
                <w:rFonts w:ascii="Times New Roman" w:hAnsi="Times New Roman"/>
              </w:rPr>
            </w:pPr>
            <w:r w:rsidRPr="00E00F0F">
              <w:rPr>
                <w:rFonts w:ascii="Times New Roman" w:hAnsi="Times New Roman"/>
              </w:rPr>
              <w:t>Будинки дачні та садові</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b/>
                <w:bCs/>
              </w:rPr>
              <w:t>Будинки з двома та більше квартирами</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1121</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b/>
                <w:bCs/>
              </w:rPr>
              <w:t>Будинки з двома квартирами</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відокремлені, спарені або зблоковані будинки з двома квартирами</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спарені або зблоковані будинки з окремими квартирами, що мають свій власний вхід з вулиці (1110)</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1121.1</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двоквартирні масової забудови</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1121.2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Котеджі та будинки двоквартирні підвищеної комфортності</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1122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b/>
                <w:bCs/>
              </w:rPr>
              <w:t>Будинки з трьома та більше квартирами</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інші житлові будинки з трьома та більше квартирами</w:t>
            </w:r>
            <w:r w:rsidRPr="00E00F0F">
              <w:rPr>
                <w:rFonts w:ascii="Times New Roman" w:hAnsi="Times New Roman"/>
              </w:rPr>
              <w:br/>
            </w:r>
            <w:r w:rsidRPr="00E00F0F">
              <w:rPr>
                <w:rFonts w:ascii="Times New Roman" w:hAnsi="Times New Roman"/>
                <w:i/>
                <w:iCs/>
              </w:rPr>
              <w:t>Цей клас не включає:</w:t>
            </w:r>
            <w:r w:rsidRPr="00E00F0F">
              <w:rPr>
                <w:rFonts w:ascii="Times New Roman" w:hAnsi="Times New Roman"/>
              </w:rPr>
              <w:br/>
              <w:t xml:space="preserve">- гуртожитки (1130) </w:t>
            </w:r>
            <w:r w:rsidRPr="00E00F0F">
              <w:rPr>
                <w:rFonts w:ascii="Times New Roman" w:hAnsi="Times New Roman"/>
              </w:rPr>
              <w:br/>
              <w:t xml:space="preserve">- готелі (1211) </w:t>
            </w:r>
            <w:r w:rsidRPr="00E00F0F">
              <w:rPr>
                <w:rFonts w:ascii="Times New Roman" w:hAnsi="Times New Roman"/>
              </w:rPr>
              <w:br/>
              <w:t>- туристичні бази, табори та будинки відпочинку (1212)</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1122.1</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Будинки багатоквартирні масової забудови</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1122.2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багатоквартирні підвищеної комфортності, індивідуальні</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0,200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1122.3</w:t>
            </w:r>
          </w:p>
        </w:tc>
        <w:tc>
          <w:tcPr>
            <w:tcW w:w="1826" w:type="pct"/>
            <w:shd w:val="clear" w:color="auto" w:fill="auto"/>
            <w:vAlign w:val="center"/>
          </w:tcPr>
          <w:p w:rsidR="00A22340" w:rsidRPr="00E00F0F" w:rsidRDefault="00A22340" w:rsidP="00315ED8">
            <w:pPr>
              <w:pStyle w:val="af"/>
              <w:rPr>
                <w:rFonts w:ascii="Times New Roman" w:hAnsi="Times New Roman"/>
              </w:rPr>
            </w:pPr>
            <w:r>
              <w:rPr>
                <w:rFonts w:ascii="Times New Roman" w:hAnsi="Times New Roman"/>
              </w:rPr>
              <w:t>Будинки житлові готельного типу</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506" w:type="pct"/>
            <w:gridSpan w:val="3"/>
          </w:tcPr>
          <w:p w:rsidR="00A22340" w:rsidRPr="00E00F0F" w:rsidRDefault="00A22340" w:rsidP="00315ED8">
            <w:pPr>
              <w:pStyle w:val="af"/>
              <w:jc w:val="center"/>
              <w:rPr>
                <w:rFonts w:ascii="Times New Roman" w:hAnsi="Times New Roman"/>
              </w:rPr>
            </w:pPr>
            <w:r>
              <w:rPr>
                <w:rFonts w:ascii="Times New Roman" w:hAnsi="Times New Roman"/>
              </w:rPr>
              <w:t>0,5</w:t>
            </w:r>
            <w:r w:rsidRPr="00E00F0F">
              <w:rPr>
                <w:rFonts w:ascii="Times New Roman" w:hAnsi="Times New Roman"/>
              </w:rPr>
              <w:t>00</w:t>
            </w:r>
          </w:p>
        </w:tc>
        <w:tc>
          <w:tcPr>
            <w:tcW w:w="434"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113</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b/>
                <w:bCs/>
              </w:rPr>
              <w:t>Гуртожитки</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p>
        </w:tc>
        <w:tc>
          <w:tcPr>
            <w:tcW w:w="1826" w:type="pct"/>
            <w:shd w:val="clear" w:color="auto" w:fill="auto"/>
            <w:vAlign w:val="center"/>
          </w:tcPr>
          <w:p w:rsidR="00443C1C"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житлові будинки для колективного проживання, включаючи будинки для людей похилого віку та інвалідів, студентів, дітей та інших соціальних груп, наприклад, будинки для біженців, гуртожитки для робітників та службовців, гуртожитки для студентів та учнів навчальних закладів, сирітські будинки, притулки для бездомних та т. ін.</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xml:space="preserve">- лікарні, клініки (1264) </w:t>
            </w:r>
            <w:r w:rsidRPr="00E00F0F">
              <w:rPr>
                <w:rFonts w:ascii="Times New Roman" w:hAnsi="Times New Roman"/>
              </w:rPr>
              <w:br/>
              <w:t>- в'язниці, казарми (1274)</w:t>
            </w:r>
          </w:p>
        </w:tc>
        <w:tc>
          <w:tcPr>
            <w:tcW w:w="552"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73"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397" w:type="pct"/>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506" w:type="pct"/>
            <w:gridSpan w:val="3"/>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4"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3"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1130.1</w:t>
            </w:r>
          </w:p>
        </w:tc>
        <w:tc>
          <w:tcPr>
            <w:tcW w:w="1826" w:type="pct"/>
            <w:shd w:val="clear" w:color="auto" w:fill="auto"/>
            <w:vAlign w:val="center"/>
          </w:tcPr>
          <w:p w:rsidR="00442463" w:rsidRDefault="00A22340" w:rsidP="00315ED8">
            <w:pPr>
              <w:pStyle w:val="af"/>
              <w:jc w:val="both"/>
              <w:rPr>
                <w:rFonts w:ascii="Times New Roman" w:hAnsi="Times New Roman"/>
              </w:rPr>
            </w:pPr>
            <w:r w:rsidRPr="00E00F0F">
              <w:rPr>
                <w:rFonts w:ascii="Times New Roman" w:hAnsi="Times New Roman"/>
              </w:rPr>
              <w:t>Гуртожитки для робітників та службовців</w:t>
            </w:r>
          </w:p>
          <w:p w:rsidR="00D0281F" w:rsidRPr="00E00F0F" w:rsidRDefault="00D0281F" w:rsidP="00315ED8">
            <w:pPr>
              <w:pStyle w:val="af"/>
              <w:jc w:val="both"/>
              <w:rPr>
                <w:rFonts w:ascii="Times New Roman" w:hAnsi="Times New Roman"/>
              </w:rPr>
            </w:pPr>
          </w:p>
        </w:tc>
        <w:tc>
          <w:tcPr>
            <w:tcW w:w="2794" w:type="pct"/>
            <w:gridSpan w:val="13"/>
            <w:shd w:val="clear" w:color="auto" w:fill="auto"/>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lastRenderedPageBreak/>
              <w:t>1130.2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Гуртожитки для студентів вищих навчальних закладів</w:t>
            </w:r>
          </w:p>
        </w:tc>
        <w:tc>
          <w:tcPr>
            <w:tcW w:w="2794"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1130.3</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Гуртожитк</w:t>
            </w:r>
            <w:r>
              <w:rPr>
                <w:rFonts w:ascii="Times New Roman" w:hAnsi="Times New Roman"/>
              </w:rPr>
              <w:t>и для учнів навчальних закладів</w:t>
            </w:r>
          </w:p>
        </w:tc>
        <w:tc>
          <w:tcPr>
            <w:tcW w:w="2794"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1130.4</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Будинки-інтернати для людей похилого віку та інвалідів</w:t>
            </w:r>
          </w:p>
        </w:tc>
        <w:tc>
          <w:tcPr>
            <w:tcW w:w="2794"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1130.5</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дитини та сирітські будинки</w:t>
            </w:r>
          </w:p>
        </w:tc>
        <w:tc>
          <w:tcPr>
            <w:tcW w:w="2794"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1130.6</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для біженців, притулки для бездомних</w:t>
            </w:r>
          </w:p>
        </w:tc>
        <w:tc>
          <w:tcPr>
            <w:tcW w:w="2794"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EC0B8E" w:rsidTr="00153830">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1130.9</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Будинки для колективного проживання інші</w:t>
            </w:r>
          </w:p>
        </w:tc>
        <w:tc>
          <w:tcPr>
            <w:tcW w:w="2794" w:type="pct"/>
            <w:gridSpan w:val="13"/>
            <w:shd w:val="clear" w:color="auto" w:fill="auto"/>
            <w:vAlign w:val="center"/>
          </w:tcPr>
          <w:p w:rsidR="00A22340" w:rsidRPr="00A8286A" w:rsidRDefault="00A22340" w:rsidP="00315ED8">
            <w:pPr>
              <w:pStyle w:val="af"/>
              <w:jc w:val="center"/>
              <w:rPr>
                <w:rFonts w:ascii="Times New Roman" w:hAnsi="Times New Roman"/>
              </w:rPr>
            </w:pPr>
            <w:r w:rsidRPr="00A8286A">
              <w:rPr>
                <w:rFonts w:ascii="Times New Roman" w:hAnsi="Times New Roman"/>
              </w:rPr>
              <w:t xml:space="preserve">Звільнені від оподаткування </w:t>
            </w:r>
            <w:r w:rsidRPr="00A8286A">
              <w:rPr>
                <w:rFonts w:ascii="Times New Roman" w:hAnsi="Times New Roman"/>
              </w:rPr>
              <w:br/>
              <w:t>(пп. 266.2.2 г) п. 266.2 ст. 266 ПКУ)</w:t>
            </w:r>
          </w:p>
        </w:tc>
      </w:tr>
      <w:tr w:rsidR="00A22340" w:rsidRPr="00A8286A"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w:t>
            </w:r>
          </w:p>
        </w:tc>
        <w:tc>
          <w:tcPr>
            <w:tcW w:w="1826"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Будівлі нежитлові</w:t>
            </w:r>
          </w:p>
        </w:tc>
        <w:tc>
          <w:tcPr>
            <w:tcW w:w="514"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A8286A"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121</w:t>
            </w:r>
          </w:p>
        </w:tc>
        <w:tc>
          <w:tcPr>
            <w:tcW w:w="1826" w:type="pct"/>
            <w:shd w:val="clear" w:color="auto" w:fill="auto"/>
            <w:vAlign w:val="center"/>
          </w:tcPr>
          <w:p w:rsidR="00A22340" w:rsidRPr="00E00F0F" w:rsidRDefault="00A22340" w:rsidP="00315ED8">
            <w:pPr>
              <w:pStyle w:val="af"/>
              <w:jc w:val="both"/>
              <w:rPr>
                <w:rFonts w:ascii="Times New Roman" w:hAnsi="Times New Roman"/>
                <w:b/>
              </w:rPr>
            </w:pPr>
            <w:r w:rsidRPr="00E00F0F">
              <w:rPr>
                <w:rFonts w:ascii="Times New Roman" w:hAnsi="Times New Roman"/>
                <w:b/>
              </w:rPr>
              <w:t>Готелі, ресторани та подібні будівлі</w:t>
            </w:r>
          </w:p>
        </w:tc>
        <w:tc>
          <w:tcPr>
            <w:tcW w:w="514"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A8286A"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1211</w:t>
            </w:r>
          </w:p>
        </w:tc>
        <w:tc>
          <w:tcPr>
            <w:tcW w:w="1826" w:type="pct"/>
            <w:shd w:val="clear" w:color="auto" w:fill="auto"/>
            <w:vAlign w:val="center"/>
          </w:tcPr>
          <w:p w:rsidR="00A22340" w:rsidRPr="00E00F0F" w:rsidRDefault="00A22340" w:rsidP="00315ED8">
            <w:pPr>
              <w:pStyle w:val="af"/>
              <w:rPr>
                <w:rFonts w:ascii="Times New Roman" w:hAnsi="Times New Roman"/>
                <w:b/>
              </w:rPr>
            </w:pPr>
            <w:r>
              <w:rPr>
                <w:rFonts w:ascii="Times New Roman" w:hAnsi="Times New Roman"/>
                <w:b/>
              </w:rPr>
              <w:t>Будівлі готельні</w:t>
            </w:r>
          </w:p>
        </w:tc>
        <w:tc>
          <w:tcPr>
            <w:tcW w:w="514"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A8286A"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готелі, мотелі, кемпінги, пансіонати та подібні заклади з надання житла з рестораном або без нього</w:t>
            </w:r>
            <w:r w:rsidRPr="00E00F0F">
              <w:rPr>
                <w:rFonts w:ascii="Times New Roman" w:hAnsi="Times New Roman"/>
              </w:rPr>
              <w:br/>
            </w:r>
            <w:r w:rsidRPr="00E00F0F">
              <w:rPr>
                <w:rFonts w:ascii="Times New Roman" w:hAnsi="Times New Roman"/>
                <w:i/>
                <w:iCs/>
              </w:rPr>
              <w:t>Цей клас включає також:</w:t>
            </w:r>
            <w:r w:rsidRPr="00E00F0F">
              <w:rPr>
                <w:rFonts w:ascii="Times New Roman" w:hAnsi="Times New Roman"/>
              </w:rPr>
              <w:br/>
              <w:t>- окремі ресторани та бари</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xml:space="preserve">- ресторани в житлових будинках (1122) </w:t>
            </w:r>
            <w:r w:rsidRPr="00E00F0F">
              <w:rPr>
                <w:rFonts w:ascii="Times New Roman" w:hAnsi="Times New Roman"/>
              </w:rPr>
              <w:br/>
              <w:t xml:space="preserve">- туристичні бази, гірські притулки, табори для відпочинку, будинки відпочинку (1212) </w:t>
            </w:r>
            <w:r w:rsidRPr="00E00F0F">
              <w:rPr>
                <w:rFonts w:ascii="Times New Roman" w:hAnsi="Times New Roman"/>
              </w:rPr>
              <w:br/>
              <w:t>- ресторани в торгових центрах (1230)</w:t>
            </w:r>
          </w:p>
        </w:tc>
        <w:tc>
          <w:tcPr>
            <w:tcW w:w="514"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1211.1</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Готелі</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1211.2</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Мотелі</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1211.3</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Кемпінги</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1211.4</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Пансіонати</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1211.5</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Ресторани та бари</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1212</w:t>
            </w:r>
          </w:p>
        </w:tc>
        <w:tc>
          <w:tcPr>
            <w:tcW w:w="1826" w:type="pct"/>
            <w:shd w:val="clear" w:color="auto" w:fill="auto"/>
            <w:vAlign w:val="center"/>
          </w:tcPr>
          <w:p w:rsidR="00A22340" w:rsidRPr="00E00F0F" w:rsidRDefault="00A22340" w:rsidP="00315ED8">
            <w:pPr>
              <w:pStyle w:val="af"/>
              <w:jc w:val="both"/>
              <w:rPr>
                <w:rFonts w:ascii="Times New Roman" w:hAnsi="Times New Roman"/>
                <w:b/>
              </w:rPr>
            </w:pPr>
            <w:r w:rsidRPr="00E00F0F">
              <w:rPr>
                <w:rFonts w:ascii="Times New Roman" w:hAnsi="Times New Roman"/>
                <w:b/>
              </w:rPr>
              <w:t>Інші будівлі для тимчасового проживання</w:t>
            </w:r>
          </w:p>
        </w:tc>
        <w:tc>
          <w:tcPr>
            <w:tcW w:w="514"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туристичні бази, гірські притулки, дитячі та сімейні табори відпочинку, будинки відпочинку та інші будівлі для тимчасового проживання, не класифіковані раніше</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xml:space="preserve">- готелі та подібні заклади з надання житла (1211) </w:t>
            </w:r>
            <w:r w:rsidRPr="00E00F0F">
              <w:rPr>
                <w:rFonts w:ascii="Times New Roman" w:hAnsi="Times New Roman"/>
              </w:rPr>
              <w:br/>
              <w:t>- парки для дозвілля та розваг (2412)</w:t>
            </w:r>
          </w:p>
        </w:tc>
        <w:tc>
          <w:tcPr>
            <w:tcW w:w="514" w:type="pct"/>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0" w:type="pct"/>
            <w:gridSpan w:val="2"/>
          </w:tcPr>
          <w:p w:rsidR="00A22340" w:rsidRPr="00E00F0F" w:rsidRDefault="00A22340" w:rsidP="00315ED8">
            <w:pPr>
              <w:pStyle w:val="af"/>
              <w:jc w:val="center"/>
              <w:rPr>
                <w:rFonts w:ascii="Times New Roman" w:hAnsi="Times New Roman"/>
              </w:rPr>
            </w:pPr>
            <w:r w:rsidRPr="00E00F0F">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1212.1</w:t>
            </w:r>
          </w:p>
        </w:tc>
        <w:tc>
          <w:tcPr>
            <w:tcW w:w="1826" w:type="pct"/>
            <w:shd w:val="clear" w:color="auto" w:fill="auto"/>
            <w:vAlign w:val="center"/>
          </w:tcPr>
          <w:p w:rsidR="00442463" w:rsidRPr="00E00F0F" w:rsidRDefault="00A22340" w:rsidP="00315ED8">
            <w:pPr>
              <w:pStyle w:val="af"/>
              <w:jc w:val="both"/>
              <w:rPr>
                <w:rFonts w:ascii="Times New Roman" w:hAnsi="Times New Roman"/>
              </w:rPr>
            </w:pPr>
            <w:r w:rsidRPr="00E00F0F">
              <w:rPr>
                <w:rFonts w:ascii="Times New Roman" w:hAnsi="Times New Roman"/>
              </w:rPr>
              <w:t>Туристичні бази та гірські притулки</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1212.2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Дитячі та сімейні табори відпочинку</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lastRenderedPageBreak/>
              <w:t>1212.3</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Центри та будинки відпочинку</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Pr>
                <w:rFonts w:ascii="Times New Roman" w:hAnsi="Times New Roman"/>
              </w:rPr>
              <w:t>1,0</w:t>
            </w:r>
            <w:r w:rsidRPr="00E00F0F">
              <w:rPr>
                <w:rFonts w:ascii="Times New Roman" w:hAnsi="Times New Roman"/>
              </w:rPr>
              <w:t>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1212.9</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Інші будівлі для тимчасового проживання, не класифіковані раніше</w:t>
            </w:r>
          </w:p>
        </w:tc>
        <w:tc>
          <w:tcPr>
            <w:tcW w:w="514" w:type="pct"/>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0</w:t>
            </w:r>
            <w:r w:rsidRPr="00E00F0F">
              <w:rPr>
                <w:rFonts w:ascii="Times New Roman" w:hAnsi="Times New Roman"/>
              </w:rPr>
              <w:t>00</w:t>
            </w:r>
          </w:p>
        </w:tc>
        <w:tc>
          <w:tcPr>
            <w:tcW w:w="439" w:type="pct"/>
            <w:gridSpan w:val="2"/>
            <w:shd w:val="clear" w:color="auto" w:fill="auto"/>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E00F0F" w:rsidRDefault="00A22340" w:rsidP="00315ED8">
            <w:pPr>
              <w:pStyle w:val="af"/>
              <w:jc w:val="center"/>
              <w:rPr>
                <w:rFonts w:ascii="Times New Roman" w:hAnsi="Times New Roman"/>
              </w:rPr>
            </w:pPr>
            <w:r w:rsidRPr="00AE72D1">
              <w:rPr>
                <w:rFonts w:ascii="Times New Roman" w:hAnsi="Times New Roman"/>
                <w:color w:val="auto"/>
              </w:rPr>
              <w:t>1,000</w:t>
            </w:r>
          </w:p>
        </w:tc>
        <w:tc>
          <w:tcPr>
            <w:tcW w:w="440" w:type="pct"/>
            <w:gridSpan w:val="2"/>
          </w:tcPr>
          <w:p w:rsidR="00A22340" w:rsidRPr="00E00F0F" w:rsidRDefault="00A22340" w:rsidP="00315ED8">
            <w:pPr>
              <w:pStyle w:val="af"/>
              <w:jc w:val="center"/>
              <w:rPr>
                <w:rFonts w:ascii="Times New Roman" w:hAnsi="Times New Roman"/>
              </w:rPr>
            </w:pPr>
            <w:r>
              <w:rPr>
                <w:rFonts w:ascii="Times New Roman" w:hAnsi="Times New Roman"/>
              </w:rPr>
              <w:t>1</w:t>
            </w:r>
            <w:r w:rsidRPr="00E00F0F">
              <w:rPr>
                <w:rFonts w:ascii="Times New Roman" w:hAnsi="Times New Roman"/>
              </w:rPr>
              <w:t>,</w:t>
            </w:r>
            <w:r>
              <w:rPr>
                <w:rFonts w:ascii="Times New Roman" w:hAnsi="Times New Roman"/>
              </w:rPr>
              <w:t>5</w:t>
            </w:r>
            <w:r w:rsidRPr="00E00F0F">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122</w:t>
            </w:r>
          </w:p>
        </w:tc>
        <w:tc>
          <w:tcPr>
            <w:tcW w:w="1826"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Будівлі офісні</w:t>
            </w:r>
          </w:p>
        </w:tc>
        <w:tc>
          <w:tcPr>
            <w:tcW w:w="514" w:type="pct"/>
            <w:shd w:val="clear" w:color="auto" w:fill="auto"/>
          </w:tcPr>
          <w:p w:rsidR="00A22340" w:rsidRPr="00EC0B8E" w:rsidRDefault="00A22340" w:rsidP="00315ED8">
            <w:pPr>
              <w:widowControl w:val="0"/>
              <w:jc w:val="center"/>
              <w:rPr>
                <w:lang w:val="uk-UA"/>
              </w:rPr>
            </w:pPr>
            <w:r w:rsidRPr="00EC0B8E">
              <w:rPr>
                <w:lang w:val="uk-UA"/>
              </w:rPr>
              <w:t>х</w:t>
            </w:r>
          </w:p>
        </w:tc>
        <w:tc>
          <w:tcPr>
            <w:tcW w:w="439"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EC0B8E" w:rsidRDefault="00A22340" w:rsidP="00315ED8">
            <w:pPr>
              <w:widowControl w:val="0"/>
              <w:jc w:val="center"/>
              <w:rPr>
                <w:lang w:val="uk-UA"/>
              </w:rPr>
            </w:pPr>
            <w:r w:rsidRPr="00EC0B8E">
              <w:rPr>
                <w:lang w:val="uk-UA"/>
              </w:rPr>
              <w:t>х</w:t>
            </w:r>
          </w:p>
        </w:tc>
        <w:tc>
          <w:tcPr>
            <w:tcW w:w="440" w:type="pct"/>
            <w:gridSpan w:val="2"/>
          </w:tcPr>
          <w:p w:rsidR="00A22340" w:rsidRPr="00EC0B8E" w:rsidRDefault="00A22340" w:rsidP="00315ED8">
            <w:pPr>
              <w:widowControl w:val="0"/>
              <w:jc w:val="center"/>
              <w:rPr>
                <w:lang w:val="uk-UA"/>
              </w:rPr>
            </w:pPr>
            <w:r w:rsidRPr="00EC0B8E">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1220</w:t>
            </w:r>
          </w:p>
        </w:tc>
        <w:tc>
          <w:tcPr>
            <w:tcW w:w="1826" w:type="pct"/>
            <w:shd w:val="clear" w:color="auto" w:fill="auto"/>
            <w:vAlign w:val="center"/>
          </w:tcPr>
          <w:p w:rsidR="00A22340" w:rsidRPr="00E00F0F" w:rsidRDefault="00A22340" w:rsidP="00315ED8">
            <w:pPr>
              <w:pStyle w:val="af"/>
              <w:rPr>
                <w:rFonts w:ascii="Times New Roman" w:hAnsi="Times New Roman"/>
                <w:b/>
              </w:rPr>
            </w:pPr>
            <w:r w:rsidRPr="00E00F0F">
              <w:rPr>
                <w:rFonts w:ascii="Times New Roman" w:hAnsi="Times New Roman"/>
                <w:b/>
              </w:rPr>
              <w:t>Будівлі офісні</w:t>
            </w:r>
          </w:p>
        </w:tc>
        <w:tc>
          <w:tcPr>
            <w:tcW w:w="514" w:type="pct"/>
            <w:shd w:val="clear" w:color="auto" w:fill="auto"/>
          </w:tcPr>
          <w:p w:rsidR="00A22340" w:rsidRPr="00EC0B8E" w:rsidRDefault="00A22340" w:rsidP="00315ED8">
            <w:pPr>
              <w:widowControl w:val="0"/>
              <w:jc w:val="center"/>
              <w:rPr>
                <w:lang w:val="uk-UA"/>
              </w:rPr>
            </w:pPr>
            <w:r w:rsidRPr="00EC0B8E">
              <w:rPr>
                <w:lang w:val="uk-UA"/>
              </w:rPr>
              <w:t>х</w:t>
            </w:r>
          </w:p>
        </w:tc>
        <w:tc>
          <w:tcPr>
            <w:tcW w:w="439"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EC0B8E" w:rsidRDefault="00A22340" w:rsidP="00315ED8">
            <w:pPr>
              <w:widowControl w:val="0"/>
              <w:jc w:val="center"/>
              <w:rPr>
                <w:lang w:val="uk-UA"/>
              </w:rPr>
            </w:pPr>
            <w:r w:rsidRPr="00EC0B8E">
              <w:rPr>
                <w:lang w:val="uk-UA"/>
              </w:rPr>
              <w:t>х</w:t>
            </w:r>
          </w:p>
        </w:tc>
        <w:tc>
          <w:tcPr>
            <w:tcW w:w="440" w:type="pct"/>
            <w:gridSpan w:val="2"/>
          </w:tcPr>
          <w:p w:rsidR="00A22340" w:rsidRPr="00EC0B8E" w:rsidRDefault="00A22340" w:rsidP="00315ED8">
            <w:pPr>
              <w:widowControl w:val="0"/>
              <w:jc w:val="center"/>
              <w:rPr>
                <w:lang w:val="uk-UA"/>
              </w:rPr>
            </w:pPr>
            <w:r w:rsidRPr="00EC0B8E">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i/>
                <w:iCs/>
              </w:rPr>
              <w:t xml:space="preserve">Цей клас включає: </w:t>
            </w:r>
            <w:r w:rsidRPr="00E00F0F">
              <w:rPr>
                <w:rFonts w:ascii="Times New Roman" w:hAnsi="Times New Roman"/>
              </w:rPr>
              <w:br/>
              <w:t>- будівлі, що використовуються як приміщення для конторських та адміністративних цілей, в тому числі для промислових підприємств, банків, поштових відділень, органів місцевого управління, урядових та відомчих департаментів та т. ін.</w:t>
            </w:r>
            <w:r w:rsidRPr="00E00F0F">
              <w:rPr>
                <w:rFonts w:ascii="Times New Roman" w:hAnsi="Times New Roman"/>
              </w:rPr>
              <w:br/>
            </w:r>
            <w:r w:rsidRPr="00E00F0F">
              <w:rPr>
                <w:rFonts w:ascii="Times New Roman" w:hAnsi="Times New Roman"/>
                <w:i/>
                <w:iCs/>
              </w:rPr>
              <w:t xml:space="preserve">Цей клас включає також: </w:t>
            </w:r>
            <w:r w:rsidRPr="00E00F0F">
              <w:rPr>
                <w:rFonts w:ascii="Times New Roman" w:hAnsi="Times New Roman"/>
              </w:rPr>
              <w:br/>
              <w:t>- центри для з'їздів та конференцій, будівлі органів правосуддя, парламентські будівлі</w:t>
            </w:r>
            <w:r w:rsidRPr="00E00F0F">
              <w:rPr>
                <w:rFonts w:ascii="Times New Roman" w:hAnsi="Times New Roman"/>
              </w:rPr>
              <w:br/>
            </w:r>
            <w:r w:rsidRPr="00E00F0F">
              <w:rPr>
                <w:rFonts w:ascii="Times New Roman" w:hAnsi="Times New Roman"/>
                <w:i/>
                <w:iCs/>
              </w:rPr>
              <w:t xml:space="preserve">Цей клас не включає: </w:t>
            </w:r>
            <w:r w:rsidRPr="00E00F0F">
              <w:rPr>
                <w:rFonts w:ascii="Times New Roman" w:hAnsi="Times New Roman"/>
              </w:rPr>
              <w:br/>
              <w:t>- офіси в будівлях, що призначені (використовуються), головним чином, для інших цілей</w:t>
            </w:r>
          </w:p>
        </w:tc>
        <w:tc>
          <w:tcPr>
            <w:tcW w:w="514" w:type="pct"/>
            <w:shd w:val="clear" w:color="auto" w:fill="auto"/>
          </w:tcPr>
          <w:p w:rsidR="00A22340" w:rsidRPr="00EC0B8E" w:rsidRDefault="00A22340" w:rsidP="00315ED8">
            <w:pPr>
              <w:widowControl w:val="0"/>
              <w:jc w:val="center"/>
              <w:rPr>
                <w:lang w:val="uk-UA"/>
              </w:rPr>
            </w:pPr>
            <w:r w:rsidRPr="00EC0B8E">
              <w:rPr>
                <w:lang w:val="uk-UA"/>
              </w:rPr>
              <w:t>х</w:t>
            </w:r>
          </w:p>
        </w:tc>
        <w:tc>
          <w:tcPr>
            <w:tcW w:w="439" w:type="pct"/>
            <w:gridSpan w:val="2"/>
            <w:shd w:val="clear" w:color="auto" w:fill="auto"/>
          </w:tcPr>
          <w:p w:rsidR="00A22340" w:rsidRPr="00EC0B8E" w:rsidRDefault="00A22340" w:rsidP="00315ED8">
            <w:pPr>
              <w:widowControl w:val="0"/>
              <w:jc w:val="center"/>
              <w:rPr>
                <w:lang w:val="uk-UA"/>
              </w:rPr>
            </w:pPr>
            <w:r w:rsidRPr="00EC0B8E">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EC0B8E" w:rsidRDefault="00A22340" w:rsidP="00315ED8">
            <w:pPr>
              <w:widowControl w:val="0"/>
              <w:jc w:val="center"/>
              <w:rPr>
                <w:lang w:val="uk-UA"/>
              </w:rPr>
            </w:pPr>
            <w:r w:rsidRPr="00EC0B8E">
              <w:rPr>
                <w:lang w:val="uk-UA"/>
              </w:rPr>
              <w:t>х</w:t>
            </w:r>
          </w:p>
        </w:tc>
        <w:tc>
          <w:tcPr>
            <w:tcW w:w="440" w:type="pct"/>
            <w:gridSpan w:val="2"/>
          </w:tcPr>
          <w:p w:rsidR="00A22340" w:rsidRPr="00EC0B8E" w:rsidRDefault="00A22340" w:rsidP="00315ED8">
            <w:pPr>
              <w:widowControl w:val="0"/>
              <w:jc w:val="center"/>
              <w:rPr>
                <w:lang w:val="uk-UA"/>
              </w:rPr>
            </w:pPr>
            <w:r w:rsidRPr="00EC0B8E">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1220.1</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органів державного та місцевого управління</w:t>
            </w:r>
          </w:p>
        </w:tc>
        <w:tc>
          <w:tcPr>
            <w:tcW w:w="2794" w:type="pct"/>
            <w:gridSpan w:val="13"/>
            <w:shd w:val="clear" w:color="auto" w:fill="auto"/>
          </w:tcPr>
          <w:p w:rsidR="00A22340" w:rsidRPr="00E00F0F" w:rsidRDefault="00A22340" w:rsidP="00315ED8">
            <w:pPr>
              <w:pStyle w:val="af"/>
              <w:jc w:val="center"/>
              <w:rPr>
                <w:rFonts w:ascii="Times New Roman" w:hAnsi="Times New Roman"/>
              </w:rPr>
            </w:pPr>
            <w:r w:rsidRPr="00E00F0F">
              <w:rPr>
                <w:rFonts w:ascii="Times New Roman" w:hAnsi="Times New Roman"/>
              </w:rPr>
              <w:t xml:space="preserve">Звільнені від оподаткування </w:t>
            </w:r>
            <w:r w:rsidRPr="00E00F0F">
              <w:rPr>
                <w:rFonts w:ascii="Times New Roman" w:hAnsi="Times New Roman"/>
              </w:rPr>
              <w:br/>
              <w:t>(пп. 266.2.2 а) п. 266.2 ст. 266 ПКУ)</w:t>
            </w:r>
          </w:p>
        </w:tc>
      </w:tr>
      <w:tr w:rsidR="00A22340" w:rsidRPr="00EC0B8E" w:rsidTr="00153830">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1220.2</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фінансового обслуговування</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1,000</w:t>
            </w:r>
          </w:p>
        </w:tc>
        <w:tc>
          <w:tcPr>
            <w:tcW w:w="440" w:type="pct"/>
            <w:gridSpan w:val="2"/>
          </w:tcPr>
          <w:p w:rsidR="00A22340" w:rsidRPr="00D4211D" w:rsidRDefault="00A22340" w:rsidP="00315ED8">
            <w:pPr>
              <w:widowControl w:val="0"/>
              <w:spacing w:before="25" w:after="25"/>
              <w:jc w:val="center"/>
              <w:rPr>
                <w:lang w:val="uk-UA"/>
              </w:rPr>
            </w:pPr>
            <w:r>
              <w:rPr>
                <w:lang w:val="uk-UA"/>
              </w:rPr>
              <w:t>1,500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E00F0F">
              <w:rPr>
                <w:rFonts w:ascii="Times New Roman" w:hAnsi="Times New Roman"/>
              </w:rPr>
              <w:t>1220.3</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Будівлі органів правосуддя</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1,000</w:t>
            </w:r>
          </w:p>
        </w:tc>
        <w:tc>
          <w:tcPr>
            <w:tcW w:w="440" w:type="pct"/>
            <w:gridSpan w:val="2"/>
          </w:tcPr>
          <w:p w:rsidR="00A22340" w:rsidRPr="00D4211D" w:rsidRDefault="00A22340" w:rsidP="00315ED8">
            <w:pPr>
              <w:widowControl w:val="0"/>
              <w:spacing w:before="25" w:after="25"/>
              <w:jc w:val="center"/>
              <w:rPr>
                <w:lang w:val="uk-UA"/>
              </w:rPr>
            </w:pPr>
            <w:r>
              <w:rPr>
                <w:lang w:val="uk-UA"/>
              </w:rPr>
              <w:t>1,500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1220.4</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закордонних представництв</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1,000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1,000</w:t>
            </w:r>
          </w:p>
        </w:tc>
        <w:tc>
          <w:tcPr>
            <w:tcW w:w="440" w:type="pct"/>
            <w:gridSpan w:val="2"/>
          </w:tcPr>
          <w:p w:rsidR="00A22340" w:rsidRPr="00D4211D" w:rsidRDefault="00A22340" w:rsidP="00315ED8">
            <w:pPr>
              <w:widowControl w:val="0"/>
              <w:spacing w:before="25" w:after="25"/>
              <w:jc w:val="center"/>
              <w:rPr>
                <w:lang w:val="uk-UA"/>
              </w:rPr>
            </w:pPr>
            <w:r>
              <w:rPr>
                <w:lang w:val="uk-UA"/>
              </w:rPr>
              <w:t>1,500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1220.5</w:t>
            </w:r>
          </w:p>
        </w:tc>
        <w:tc>
          <w:tcPr>
            <w:tcW w:w="1826" w:type="pct"/>
            <w:shd w:val="clear" w:color="auto" w:fill="auto"/>
            <w:vAlign w:val="center"/>
          </w:tcPr>
          <w:p w:rsidR="00A22340" w:rsidRPr="00E00F0F" w:rsidRDefault="00A22340" w:rsidP="00315ED8">
            <w:pPr>
              <w:pStyle w:val="af"/>
              <w:rPr>
                <w:rFonts w:ascii="Times New Roman" w:hAnsi="Times New Roman"/>
              </w:rPr>
            </w:pPr>
            <w:r w:rsidRPr="00E00F0F">
              <w:rPr>
                <w:rFonts w:ascii="Times New Roman" w:hAnsi="Times New Roman"/>
              </w:rPr>
              <w:t>Адміністративно-побутові будівлі промислових підприємств</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40" w:type="pct"/>
            <w:gridSpan w:val="2"/>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2F14D3" w:rsidRDefault="00A22340" w:rsidP="00315ED8">
            <w:pPr>
              <w:pStyle w:val="af"/>
              <w:rPr>
                <w:rFonts w:ascii="Times New Roman" w:hAnsi="Times New Roman"/>
              </w:rPr>
            </w:pPr>
            <w:r w:rsidRPr="00E00F0F">
              <w:rPr>
                <w:rFonts w:ascii="Times New Roman" w:hAnsi="Times New Roman"/>
              </w:rPr>
              <w:t>1220.9</w:t>
            </w: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Будівлі для конторських та адміністративних цілей інші</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E00F0F">
              <w:rPr>
                <w:lang w:val="uk-UA"/>
              </w:rPr>
              <w:t>0</w:t>
            </w:r>
            <w:r>
              <w:rPr>
                <w:lang w:val="uk-UA"/>
              </w:rPr>
              <w:t>0</w:t>
            </w:r>
            <w:r w:rsidRPr="00E00F0F">
              <w:rPr>
                <w:lang w:val="uk-UA"/>
              </w:rPr>
              <w:t>0</w:t>
            </w:r>
          </w:p>
        </w:tc>
        <w:tc>
          <w:tcPr>
            <w:tcW w:w="440" w:type="pct"/>
            <w:gridSpan w:val="2"/>
          </w:tcPr>
          <w:p w:rsidR="00A22340" w:rsidRPr="00D4211D" w:rsidRDefault="00A22340" w:rsidP="00315ED8">
            <w:pPr>
              <w:widowControl w:val="0"/>
              <w:spacing w:before="25" w:after="25"/>
              <w:jc w:val="center"/>
              <w:rPr>
                <w:lang w:val="uk-UA"/>
              </w:rPr>
            </w:pPr>
            <w:r>
              <w:rPr>
                <w:lang w:val="uk-UA"/>
              </w:rPr>
              <w:t>1,50</w:t>
            </w:r>
            <w:r w:rsidRPr="00E00F0F">
              <w:rPr>
                <w:lang w:val="uk-UA"/>
              </w:rPr>
              <w:t>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BE7BA3" w:rsidRDefault="00A22340" w:rsidP="00315ED8">
            <w:pPr>
              <w:pStyle w:val="af"/>
              <w:rPr>
                <w:rFonts w:ascii="Times New Roman" w:hAnsi="Times New Roman"/>
                <w:b/>
              </w:rPr>
            </w:pPr>
            <w:r w:rsidRPr="00BE7BA3">
              <w:rPr>
                <w:rFonts w:ascii="Times New Roman" w:hAnsi="Times New Roman"/>
                <w:b/>
              </w:rPr>
              <w:t>123</w:t>
            </w:r>
          </w:p>
        </w:tc>
        <w:tc>
          <w:tcPr>
            <w:tcW w:w="1826" w:type="pct"/>
            <w:shd w:val="clear" w:color="auto" w:fill="auto"/>
            <w:vAlign w:val="center"/>
          </w:tcPr>
          <w:p w:rsidR="00A22340" w:rsidRPr="00BE7BA3" w:rsidRDefault="00A22340" w:rsidP="00315ED8">
            <w:pPr>
              <w:pStyle w:val="af"/>
              <w:rPr>
                <w:rFonts w:ascii="Times New Roman" w:hAnsi="Times New Roman"/>
                <w:b/>
              </w:rPr>
            </w:pPr>
            <w:r>
              <w:rPr>
                <w:rFonts w:ascii="Times New Roman" w:hAnsi="Times New Roman"/>
                <w:b/>
              </w:rPr>
              <w:t>Будівлі торговельні</w:t>
            </w:r>
          </w:p>
        </w:tc>
        <w:tc>
          <w:tcPr>
            <w:tcW w:w="514" w:type="pct"/>
            <w:shd w:val="clear" w:color="auto" w:fill="auto"/>
          </w:tcPr>
          <w:p w:rsidR="00A22340" w:rsidRPr="00BE7BA3" w:rsidRDefault="00A22340" w:rsidP="00315ED8">
            <w:pPr>
              <w:widowControl w:val="0"/>
              <w:jc w:val="center"/>
              <w:rPr>
                <w:b/>
                <w:lang w:val="uk-UA"/>
              </w:rPr>
            </w:pPr>
            <w:r w:rsidRPr="00BE7BA3">
              <w:rPr>
                <w:b/>
                <w:lang w:val="uk-UA"/>
              </w:rPr>
              <w:t>х</w:t>
            </w:r>
          </w:p>
        </w:tc>
        <w:tc>
          <w:tcPr>
            <w:tcW w:w="439" w:type="pct"/>
            <w:gridSpan w:val="2"/>
            <w:shd w:val="clear" w:color="auto" w:fill="auto"/>
          </w:tcPr>
          <w:p w:rsidR="00A22340" w:rsidRPr="00BE7BA3" w:rsidRDefault="00A22340" w:rsidP="00315ED8">
            <w:pPr>
              <w:widowControl w:val="0"/>
              <w:jc w:val="center"/>
              <w:rPr>
                <w:b/>
                <w:lang w:val="uk-UA"/>
              </w:rPr>
            </w:pPr>
            <w:r w:rsidRPr="00BE7BA3">
              <w:rPr>
                <w:b/>
                <w:lang w:val="uk-UA"/>
              </w:rPr>
              <w:t>х</w:t>
            </w:r>
          </w:p>
        </w:tc>
        <w:tc>
          <w:tcPr>
            <w:tcW w:w="514"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c>
          <w:tcPr>
            <w:tcW w:w="439" w:type="pct"/>
          </w:tcPr>
          <w:p w:rsidR="00A22340" w:rsidRPr="00BE7BA3" w:rsidRDefault="00A22340" w:rsidP="00315ED8">
            <w:pPr>
              <w:widowControl w:val="0"/>
              <w:jc w:val="center"/>
              <w:rPr>
                <w:b/>
                <w:lang w:val="uk-UA"/>
              </w:rPr>
            </w:pPr>
            <w:r w:rsidRPr="00BE7BA3">
              <w:rPr>
                <w:b/>
                <w:lang w:val="uk-UA"/>
              </w:rPr>
              <w:t>х</w:t>
            </w:r>
          </w:p>
        </w:tc>
        <w:tc>
          <w:tcPr>
            <w:tcW w:w="440" w:type="pct"/>
            <w:gridSpan w:val="2"/>
          </w:tcPr>
          <w:p w:rsidR="00A22340" w:rsidRPr="00BE7BA3" w:rsidRDefault="00A22340" w:rsidP="00315ED8">
            <w:pPr>
              <w:widowControl w:val="0"/>
              <w:jc w:val="center"/>
              <w:rPr>
                <w:b/>
                <w:lang w:val="uk-UA"/>
              </w:rPr>
            </w:pPr>
            <w:r w:rsidRPr="00BE7BA3">
              <w:rPr>
                <w:b/>
                <w:lang w:val="uk-UA"/>
              </w:rPr>
              <w:t>х</w:t>
            </w:r>
          </w:p>
        </w:tc>
        <w:tc>
          <w:tcPr>
            <w:tcW w:w="442"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BE7BA3" w:rsidRDefault="00A22340" w:rsidP="00315ED8">
            <w:pPr>
              <w:pStyle w:val="af"/>
              <w:rPr>
                <w:rFonts w:ascii="Times New Roman" w:hAnsi="Times New Roman"/>
                <w:b/>
              </w:rPr>
            </w:pPr>
            <w:r w:rsidRPr="00BE7BA3">
              <w:rPr>
                <w:rFonts w:ascii="Times New Roman" w:hAnsi="Times New Roman"/>
                <w:b/>
              </w:rPr>
              <w:t>1230</w:t>
            </w:r>
          </w:p>
        </w:tc>
        <w:tc>
          <w:tcPr>
            <w:tcW w:w="1826" w:type="pct"/>
            <w:shd w:val="clear" w:color="auto" w:fill="auto"/>
            <w:vAlign w:val="center"/>
          </w:tcPr>
          <w:p w:rsidR="00A22340" w:rsidRPr="00BE7BA3" w:rsidRDefault="00A22340" w:rsidP="00315ED8">
            <w:pPr>
              <w:pStyle w:val="af"/>
              <w:rPr>
                <w:rFonts w:ascii="Times New Roman" w:hAnsi="Times New Roman"/>
                <w:b/>
              </w:rPr>
            </w:pPr>
            <w:r w:rsidRPr="00BE7BA3">
              <w:rPr>
                <w:rFonts w:ascii="Times New Roman" w:hAnsi="Times New Roman"/>
                <w:b/>
              </w:rPr>
              <w:t>Будівлі</w:t>
            </w:r>
            <w:r>
              <w:rPr>
                <w:rFonts w:ascii="Times New Roman" w:hAnsi="Times New Roman"/>
                <w:b/>
              </w:rPr>
              <w:t xml:space="preserve"> торговельні</w:t>
            </w:r>
          </w:p>
        </w:tc>
        <w:tc>
          <w:tcPr>
            <w:tcW w:w="514" w:type="pct"/>
            <w:shd w:val="clear" w:color="auto" w:fill="auto"/>
          </w:tcPr>
          <w:p w:rsidR="00A22340" w:rsidRPr="00BE7BA3" w:rsidRDefault="00A22340" w:rsidP="00315ED8">
            <w:pPr>
              <w:widowControl w:val="0"/>
              <w:jc w:val="center"/>
              <w:rPr>
                <w:b/>
                <w:lang w:val="uk-UA"/>
              </w:rPr>
            </w:pPr>
            <w:r w:rsidRPr="00BE7BA3">
              <w:rPr>
                <w:b/>
                <w:lang w:val="uk-UA"/>
              </w:rPr>
              <w:t>х</w:t>
            </w:r>
          </w:p>
        </w:tc>
        <w:tc>
          <w:tcPr>
            <w:tcW w:w="439" w:type="pct"/>
            <w:gridSpan w:val="2"/>
            <w:shd w:val="clear" w:color="auto" w:fill="auto"/>
          </w:tcPr>
          <w:p w:rsidR="00A22340" w:rsidRPr="00BE7BA3" w:rsidRDefault="00A22340" w:rsidP="00315ED8">
            <w:pPr>
              <w:widowControl w:val="0"/>
              <w:jc w:val="center"/>
              <w:rPr>
                <w:b/>
                <w:lang w:val="uk-UA"/>
              </w:rPr>
            </w:pPr>
            <w:r w:rsidRPr="00BE7BA3">
              <w:rPr>
                <w:b/>
                <w:lang w:val="uk-UA"/>
              </w:rPr>
              <w:t>х</w:t>
            </w:r>
          </w:p>
        </w:tc>
        <w:tc>
          <w:tcPr>
            <w:tcW w:w="514"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c>
          <w:tcPr>
            <w:tcW w:w="439" w:type="pct"/>
          </w:tcPr>
          <w:p w:rsidR="00A22340" w:rsidRPr="00BE7BA3" w:rsidRDefault="00A22340" w:rsidP="00315ED8">
            <w:pPr>
              <w:widowControl w:val="0"/>
              <w:jc w:val="center"/>
              <w:rPr>
                <w:b/>
                <w:lang w:val="uk-UA"/>
              </w:rPr>
            </w:pPr>
            <w:r w:rsidRPr="00BE7BA3">
              <w:rPr>
                <w:b/>
                <w:lang w:val="uk-UA"/>
              </w:rPr>
              <w:t>х</w:t>
            </w:r>
          </w:p>
        </w:tc>
        <w:tc>
          <w:tcPr>
            <w:tcW w:w="440" w:type="pct"/>
            <w:gridSpan w:val="2"/>
          </w:tcPr>
          <w:p w:rsidR="00A22340" w:rsidRPr="00BE7BA3" w:rsidRDefault="00A22340" w:rsidP="00315ED8">
            <w:pPr>
              <w:widowControl w:val="0"/>
              <w:jc w:val="center"/>
              <w:rPr>
                <w:b/>
                <w:lang w:val="uk-UA"/>
              </w:rPr>
            </w:pPr>
            <w:r w:rsidRPr="00BE7BA3">
              <w:rPr>
                <w:b/>
                <w:lang w:val="uk-UA"/>
              </w:rPr>
              <w:t>х</w:t>
            </w:r>
          </w:p>
        </w:tc>
        <w:tc>
          <w:tcPr>
            <w:tcW w:w="442" w:type="pct"/>
            <w:gridSpan w:val="3"/>
          </w:tcPr>
          <w:p w:rsidR="00A22340" w:rsidRPr="00BE7BA3" w:rsidRDefault="00A22340" w:rsidP="00315ED8">
            <w:pPr>
              <w:widowControl w:val="0"/>
              <w:jc w:val="center"/>
              <w:rPr>
                <w:b/>
                <w:color w:val="000000"/>
                <w:lang w:val="uk-UA"/>
              </w:rPr>
            </w:pPr>
            <w:r w:rsidRPr="00BE7BA3">
              <w:rPr>
                <w:b/>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E00F0F" w:rsidRDefault="00A22340" w:rsidP="00315ED8">
            <w:pPr>
              <w:pStyle w:val="af"/>
              <w:rPr>
                <w:rFonts w:ascii="Times New Roman" w:hAnsi="Times New Roman"/>
              </w:rPr>
            </w:pPr>
          </w:p>
        </w:tc>
        <w:tc>
          <w:tcPr>
            <w:tcW w:w="1826" w:type="pct"/>
            <w:shd w:val="clear" w:color="auto" w:fill="auto"/>
            <w:vAlign w:val="center"/>
          </w:tcPr>
          <w:p w:rsidR="00A22340" w:rsidRPr="00E00F0F" w:rsidRDefault="00A22340" w:rsidP="00315ED8">
            <w:pPr>
              <w:pStyle w:val="af"/>
              <w:jc w:val="both"/>
              <w:rPr>
                <w:rFonts w:ascii="Times New Roman" w:hAnsi="Times New Roman"/>
              </w:rPr>
            </w:pPr>
            <w:r w:rsidRPr="00E00F0F">
              <w:rPr>
                <w:rFonts w:ascii="Times New Roman" w:hAnsi="Times New Roman"/>
              </w:rPr>
              <w:t xml:space="preserve">Цей клас включає: </w:t>
            </w:r>
            <w:r w:rsidRPr="00E00F0F">
              <w:rPr>
                <w:rFonts w:ascii="Times New Roman" w:hAnsi="Times New Roman"/>
              </w:rPr>
              <w:br/>
              <w:t>- торгові центри, пасажі, універмаги, спеціалізовані магазини та павільйони, зали для ярмарків, аукціонів, виставок, криті ринки, станції технічного обслуговування автомобілів та т. ін.</w:t>
            </w:r>
            <w:r w:rsidRPr="00E00F0F">
              <w:rPr>
                <w:rFonts w:ascii="Times New Roman" w:hAnsi="Times New Roman"/>
              </w:rPr>
              <w:br/>
              <w:t xml:space="preserve">Цей клас включає також: </w:t>
            </w:r>
            <w:r w:rsidRPr="00E00F0F">
              <w:rPr>
                <w:rFonts w:ascii="Times New Roman" w:hAnsi="Times New Roman"/>
              </w:rPr>
              <w:br/>
              <w:t xml:space="preserve">- підприємства та установи громадського харчування (їдальні, кафе, закусочні та т. ін.) </w:t>
            </w:r>
            <w:r w:rsidRPr="00E00F0F">
              <w:rPr>
                <w:rFonts w:ascii="Times New Roman" w:hAnsi="Times New Roman"/>
              </w:rPr>
              <w:br/>
              <w:t xml:space="preserve">- приміщення складські та бази підприємств торгівлі й громадського харчування </w:t>
            </w:r>
            <w:r w:rsidRPr="00E00F0F">
              <w:rPr>
                <w:rFonts w:ascii="Times New Roman" w:hAnsi="Times New Roman"/>
              </w:rPr>
              <w:br/>
              <w:t xml:space="preserve">- підприємства побутового </w:t>
            </w:r>
            <w:r w:rsidRPr="00E00F0F">
              <w:rPr>
                <w:rFonts w:ascii="Times New Roman" w:hAnsi="Times New Roman"/>
              </w:rPr>
              <w:lastRenderedPageBreak/>
              <w:t>обслуговування</w:t>
            </w:r>
            <w:r w:rsidRPr="00E00F0F">
              <w:rPr>
                <w:rFonts w:ascii="Times New Roman" w:hAnsi="Times New Roman"/>
              </w:rPr>
              <w:br/>
              <w:t xml:space="preserve">Цей клас не включає: </w:t>
            </w:r>
            <w:r w:rsidRPr="00E00F0F">
              <w:rPr>
                <w:rFonts w:ascii="Times New Roman" w:hAnsi="Times New Roman"/>
              </w:rPr>
              <w:br/>
              <w:t xml:space="preserve">- невеликі магазини в будівлях, що призначені (використовуються), головним чином, для інших цілей </w:t>
            </w:r>
            <w:r w:rsidRPr="00E00F0F">
              <w:rPr>
                <w:rFonts w:ascii="Times New Roman" w:hAnsi="Times New Roman"/>
              </w:rPr>
              <w:br/>
              <w:t xml:space="preserve">- ресторани та бари, розміщені в готелях або окремо (1211) </w:t>
            </w:r>
            <w:r w:rsidRPr="00E00F0F">
              <w:rPr>
                <w:rFonts w:ascii="Times New Roman" w:hAnsi="Times New Roman"/>
              </w:rPr>
              <w:br/>
              <w:t>- лазні та пральні (1274)</w:t>
            </w:r>
          </w:p>
        </w:tc>
        <w:tc>
          <w:tcPr>
            <w:tcW w:w="514" w:type="pct"/>
            <w:shd w:val="clear" w:color="auto" w:fill="auto"/>
          </w:tcPr>
          <w:p w:rsidR="00A22340" w:rsidRPr="00D4211D" w:rsidRDefault="00A22340" w:rsidP="00315ED8">
            <w:pPr>
              <w:widowControl w:val="0"/>
              <w:jc w:val="center"/>
              <w:rPr>
                <w:lang w:val="uk-UA"/>
              </w:rPr>
            </w:pPr>
            <w:r w:rsidRPr="00D4211D">
              <w:rPr>
                <w:lang w:val="uk-UA"/>
              </w:rPr>
              <w:lastRenderedPageBreak/>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lastRenderedPageBreak/>
              <w:t>1230.1</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Торгові центри, універмаги, магазини</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1230.2</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Криті ринки, павільйони та зали для ярмарків</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1230.3</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Станції технічного обслуговування автомобілів</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1230.4</w:t>
            </w:r>
          </w:p>
        </w:tc>
        <w:tc>
          <w:tcPr>
            <w:tcW w:w="1826"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Їдальні, кафе, закусочні та т. ін.</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1230.5</w:t>
            </w:r>
          </w:p>
        </w:tc>
        <w:tc>
          <w:tcPr>
            <w:tcW w:w="1826" w:type="pct"/>
            <w:shd w:val="clear" w:color="auto" w:fill="auto"/>
            <w:vAlign w:val="center"/>
          </w:tcPr>
          <w:p w:rsidR="00A22340" w:rsidRPr="00DE463E" w:rsidRDefault="00A22340" w:rsidP="00315ED8">
            <w:pPr>
              <w:pStyle w:val="af"/>
              <w:jc w:val="both"/>
              <w:rPr>
                <w:rFonts w:ascii="Times New Roman" w:hAnsi="Times New Roman"/>
                <w:color w:val="auto"/>
              </w:rPr>
            </w:pPr>
            <w:r w:rsidRPr="00DE463E">
              <w:rPr>
                <w:rFonts w:ascii="Times New Roman" w:hAnsi="Times New Roman"/>
                <w:color w:val="auto"/>
              </w:rPr>
              <w:t>Бази та склади підприємств торгівлі й громадського харчування</w:t>
            </w:r>
          </w:p>
        </w:tc>
        <w:tc>
          <w:tcPr>
            <w:tcW w:w="514" w:type="pct"/>
            <w:shd w:val="clear" w:color="auto" w:fill="auto"/>
          </w:tcPr>
          <w:p w:rsidR="00A22340" w:rsidRPr="00DE463E" w:rsidRDefault="00A22340" w:rsidP="00315ED8">
            <w:pPr>
              <w:widowControl w:val="0"/>
              <w:spacing w:before="25" w:after="25"/>
              <w:jc w:val="center"/>
              <w:rPr>
                <w:lang w:val="uk-UA"/>
              </w:rPr>
            </w:pPr>
            <w:r w:rsidRPr="00DE463E">
              <w:rPr>
                <w:lang w:val="uk-UA"/>
              </w:rPr>
              <w:t>1,000</w:t>
            </w:r>
          </w:p>
        </w:tc>
        <w:tc>
          <w:tcPr>
            <w:tcW w:w="439" w:type="pct"/>
            <w:gridSpan w:val="2"/>
            <w:shd w:val="clear" w:color="auto" w:fill="auto"/>
          </w:tcPr>
          <w:p w:rsidR="00A22340" w:rsidRPr="00DE463E" w:rsidRDefault="00A22340" w:rsidP="00315ED8">
            <w:pPr>
              <w:widowControl w:val="0"/>
              <w:spacing w:before="25" w:after="25"/>
              <w:jc w:val="center"/>
              <w:rPr>
                <w:lang w:val="uk-UA"/>
              </w:rPr>
            </w:pPr>
            <w:r w:rsidRPr="00DE463E">
              <w:rPr>
                <w:lang w:val="uk-UA"/>
              </w:rPr>
              <w:t>1,500</w:t>
            </w:r>
          </w:p>
        </w:tc>
        <w:tc>
          <w:tcPr>
            <w:tcW w:w="514" w:type="pct"/>
            <w:gridSpan w:val="3"/>
          </w:tcPr>
          <w:p w:rsidR="00A22340" w:rsidRPr="00DE463E" w:rsidRDefault="00A22340" w:rsidP="00315ED8">
            <w:pPr>
              <w:widowControl w:val="0"/>
              <w:spacing w:before="25" w:after="25"/>
              <w:jc w:val="center"/>
              <w:rPr>
                <w:lang w:val="uk-UA"/>
              </w:rPr>
            </w:pPr>
            <w:r w:rsidRPr="00DE463E">
              <w:rPr>
                <w:lang w:val="uk-UA"/>
              </w:rPr>
              <w:t>-</w:t>
            </w:r>
          </w:p>
        </w:tc>
        <w:tc>
          <w:tcPr>
            <w:tcW w:w="439" w:type="pct"/>
          </w:tcPr>
          <w:p w:rsidR="00A22340" w:rsidRPr="00DE463E" w:rsidRDefault="00A22340" w:rsidP="00315ED8">
            <w:pPr>
              <w:widowControl w:val="0"/>
              <w:spacing w:before="25" w:after="25"/>
              <w:jc w:val="center"/>
              <w:rPr>
                <w:lang w:val="uk-UA"/>
              </w:rPr>
            </w:pPr>
            <w:r w:rsidRPr="00DE463E">
              <w:rPr>
                <w:lang w:val="uk-UA"/>
              </w:rPr>
              <w:t>1,000</w:t>
            </w:r>
          </w:p>
        </w:tc>
        <w:tc>
          <w:tcPr>
            <w:tcW w:w="440" w:type="pct"/>
            <w:gridSpan w:val="2"/>
          </w:tcPr>
          <w:p w:rsidR="00A22340" w:rsidRPr="00DE463E" w:rsidRDefault="00A22340" w:rsidP="00315ED8">
            <w:pPr>
              <w:widowControl w:val="0"/>
              <w:spacing w:before="25" w:after="25"/>
              <w:jc w:val="center"/>
              <w:rPr>
                <w:lang w:val="uk-UA"/>
              </w:rPr>
            </w:pPr>
            <w:r w:rsidRPr="00DE463E">
              <w:rPr>
                <w:lang w:val="uk-UA"/>
              </w:rPr>
              <w:t>1,500</w:t>
            </w:r>
          </w:p>
        </w:tc>
        <w:tc>
          <w:tcPr>
            <w:tcW w:w="442" w:type="pct"/>
            <w:gridSpan w:val="3"/>
          </w:tcPr>
          <w:p w:rsidR="00A22340" w:rsidRPr="00DE463E" w:rsidRDefault="00A22340" w:rsidP="00315ED8">
            <w:pPr>
              <w:widowControl w:val="0"/>
              <w:spacing w:before="25" w:after="25"/>
              <w:jc w:val="center"/>
              <w:rPr>
                <w:lang w:val="uk-UA"/>
              </w:rPr>
            </w:pPr>
            <w:r w:rsidRPr="00DE463E">
              <w:rPr>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1230.6</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підприємств побутового обслуговування</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1230.9</w:t>
            </w:r>
          </w:p>
        </w:tc>
        <w:tc>
          <w:tcPr>
            <w:tcW w:w="1826"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Будівлі торговельні інші</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124</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b/>
                <w:bCs/>
              </w:rPr>
              <w:t>Будівлі транспорту та засобів зв'язку</w:t>
            </w:r>
          </w:p>
        </w:tc>
        <w:tc>
          <w:tcPr>
            <w:tcW w:w="514" w:type="pct"/>
            <w:shd w:val="clear" w:color="auto" w:fill="auto"/>
          </w:tcPr>
          <w:p w:rsidR="00A22340" w:rsidRPr="00D4211D" w:rsidRDefault="00A22340" w:rsidP="00315ED8">
            <w:pPr>
              <w:widowControl w:val="0"/>
              <w:jc w:val="center"/>
              <w:rPr>
                <w:lang w:val="uk-UA"/>
              </w:rPr>
            </w:pPr>
            <w:r w:rsidRPr="00D4211D">
              <w:rPr>
                <w:lang w:val="uk-UA"/>
              </w:rPr>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1241</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b/>
                <w:bCs/>
              </w:rPr>
              <w:t>Вокзали, аеровокзали, будівлі засобів зв'язку та пов'язані з ними будівлі</w:t>
            </w:r>
          </w:p>
        </w:tc>
        <w:tc>
          <w:tcPr>
            <w:tcW w:w="514" w:type="pct"/>
            <w:shd w:val="clear" w:color="auto" w:fill="auto"/>
          </w:tcPr>
          <w:p w:rsidR="00A22340" w:rsidRPr="00D4211D" w:rsidRDefault="00A22340" w:rsidP="00315ED8">
            <w:pPr>
              <w:widowControl w:val="0"/>
              <w:jc w:val="center"/>
              <w:rPr>
                <w:lang w:val="uk-UA"/>
              </w:rPr>
            </w:pPr>
            <w:r w:rsidRPr="00D4211D">
              <w:rPr>
                <w:lang w:val="uk-UA"/>
              </w:rPr>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xml:space="preserve">- будівлі цивільних та військових аеропортів, міського електротранспорту, залізничних станцій, автобусних станцій, морських та річкових вокзалів, фунікулерних та підіймальних станцій канатних доріг </w:t>
            </w:r>
            <w:r w:rsidRPr="005D5C48">
              <w:rPr>
                <w:rFonts w:ascii="Times New Roman" w:hAnsi="Times New Roman"/>
              </w:rPr>
              <w:br/>
              <w:t>- будівлі центрів радіо- та телевізійного мовлення, телефонних станцій, телекомунікаційних центрів та т. ін.</w:t>
            </w:r>
            <w:r w:rsidRPr="005D5C48">
              <w:rPr>
                <w:rFonts w:ascii="Times New Roman" w:hAnsi="Times New Roman"/>
              </w:rPr>
              <w:br/>
            </w:r>
            <w:r w:rsidRPr="005D5C48">
              <w:rPr>
                <w:rFonts w:ascii="Times New Roman" w:hAnsi="Times New Roman"/>
                <w:i/>
                <w:iCs/>
              </w:rPr>
              <w:t xml:space="preserve">Цей клас включає також: </w:t>
            </w:r>
            <w:r w:rsidRPr="005D5C48">
              <w:rPr>
                <w:rFonts w:ascii="Times New Roman" w:hAnsi="Times New Roman"/>
              </w:rPr>
              <w:br/>
              <w:t xml:space="preserve">- ангари для літаків, будівлі залізничних блокпостів, локомотивні та вагонні депо, трамвайні та тролейбусні депо </w:t>
            </w:r>
            <w:r w:rsidRPr="005D5C48">
              <w:rPr>
                <w:rFonts w:ascii="Times New Roman" w:hAnsi="Times New Roman"/>
              </w:rPr>
              <w:br/>
              <w:t xml:space="preserve">- телефонні кіоски </w:t>
            </w:r>
            <w:r w:rsidRPr="005D5C48">
              <w:rPr>
                <w:rFonts w:ascii="Times New Roman" w:hAnsi="Times New Roman"/>
              </w:rPr>
              <w:br/>
              <w:t xml:space="preserve">- будівлі маяків </w:t>
            </w:r>
            <w:r w:rsidRPr="005D5C48">
              <w:rPr>
                <w:rFonts w:ascii="Times New Roman" w:hAnsi="Times New Roman"/>
              </w:rPr>
              <w:br/>
              <w:t>- диспетчерські будівлі повітряного транспорту</w:t>
            </w:r>
            <w:r w:rsidRPr="005D5C48">
              <w:rPr>
                <w:rFonts w:ascii="Times New Roman" w:hAnsi="Times New Roman"/>
              </w:rPr>
              <w:br/>
            </w:r>
            <w:r w:rsidRPr="005D5C48">
              <w:rPr>
                <w:rFonts w:ascii="Times New Roman" w:hAnsi="Times New Roman"/>
                <w:i/>
                <w:iCs/>
              </w:rPr>
              <w:t xml:space="preserve">Цей клас не включає: </w:t>
            </w:r>
            <w:r w:rsidRPr="005D5C48">
              <w:rPr>
                <w:rFonts w:ascii="Times New Roman" w:hAnsi="Times New Roman"/>
              </w:rPr>
              <w:br/>
              <w:t xml:space="preserve">- станції технічного обслуговування автомобілів (1230) </w:t>
            </w:r>
            <w:r w:rsidRPr="005D5C48">
              <w:rPr>
                <w:rFonts w:ascii="Times New Roman" w:hAnsi="Times New Roman"/>
              </w:rPr>
              <w:br/>
              <w:t xml:space="preserve">- резервуари, </w:t>
            </w:r>
            <w:proofErr w:type="spellStart"/>
            <w:r w:rsidRPr="005D5C48">
              <w:rPr>
                <w:rFonts w:ascii="Times New Roman" w:hAnsi="Times New Roman"/>
              </w:rPr>
              <w:t>силоси</w:t>
            </w:r>
            <w:proofErr w:type="spellEnd"/>
            <w:r w:rsidRPr="005D5C48">
              <w:rPr>
                <w:rFonts w:ascii="Times New Roman" w:hAnsi="Times New Roman"/>
              </w:rPr>
              <w:t xml:space="preserve"> та товарні </w:t>
            </w:r>
            <w:r w:rsidRPr="005D5C48">
              <w:rPr>
                <w:rFonts w:ascii="Times New Roman" w:hAnsi="Times New Roman"/>
              </w:rPr>
              <w:lastRenderedPageBreak/>
              <w:t xml:space="preserve">склади (1252) </w:t>
            </w:r>
            <w:r w:rsidRPr="005D5C48">
              <w:rPr>
                <w:rFonts w:ascii="Times New Roman" w:hAnsi="Times New Roman"/>
              </w:rPr>
              <w:br/>
              <w:t xml:space="preserve">- залізничні колії (2121, 2122) </w:t>
            </w:r>
            <w:r w:rsidRPr="005D5C48">
              <w:rPr>
                <w:rFonts w:ascii="Times New Roman" w:hAnsi="Times New Roman"/>
              </w:rPr>
              <w:br/>
              <w:t xml:space="preserve">- злітно-посадкові смуги аеродромів (2130) </w:t>
            </w:r>
            <w:r w:rsidRPr="005D5C48">
              <w:rPr>
                <w:rFonts w:ascii="Times New Roman" w:hAnsi="Times New Roman"/>
              </w:rPr>
              <w:br/>
              <w:t xml:space="preserve">- телекомунікаційні лінії та щогли (2213, 2224) </w:t>
            </w:r>
            <w:r w:rsidRPr="005D5C48">
              <w:rPr>
                <w:rFonts w:ascii="Times New Roman" w:hAnsi="Times New Roman"/>
              </w:rPr>
              <w:br/>
              <w:t>- нафто-термінали (2303)</w:t>
            </w:r>
          </w:p>
        </w:tc>
        <w:tc>
          <w:tcPr>
            <w:tcW w:w="514" w:type="pct"/>
            <w:shd w:val="clear" w:color="auto" w:fill="auto"/>
          </w:tcPr>
          <w:p w:rsidR="00A22340" w:rsidRPr="00D4211D" w:rsidRDefault="00A22340" w:rsidP="00315ED8">
            <w:pPr>
              <w:widowControl w:val="0"/>
              <w:jc w:val="center"/>
              <w:rPr>
                <w:lang w:val="uk-UA"/>
              </w:rPr>
            </w:pPr>
            <w:r w:rsidRPr="00D4211D">
              <w:rPr>
                <w:lang w:val="uk-UA"/>
              </w:rPr>
              <w:lastRenderedPageBreak/>
              <w:t>х</w:t>
            </w:r>
          </w:p>
        </w:tc>
        <w:tc>
          <w:tcPr>
            <w:tcW w:w="439" w:type="pct"/>
            <w:gridSpan w:val="2"/>
            <w:shd w:val="clear" w:color="auto" w:fill="auto"/>
          </w:tcPr>
          <w:p w:rsidR="00A22340" w:rsidRPr="00D4211D" w:rsidRDefault="00A22340" w:rsidP="00315ED8">
            <w:pPr>
              <w:widowControl w:val="0"/>
              <w:jc w:val="center"/>
              <w:rPr>
                <w:lang w:val="uk-UA"/>
              </w:rPr>
            </w:pPr>
            <w:r w:rsidRPr="00D4211D">
              <w:rPr>
                <w:lang w:val="uk-UA"/>
              </w:rPr>
              <w:t>х</w:t>
            </w:r>
          </w:p>
        </w:tc>
        <w:tc>
          <w:tcPr>
            <w:tcW w:w="514" w:type="pct"/>
            <w:gridSpan w:val="3"/>
          </w:tcPr>
          <w:p w:rsidR="00A22340" w:rsidRPr="00A8286A" w:rsidRDefault="00A22340" w:rsidP="00315ED8">
            <w:pPr>
              <w:widowControl w:val="0"/>
              <w:jc w:val="center"/>
              <w:rPr>
                <w:color w:val="000000"/>
                <w:lang w:val="uk-UA"/>
              </w:rPr>
            </w:pPr>
            <w:r w:rsidRPr="00A8286A">
              <w:rPr>
                <w:color w:val="000000"/>
                <w:lang w:val="uk-UA"/>
              </w:rPr>
              <w:t>х</w:t>
            </w:r>
          </w:p>
        </w:tc>
        <w:tc>
          <w:tcPr>
            <w:tcW w:w="439" w:type="pct"/>
          </w:tcPr>
          <w:p w:rsidR="00A22340" w:rsidRPr="00D4211D" w:rsidRDefault="00A22340" w:rsidP="00315ED8">
            <w:pPr>
              <w:widowControl w:val="0"/>
              <w:jc w:val="center"/>
              <w:rPr>
                <w:lang w:val="uk-UA"/>
              </w:rPr>
            </w:pPr>
            <w:r w:rsidRPr="00D4211D">
              <w:rPr>
                <w:lang w:val="uk-UA"/>
              </w:rPr>
              <w:t>х</w:t>
            </w:r>
          </w:p>
        </w:tc>
        <w:tc>
          <w:tcPr>
            <w:tcW w:w="440" w:type="pct"/>
            <w:gridSpan w:val="2"/>
          </w:tcPr>
          <w:p w:rsidR="00A22340" w:rsidRPr="00D4211D" w:rsidRDefault="00A22340" w:rsidP="00315ED8">
            <w:pPr>
              <w:widowControl w:val="0"/>
              <w:jc w:val="center"/>
              <w:rPr>
                <w:lang w:val="uk-UA"/>
              </w:rPr>
            </w:pPr>
            <w:r w:rsidRPr="00D4211D">
              <w:rPr>
                <w:lang w:val="uk-UA"/>
              </w:rPr>
              <w:t>х</w:t>
            </w:r>
          </w:p>
        </w:tc>
        <w:tc>
          <w:tcPr>
            <w:tcW w:w="442" w:type="pct"/>
            <w:gridSpan w:val="3"/>
          </w:tcPr>
          <w:p w:rsidR="00A22340" w:rsidRPr="00A8286A" w:rsidRDefault="00A22340" w:rsidP="00315ED8">
            <w:pPr>
              <w:widowControl w:val="0"/>
              <w:jc w:val="center"/>
              <w:rPr>
                <w:color w:val="000000"/>
                <w:lang w:val="uk-UA"/>
              </w:rPr>
            </w:pPr>
            <w:r w:rsidRPr="00A8286A">
              <w:rPr>
                <w:color w:val="000000"/>
                <w:lang w:val="uk-UA"/>
              </w:rPr>
              <w:t>х</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lastRenderedPageBreak/>
              <w:t>1241.1</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Автовокзали та інші будівлі автомобільного транспорту</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1241.2</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Вокзали та інші будівлі залізничного транспорту</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1241.3</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міського електротранспорту</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1241.4</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Аеровокзали та інші будівлі повітряного транспорту</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1241.5</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Морські та річкові вокзали, маяки та пов'язані з ними будівлі</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Pr>
                <w:rFonts w:ascii="Times New Roman" w:hAnsi="Times New Roman"/>
              </w:rPr>
              <w:t>1241.6</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станцій підвісних та канатних доріг</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1241.7</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центрів радіо- та телевізійного мовлення, телефонних станцій, телекомунікаційних центрів та т. ін.</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1241.8</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Ангари для літаків, локомотивні, вагонні, трамвайні та тролейбусні депо</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1241.9</w:t>
            </w: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rPr>
              <w:t>Будівлі транспорту та засобів зв'язку інші</w:t>
            </w:r>
          </w:p>
        </w:tc>
        <w:tc>
          <w:tcPr>
            <w:tcW w:w="514" w:type="pct"/>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c>
          <w:tcPr>
            <w:tcW w:w="439" w:type="pct"/>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A22340" w:rsidRPr="00D4211D" w:rsidRDefault="00A22340"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42" w:type="pct"/>
            <w:gridSpan w:val="3"/>
          </w:tcPr>
          <w:p w:rsidR="00A22340" w:rsidRPr="00A8286A" w:rsidRDefault="00A22340" w:rsidP="00315ED8">
            <w:pPr>
              <w:widowControl w:val="0"/>
              <w:spacing w:before="25" w:after="25"/>
              <w:jc w:val="center"/>
              <w:rPr>
                <w:color w:val="000000"/>
                <w:lang w:val="uk-UA"/>
              </w:rPr>
            </w:pPr>
            <w:r w:rsidRPr="00A8286A">
              <w:rPr>
                <w:color w:val="000000"/>
                <w:lang w:val="uk-UA"/>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1242</w:t>
            </w:r>
          </w:p>
        </w:tc>
        <w:tc>
          <w:tcPr>
            <w:tcW w:w="1826"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b/>
                <w:bCs/>
              </w:rPr>
              <w:t>Гаражі</w:t>
            </w:r>
          </w:p>
        </w:tc>
        <w:tc>
          <w:tcPr>
            <w:tcW w:w="514" w:type="pct"/>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p>
        </w:tc>
        <w:tc>
          <w:tcPr>
            <w:tcW w:w="1826" w:type="pct"/>
            <w:shd w:val="clear" w:color="auto" w:fill="auto"/>
            <w:vAlign w:val="center"/>
          </w:tcPr>
          <w:p w:rsidR="00A22340" w:rsidRPr="005D5C48" w:rsidRDefault="00A22340"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гаражі (наземні й підземні) та криті автомобільні стоянки</w:t>
            </w:r>
            <w:r w:rsidRPr="005D5C48">
              <w:rPr>
                <w:rFonts w:ascii="Times New Roman" w:hAnsi="Times New Roman"/>
              </w:rPr>
              <w:br/>
            </w:r>
            <w:r w:rsidRPr="005D5C48">
              <w:rPr>
                <w:rFonts w:ascii="Times New Roman" w:hAnsi="Times New Roman"/>
                <w:i/>
                <w:iCs/>
              </w:rPr>
              <w:t xml:space="preserve">Цей клас включає також: </w:t>
            </w:r>
            <w:r w:rsidRPr="005D5C48">
              <w:rPr>
                <w:rFonts w:ascii="Times New Roman" w:hAnsi="Times New Roman"/>
              </w:rPr>
              <w:br/>
              <w:t>- навіси для велосипедів</w:t>
            </w:r>
            <w:r w:rsidRPr="005D5C48">
              <w:rPr>
                <w:rFonts w:ascii="Times New Roman" w:hAnsi="Times New Roman"/>
              </w:rPr>
              <w:br/>
            </w:r>
            <w:r w:rsidRPr="005D5C48">
              <w:rPr>
                <w:rFonts w:ascii="Times New Roman" w:hAnsi="Times New Roman"/>
                <w:i/>
                <w:iCs/>
              </w:rPr>
              <w:t xml:space="preserve">Цей клас не включає: </w:t>
            </w:r>
            <w:r w:rsidRPr="005D5C48">
              <w:rPr>
                <w:rFonts w:ascii="Times New Roman" w:hAnsi="Times New Roman"/>
              </w:rPr>
              <w:br/>
              <w:t xml:space="preserve">- автостоянки в будівлях, що використовуються, головним чином, для інших цілей </w:t>
            </w:r>
            <w:r w:rsidRPr="005D5C48">
              <w:rPr>
                <w:rFonts w:ascii="Times New Roman" w:hAnsi="Times New Roman"/>
              </w:rPr>
              <w:br/>
              <w:t>- станції технічного обслуговування автомобілів (1230)</w:t>
            </w:r>
          </w:p>
        </w:tc>
        <w:tc>
          <w:tcPr>
            <w:tcW w:w="514" w:type="pct"/>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c>
          <w:tcPr>
            <w:tcW w:w="439" w:type="pct"/>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A22340" w:rsidRPr="005D5C48" w:rsidRDefault="00A22340" w:rsidP="00315ED8">
            <w:pPr>
              <w:pStyle w:val="af"/>
              <w:jc w:val="center"/>
              <w:rPr>
                <w:rFonts w:ascii="Times New Roman" w:hAnsi="Times New Roman"/>
              </w:rPr>
            </w:pPr>
            <w:r w:rsidRPr="005D5C48">
              <w:rPr>
                <w:rFonts w:ascii="Times New Roman" w:hAnsi="Times New Roman"/>
              </w:rPr>
              <w:t>х</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х</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1242.1</w:t>
            </w:r>
          </w:p>
        </w:tc>
        <w:tc>
          <w:tcPr>
            <w:tcW w:w="1826"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Гаражі наземні</w:t>
            </w:r>
          </w:p>
        </w:tc>
        <w:tc>
          <w:tcPr>
            <w:tcW w:w="514"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1242.2</w:t>
            </w:r>
          </w:p>
        </w:tc>
        <w:tc>
          <w:tcPr>
            <w:tcW w:w="1826"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Гаражі підземні</w:t>
            </w:r>
          </w:p>
        </w:tc>
        <w:tc>
          <w:tcPr>
            <w:tcW w:w="514"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0,500</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1242.3</w:t>
            </w:r>
          </w:p>
        </w:tc>
        <w:tc>
          <w:tcPr>
            <w:tcW w:w="1826" w:type="pct"/>
            <w:shd w:val="clear" w:color="auto" w:fill="auto"/>
            <w:vAlign w:val="center"/>
          </w:tcPr>
          <w:p w:rsidR="00A22340" w:rsidRPr="005D5C48" w:rsidRDefault="00A22340" w:rsidP="00315ED8">
            <w:pPr>
              <w:pStyle w:val="af"/>
              <w:rPr>
                <w:rFonts w:ascii="Times New Roman" w:hAnsi="Times New Roman"/>
              </w:rPr>
            </w:pPr>
            <w:r w:rsidRPr="005D5C48">
              <w:rPr>
                <w:rFonts w:ascii="Times New Roman" w:hAnsi="Times New Roman"/>
              </w:rPr>
              <w:t>Стоянки автомобільні криті</w:t>
            </w:r>
          </w:p>
        </w:tc>
        <w:tc>
          <w:tcPr>
            <w:tcW w:w="514"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0</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A22340" w:rsidRPr="00EC0B8E" w:rsidTr="00153830">
        <w:trPr>
          <w:gridAfter w:val="1"/>
          <w:wAfter w:w="6" w:type="pct"/>
        </w:trPr>
        <w:tc>
          <w:tcPr>
            <w:tcW w:w="380" w:type="pct"/>
            <w:shd w:val="clear" w:color="auto" w:fill="auto"/>
          </w:tcPr>
          <w:p w:rsidR="00A22340" w:rsidRPr="005D5C48" w:rsidRDefault="00A22340" w:rsidP="00442463">
            <w:pPr>
              <w:pStyle w:val="af"/>
              <w:rPr>
                <w:rFonts w:ascii="Times New Roman" w:hAnsi="Times New Roman"/>
              </w:rPr>
            </w:pPr>
            <w:r w:rsidRPr="005D5C48">
              <w:rPr>
                <w:rFonts w:ascii="Times New Roman" w:hAnsi="Times New Roman"/>
              </w:rPr>
              <w:t>1242.4</w:t>
            </w:r>
          </w:p>
        </w:tc>
        <w:tc>
          <w:tcPr>
            <w:tcW w:w="1826" w:type="pct"/>
            <w:shd w:val="clear" w:color="auto" w:fill="auto"/>
            <w:vAlign w:val="center"/>
          </w:tcPr>
          <w:p w:rsidR="002F434B" w:rsidRPr="005D5C48" w:rsidRDefault="00A22340" w:rsidP="00315ED8">
            <w:pPr>
              <w:pStyle w:val="af"/>
              <w:rPr>
                <w:rFonts w:ascii="Times New Roman" w:hAnsi="Times New Roman"/>
              </w:rPr>
            </w:pPr>
            <w:r w:rsidRPr="005D5C48">
              <w:rPr>
                <w:rFonts w:ascii="Times New Roman" w:hAnsi="Times New Roman"/>
              </w:rPr>
              <w:t>Навіси для велосипедів</w:t>
            </w:r>
          </w:p>
        </w:tc>
        <w:tc>
          <w:tcPr>
            <w:tcW w:w="514" w:type="pct"/>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c>
          <w:tcPr>
            <w:tcW w:w="439" w:type="pct"/>
          </w:tcPr>
          <w:p w:rsidR="00A22340" w:rsidRPr="005D5C48" w:rsidRDefault="00A22340" w:rsidP="00315ED8">
            <w:pPr>
              <w:pStyle w:val="af"/>
              <w:jc w:val="center"/>
              <w:rPr>
                <w:rFonts w:ascii="Times New Roman" w:hAnsi="Times New Roman"/>
              </w:rPr>
            </w:pPr>
            <w:r>
              <w:rPr>
                <w:rFonts w:ascii="Times New Roman" w:hAnsi="Times New Roman"/>
              </w:rPr>
              <w:t>-</w:t>
            </w:r>
          </w:p>
        </w:tc>
        <w:tc>
          <w:tcPr>
            <w:tcW w:w="440" w:type="pct"/>
            <w:gridSpan w:val="2"/>
          </w:tcPr>
          <w:p w:rsidR="00A22340" w:rsidRPr="005D5C48" w:rsidRDefault="00A22340"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2" w:type="pct"/>
            <w:gridSpan w:val="3"/>
          </w:tcPr>
          <w:p w:rsidR="00A22340" w:rsidRPr="00A8286A" w:rsidRDefault="00A22340" w:rsidP="00315ED8">
            <w:pPr>
              <w:pStyle w:val="af"/>
              <w:jc w:val="center"/>
              <w:rPr>
                <w:rFonts w:ascii="Times New Roman" w:hAnsi="Times New Roman"/>
              </w:rPr>
            </w:pPr>
            <w:r w:rsidRPr="00A8286A">
              <w:rPr>
                <w:rFonts w:ascii="Times New Roman" w:hAnsi="Times New Roman"/>
              </w:rPr>
              <w:t>-</w:t>
            </w:r>
          </w:p>
        </w:tc>
      </w:tr>
      <w:tr w:rsidR="002F434B" w:rsidRPr="00153830" w:rsidTr="00153830">
        <w:trPr>
          <w:gridAfter w:val="1"/>
          <w:wAfter w:w="6" w:type="pct"/>
          <w:trHeight w:val="420"/>
        </w:trPr>
        <w:tc>
          <w:tcPr>
            <w:tcW w:w="380" w:type="pct"/>
            <w:vMerge w:val="restart"/>
            <w:shd w:val="clear" w:color="auto" w:fill="auto"/>
          </w:tcPr>
          <w:p w:rsidR="002F434B" w:rsidRPr="005D5C48" w:rsidRDefault="002F434B" w:rsidP="00442463">
            <w:pPr>
              <w:pStyle w:val="af"/>
              <w:rPr>
                <w:rFonts w:ascii="Times New Roman" w:hAnsi="Times New Roman"/>
                <w:b/>
              </w:rPr>
            </w:pPr>
            <w:r w:rsidRPr="005D5C48">
              <w:rPr>
                <w:rFonts w:ascii="Times New Roman" w:hAnsi="Times New Roman"/>
                <w:b/>
              </w:rPr>
              <w:t>125</w:t>
            </w:r>
          </w:p>
        </w:tc>
        <w:tc>
          <w:tcPr>
            <w:tcW w:w="1826" w:type="pct"/>
            <w:vMerge w:val="restart"/>
            <w:shd w:val="clear" w:color="auto" w:fill="auto"/>
          </w:tcPr>
          <w:p w:rsidR="002F434B" w:rsidRPr="00042639" w:rsidRDefault="002F434B" w:rsidP="00442463">
            <w:pPr>
              <w:pStyle w:val="af"/>
              <w:rPr>
                <w:rFonts w:ascii="Times New Roman" w:hAnsi="Times New Roman"/>
                <w:b/>
              </w:rPr>
            </w:pPr>
            <w:r w:rsidRPr="00042639">
              <w:rPr>
                <w:rFonts w:ascii="Times New Roman" w:hAnsi="Times New Roman"/>
                <w:b/>
              </w:rPr>
              <w:t>Будівлі промислові та склади</w:t>
            </w:r>
          </w:p>
          <w:p w:rsidR="002F434B" w:rsidRPr="00042639" w:rsidRDefault="002F434B" w:rsidP="00442463">
            <w:pPr>
              <w:pStyle w:val="af"/>
              <w:rPr>
                <w:rFonts w:ascii="Times New Roman" w:hAnsi="Times New Roman"/>
                <w:b/>
              </w:rPr>
            </w:pPr>
          </w:p>
          <w:p w:rsidR="002F434B" w:rsidRPr="00042639" w:rsidRDefault="002F434B" w:rsidP="00442463">
            <w:pPr>
              <w:pStyle w:val="af"/>
              <w:rPr>
                <w:rFonts w:ascii="Times New Roman" w:hAnsi="Times New Roman"/>
                <w:b/>
              </w:rPr>
            </w:pPr>
          </w:p>
        </w:tc>
        <w:tc>
          <w:tcPr>
            <w:tcW w:w="2788" w:type="pct"/>
            <w:gridSpan w:val="12"/>
            <w:shd w:val="clear" w:color="auto" w:fill="auto"/>
          </w:tcPr>
          <w:p w:rsidR="002F434B" w:rsidRPr="00042639" w:rsidRDefault="002F434B" w:rsidP="002F434B">
            <w:pPr>
              <w:pStyle w:val="af"/>
              <w:jc w:val="center"/>
              <w:rPr>
                <w:rFonts w:ascii="Times New Roman" w:eastAsia="Times New Roman" w:hAnsi="Times New Roman" w:cs="Times New Roman"/>
                <w:b/>
                <w:color w:val="auto"/>
              </w:rPr>
            </w:pPr>
            <w:r w:rsidRPr="00042639">
              <w:rPr>
                <w:rFonts w:ascii="Times New Roman" w:eastAsia="Times New Roman" w:hAnsi="Times New Roman" w:cs="Times New Roman"/>
                <w:b/>
                <w:color w:val="auto"/>
              </w:rPr>
              <w:t xml:space="preserve">Будівлі промисловості, віднесені до групи «Будівлі промислові та склади» (код 125) </w:t>
            </w:r>
            <w:hyperlink r:id="rId6" w:history="1">
              <w:r w:rsidRPr="00042639">
                <w:rPr>
                  <w:rFonts w:ascii="Times New Roman" w:eastAsia="Times New Roman" w:hAnsi="Times New Roman" w:cs="Times New Roman"/>
                  <w:b/>
                  <w:bCs/>
                  <w:color w:val="auto"/>
                </w:rPr>
                <w:t>Державного класифікатора будівель та споруд ДК 018-2000</w:t>
              </w:r>
            </w:hyperlink>
            <w:r w:rsidRPr="00042639">
              <w:rPr>
                <w:rFonts w:ascii="Times New Roman" w:eastAsia="Times New Roman" w:hAnsi="Times New Roman" w:cs="Times New Roman"/>
                <w:b/>
                <w:color w:val="auto"/>
              </w:rPr>
              <w:t xml:space="preserve">, що використовуються за призначенням у господарській діяльності суб’єктів господарювання, основна діяльність яких класифікується у секціях                                           B-F </w:t>
            </w:r>
            <w:hyperlink r:id="rId7" w:history="1">
              <w:r w:rsidRPr="00042639">
                <w:rPr>
                  <w:rFonts w:ascii="Times New Roman" w:eastAsia="Times New Roman" w:hAnsi="Times New Roman" w:cs="Times New Roman"/>
                  <w:b/>
                  <w:bCs/>
                  <w:color w:val="auto"/>
                </w:rPr>
                <w:t>КВЕД ДК 009:2010</w:t>
              </w:r>
            </w:hyperlink>
            <w:r w:rsidRPr="00042639">
              <w:rPr>
                <w:rFonts w:ascii="Times New Roman" w:eastAsia="Times New Roman" w:hAnsi="Times New Roman" w:cs="Times New Roman"/>
                <w:b/>
                <w:color w:val="auto"/>
              </w:rPr>
              <w:t xml:space="preserve">, та не здаються їх </w:t>
            </w:r>
            <w:r w:rsidRPr="00042639">
              <w:rPr>
                <w:rFonts w:ascii="Times New Roman" w:eastAsia="Times New Roman" w:hAnsi="Times New Roman" w:cs="Times New Roman"/>
                <w:b/>
                <w:color w:val="auto"/>
              </w:rPr>
              <w:lastRenderedPageBreak/>
              <w:t>власниками в оренду, лізинг, позичку</w:t>
            </w:r>
          </w:p>
          <w:p w:rsidR="002F434B" w:rsidRPr="00042639" w:rsidRDefault="00F6454C" w:rsidP="00CD6C5C">
            <w:pPr>
              <w:pStyle w:val="af"/>
              <w:jc w:val="center"/>
              <w:rPr>
                <w:rFonts w:ascii="Times New Roman" w:eastAsia="Times New Roman" w:hAnsi="Times New Roman" w:cs="Times New Roman"/>
                <w:b/>
                <w:color w:val="auto"/>
              </w:rPr>
            </w:pPr>
            <w:r w:rsidRPr="00042639">
              <w:rPr>
                <w:rFonts w:ascii="Times New Roman" w:eastAsia="Times New Roman" w:hAnsi="Times New Roman" w:cs="Times New Roman"/>
                <w:b/>
                <w:color w:val="auto"/>
              </w:rPr>
              <w:t>звільнені від оподаткування (пп.266.2.2 є) п.266.2 ст.266 ПКУ)</w:t>
            </w:r>
          </w:p>
        </w:tc>
      </w:tr>
      <w:tr w:rsidR="002F434B" w:rsidRPr="00153830" w:rsidTr="00153830">
        <w:trPr>
          <w:gridAfter w:val="1"/>
          <w:wAfter w:w="6" w:type="pct"/>
          <w:trHeight w:val="408"/>
        </w:trPr>
        <w:tc>
          <w:tcPr>
            <w:tcW w:w="380" w:type="pct"/>
            <w:vMerge/>
            <w:shd w:val="clear" w:color="auto" w:fill="auto"/>
            <w:vAlign w:val="center"/>
          </w:tcPr>
          <w:p w:rsidR="002F434B" w:rsidRPr="005D5C48" w:rsidRDefault="002F434B" w:rsidP="00315ED8">
            <w:pPr>
              <w:pStyle w:val="af"/>
              <w:rPr>
                <w:rFonts w:ascii="Times New Roman" w:hAnsi="Times New Roman"/>
                <w:b/>
              </w:rPr>
            </w:pPr>
          </w:p>
        </w:tc>
        <w:tc>
          <w:tcPr>
            <w:tcW w:w="1826" w:type="pct"/>
            <w:vMerge/>
            <w:shd w:val="clear" w:color="auto" w:fill="auto"/>
            <w:vAlign w:val="center"/>
          </w:tcPr>
          <w:p w:rsidR="002F434B" w:rsidRPr="00042639" w:rsidRDefault="002F434B" w:rsidP="00315ED8">
            <w:pPr>
              <w:pStyle w:val="af"/>
              <w:rPr>
                <w:rFonts w:ascii="Times New Roman" w:hAnsi="Times New Roman"/>
                <w:b/>
              </w:rPr>
            </w:pPr>
          </w:p>
        </w:tc>
        <w:tc>
          <w:tcPr>
            <w:tcW w:w="2788" w:type="pct"/>
            <w:gridSpan w:val="12"/>
            <w:shd w:val="clear" w:color="auto" w:fill="auto"/>
          </w:tcPr>
          <w:p w:rsidR="002F434B" w:rsidRPr="00EE2AD4" w:rsidRDefault="002F434B" w:rsidP="00EE2AD4">
            <w:pPr>
              <w:pStyle w:val="af"/>
              <w:jc w:val="center"/>
              <w:rPr>
                <w:rFonts w:ascii="Times New Roman" w:eastAsia="Times New Roman" w:hAnsi="Times New Roman" w:cs="Times New Roman"/>
                <w:b/>
                <w:color w:val="auto"/>
              </w:rPr>
            </w:pPr>
            <w:r w:rsidRPr="00042639">
              <w:rPr>
                <w:rFonts w:ascii="Times New Roman" w:eastAsia="Times New Roman" w:hAnsi="Times New Roman" w:cs="Times New Roman"/>
                <w:b/>
                <w:color w:val="auto"/>
              </w:rPr>
              <w:t xml:space="preserve">Будівлі промисловості, віднесені до групи «Будівлі промислові та склади» (код 125) </w:t>
            </w:r>
            <w:hyperlink r:id="rId8" w:history="1">
              <w:r w:rsidRPr="00042639">
                <w:rPr>
                  <w:rFonts w:ascii="Times New Roman" w:eastAsia="Times New Roman" w:hAnsi="Times New Roman" w:cs="Times New Roman"/>
                  <w:b/>
                  <w:bCs/>
                  <w:color w:val="auto"/>
                </w:rPr>
                <w:t>Державного класифікатора будівель та споруд ДК 018-2000</w:t>
              </w:r>
            </w:hyperlink>
            <w:r w:rsidRPr="00042639">
              <w:rPr>
                <w:rFonts w:ascii="Times New Roman" w:eastAsia="Times New Roman" w:hAnsi="Times New Roman" w:cs="Times New Roman"/>
                <w:b/>
                <w:color w:val="auto"/>
              </w:rPr>
              <w:t xml:space="preserve">, що використовуються за призначенням у господарській діяльності суб’єктів господарювання, основна діяльність яких класифікується у секціях                                           B-F </w:t>
            </w:r>
            <w:hyperlink r:id="rId9" w:history="1">
              <w:r w:rsidRPr="00042639">
                <w:rPr>
                  <w:rFonts w:ascii="Times New Roman" w:eastAsia="Times New Roman" w:hAnsi="Times New Roman" w:cs="Times New Roman"/>
                  <w:b/>
                  <w:bCs/>
                  <w:color w:val="auto"/>
                </w:rPr>
                <w:t>КВЕД ДК 009:2010</w:t>
              </w:r>
            </w:hyperlink>
            <w:r w:rsidRPr="00042639">
              <w:rPr>
                <w:rFonts w:ascii="Times New Roman" w:eastAsia="Times New Roman" w:hAnsi="Times New Roman" w:cs="Times New Roman"/>
                <w:b/>
                <w:color w:val="auto"/>
              </w:rPr>
              <w:t>, та здаються їх власниками в оренду, лізинг, позичку</w:t>
            </w:r>
            <w:r w:rsidR="00CD1436" w:rsidRPr="00042639">
              <w:rPr>
                <w:rFonts w:ascii="Times New Roman" w:eastAsia="Times New Roman" w:hAnsi="Times New Roman" w:cs="Times New Roman"/>
                <w:b/>
                <w:color w:val="auto"/>
              </w:rPr>
              <w:t xml:space="preserve"> оподатковується згідно </w:t>
            </w:r>
            <w:proofErr w:type="spellStart"/>
            <w:r w:rsidR="00CD1436" w:rsidRPr="00042639">
              <w:rPr>
                <w:rFonts w:ascii="Times New Roman" w:eastAsia="Times New Roman" w:hAnsi="Times New Roman" w:cs="Times New Roman"/>
                <w:b/>
                <w:color w:val="auto"/>
              </w:rPr>
              <w:t>нижчевказаних</w:t>
            </w:r>
            <w:proofErr w:type="spellEnd"/>
            <w:r w:rsidR="00CD1436" w:rsidRPr="00042639">
              <w:rPr>
                <w:rFonts w:ascii="Times New Roman" w:eastAsia="Times New Roman" w:hAnsi="Times New Roman" w:cs="Times New Roman"/>
                <w:b/>
                <w:color w:val="auto"/>
              </w:rPr>
              <w:t xml:space="preserve"> ставок</w:t>
            </w:r>
          </w:p>
        </w:tc>
      </w:tr>
      <w:tr w:rsidR="00A22340" w:rsidRPr="00042639" w:rsidTr="00153830">
        <w:trPr>
          <w:gridAfter w:val="1"/>
          <w:wAfter w:w="6" w:type="pct"/>
        </w:trPr>
        <w:tc>
          <w:tcPr>
            <w:tcW w:w="380" w:type="pct"/>
            <w:shd w:val="clear" w:color="auto" w:fill="auto"/>
            <w:vAlign w:val="center"/>
          </w:tcPr>
          <w:p w:rsidR="00A22340" w:rsidRPr="005D5C48" w:rsidRDefault="00A22340" w:rsidP="00315ED8">
            <w:pPr>
              <w:pStyle w:val="af"/>
              <w:rPr>
                <w:rFonts w:ascii="Times New Roman" w:hAnsi="Times New Roman"/>
                <w:b/>
              </w:rPr>
            </w:pPr>
            <w:r w:rsidRPr="005D5C48">
              <w:rPr>
                <w:rFonts w:ascii="Times New Roman" w:hAnsi="Times New Roman"/>
                <w:b/>
              </w:rPr>
              <w:t>1251</w:t>
            </w:r>
          </w:p>
        </w:tc>
        <w:tc>
          <w:tcPr>
            <w:tcW w:w="1826" w:type="pct"/>
            <w:shd w:val="clear" w:color="auto" w:fill="auto"/>
            <w:vAlign w:val="center"/>
          </w:tcPr>
          <w:p w:rsidR="00A22340" w:rsidRPr="00042639" w:rsidRDefault="00A22340" w:rsidP="00315ED8">
            <w:pPr>
              <w:pStyle w:val="af"/>
              <w:rPr>
                <w:rFonts w:ascii="Times New Roman" w:hAnsi="Times New Roman"/>
                <w:b/>
              </w:rPr>
            </w:pPr>
            <w:r w:rsidRPr="00042639">
              <w:rPr>
                <w:rFonts w:ascii="Times New Roman" w:hAnsi="Times New Roman"/>
                <w:b/>
              </w:rPr>
              <w:t>Будівлі промислові</w:t>
            </w:r>
          </w:p>
        </w:tc>
        <w:tc>
          <w:tcPr>
            <w:tcW w:w="514" w:type="pct"/>
            <w:shd w:val="clear" w:color="auto" w:fill="auto"/>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39" w:type="pct"/>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c>
          <w:tcPr>
            <w:tcW w:w="442" w:type="pct"/>
            <w:gridSpan w:val="3"/>
          </w:tcPr>
          <w:p w:rsidR="00A22340" w:rsidRPr="00042639" w:rsidRDefault="00A22340" w:rsidP="00315ED8">
            <w:pPr>
              <w:pStyle w:val="af"/>
              <w:jc w:val="center"/>
              <w:rPr>
                <w:rFonts w:ascii="Times New Roman" w:hAnsi="Times New Roman"/>
              </w:rPr>
            </w:pPr>
            <w:r w:rsidRPr="00042639">
              <w:rPr>
                <w:rFonts w:ascii="Times New Roman" w:hAnsi="Times New Roman"/>
              </w:rPr>
              <w:t>х</w:t>
            </w:r>
          </w:p>
        </w:tc>
      </w:tr>
      <w:tr w:rsidR="003339F7" w:rsidRPr="00042639" w:rsidTr="00153830">
        <w:trPr>
          <w:gridAfter w:val="1"/>
          <w:wAfter w:w="6" w:type="pct"/>
        </w:trPr>
        <w:tc>
          <w:tcPr>
            <w:tcW w:w="380" w:type="pct"/>
            <w:shd w:val="clear" w:color="auto" w:fill="auto"/>
            <w:vAlign w:val="center"/>
          </w:tcPr>
          <w:p w:rsidR="003339F7" w:rsidRPr="005D5C48" w:rsidRDefault="003339F7" w:rsidP="00315ED8">
            <w:pPr>
              <w:pStyle w:val="af"/>
              <w:rPr>
                <w:rFonts w:ascii="Times New Roman" w:hAnsi="Times New Roman"/>
              </w:rPr>
            </w:pPr>
          </w:p>
        </w:tc>
        <w:tc>
          <w:tcPr>
            <w:tcW w:w="1826" w:type="pct"/>
            <w:shd w:val="clear" w:color="auto" w:fill="auto"/>
            <w:vAlign w:val="center"/>
          </w:tcPr>
          <w:p w:rsidR="003339F7" w:rsidRPr="00042639" w:rsidRDefault="003339F7" w:rsidP="00315ED8">
            <w:pPr>
              <w:pStyle w:val="af"/>
              <w:jc w:val="both"/>
              <w:rPr>
                <w:rFonts w:ascii="Times New Roman" w:hAnsi="Times New Roman"/>
              </w:rPr>
            </w:pPr>
            <w:r w:rsidRPr="00042639">
              <w:rPr>
                <w:rFonts w:ascii="Times New Roman" w:hAnsi="Times New Roman"/>
                <w:i/>
                <w:iCs/>
              </w:rPr>
              <w:t xml:space="preserve">Цей клас включає: </w:t>
            </w:r>
            <w:r w:rsidRPr="00042639">
              <w:rPr>
                <w:rFonts w:ascii="Times New Roman" w:hAnsi="Times New Roman"/>
              </w:rPr>
              <w:br/>
              <w:t>- криті будівлі промислового призначення, наприклад, фабрики, майстерні, бойні, пивоварні заводи, складальні підприємства та т. ін. за їх функціональним призначенням</w:t>
            </w:r>
            <w:r w:rsidRPr="00042639">
              <w:rPr>
                <w:rFonts w:ascii="Times New Roman" w:hAnsi="Times New Roman"/>
              </w:rPr>
              <w:br/>
            </w:r>
            <w:r w:rsidRPr="00042639">
              <w:rPr>
                <w:rFonts w:ascii="Times New Roman" w:hAnsi="Times New Roman"/>
                <w:i/>
                <w:iCs/>
              </w:rPr>
              <w:t>Цей клас не включає:</w:t>
            </w:r>
            <w:r w:rsidRPr="00042639">
              <w:rPr>
                <w:rFonts w:ascii="Times New Roman" w:hAnsi="Times New Roman"/>
              </w:rPr>
              <w:br/>
              <w:t xml:space="preserve">- резервуари, </w:t>
            </w:r>
            <w:proofErr w:type="spellStart"/>
            <w:r w:rsidRPr="00042639">
              <w:rPr>
                <w:rFonts w:ascii="Times New Roman" w:hAnsi="Times New Roman"/>
              </w:rPr>
              <w:t>силоси</w:t>
            </w:r>
            <w:proofErr w:type="spellEnd"/>
            <w:r w:rsidRPr="00042639">
              <w:rPr>
                <w:rFonts w:ascii="Times New Roman" w:hAnsi="Times New Roman"/>
              </w:rPr>
              <w:t xml:space="preserve"> та склади (1252) </w:t>
            </w:r>
            <w:r w:rsidRPr="00042639">
              <w:rPr>
                <w:rFonts w:ascii="Times New Roman" w:hAnsi="Times New Roman"/>
              </w:rPr>
              <w:br/>
              <w:t xml:space="preserve">- будівлі сільськогосподарського призначення (1271) </w:t>
            </w:r>
            <w:r w:rsidRPr="00042639">
              <w:rPr>
                <w:rFonts w:ascii="Times New Roman" w:hAnsi="Times New Roman"/>
              </w:rPr>
              <w:br/>
              <w:t>- комплексні промислові споруди (електростанції, нафтопереробні заводи та т. ін.), які не мають характеристик будівель (230)</w:t>
            </w:r>
          </w:p>
        </w:tc>
        <w:tc>
          <w:tcPr>
            <w:tcW w:w="514" w:type="pct"/>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514" w:type="pct"/>
            <w:gridSpan w:val="3"/>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c>
          <w:tcPr>
            <w:tcW w:w="439" w:type="pct"/>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40" w:type="pct"/>
            <w:gridSpan w:val="2"/>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442" w:type="pct"/>
            <w:gridSpan w:val="3"/>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1251.1</w:t>
            </w:r>
          </w:p>
        </w:tc>
        <w:tc>
          <w:tcPr>
            <w:tcW w:w="1826"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машинобудування та металообробної промисловості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1251.2</w:t>
            </w:r>
          </w:p>
        </w:tc>
        <w:tc>
          <w:tcPr>
            <w:tcW w:w="1826"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чорної металургії</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1251.3</w:t>
            </w:r>
          </w:p>
        </w:tc>
        <w:tc>
          <w:tcPr>
            <w:tcW w:w="1826"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хімічної та нафтохімічної промисловості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1251.4</w:t>
            </w:r>
          </w:p>
        </w:tc>
        <w:tc>
          <w:tcPr>
            <w:tcW w:w="1826"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легкої промисловості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1251.5</w:t>
            </w:r>
          </w:p>
        </w:tc>
        <w:tc>
          <w:tcPr>
            <w:tcW w:w="1826"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харчової промисловості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315ED8">
            <w:pPr>
              <w:pStyle w:val="af"/>
              <w:rPr>
                <w:rFonts w:ascii="Times New Roman" w:hAnsi="Times New Roman"/>
              </w:rPr>
            </w:pPr>
            <w:r w:rsidRPr="005D5C48">
              <w:rPr>
                <w:rFonts w:ascii="Times New Roman" w:hAnsi="Times New Roman"/>
              </w:rPr>
              <w:t>1251.6</w:t>
            </w:r>
          </w:p>
        </w:tc>
        <w:tc>
          <w:tcPr>
            <w:tcW w:w="1826" w:type="pct"/>
            <w:shd w:val="clear" w:color="auto" w:fill="auto"/>
            <w:vAlign w:val="center"/>
          </w:tcPr>
          <w:p w:rsidR="00494839" w:rsidRPr="00042639" w:rsidRDefault="00B05FD6" w:rsidP="00315ED8">
            <w:pPr>
              <w:pStyle w:val="af"/>
              <w:jc w:val="both"/>
              <w:rPr>
                <w:rFonts w:ascii="Times New Roman" w:hAnsi="Times New Roman"/>
              </w:rPr>
            </w:pPr>
            <w:r w:rsidRPr="00042639">
              <w:rPr>
                <w:rFonts w:ascii="Times New Roman" w:hAnsi="Times New Roman"/>
              </w:rPr>
              <w:t>Будівлі підприємств медичної та мікробіологічної промисловості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F06D64">
            <w:pPr>
              <w:pStyle w:val="af"/>
              <w:rPr>
                <w:rFonts w:ascii="Times New Roman" w:hAnsi="Times New Roman"/>
              </w:rPr>
            </w:pPr>
            <w:r w:rsidRPr="005D5C48">
              <w:rPr>
                <w:rFonts w:ascii="Times New Roman" w:hAnsi="Times New Roman"/>
              </w:rPr>
              <w:t>1251.7</w:t>
            </w:r>
          </w:p>
        </w:tc>
        <w:tc>
          <w:tcPr>
            <w:tcW w:w="1826" w:type="pct"/>
            <w:shd w:val="clear" w:color="auto" w:fill="auto"/>
            <w:vAlign w:val="center"/>
          </w:tcPr>
          <w:p w:rsidR="00B05FD6" w:rsidRPr="00042639" w:rsidRDefault="00B05FD6" w:rsidP="00F06D64">
            <w:pPr>
              <w:pStyle w:val="af"/>
              <w:jc w:val="both"/>
              <w:rPr>
                <w:rFonts w:ascii="Times New Roman" w:hAnsi="Times New Roman"/>
              </w:rPr>
            </w:pPr>
            <w:r w:rsidRPr="00042639">
              <w:rPr>
                <w:rFonts w:ascii="Times New Roman" w:hAnsi="Times New Roman"/>
              </w:rPr>
              <w:t>Будівлі підприємств лісової, деревообробної та целюлозно-паперової промисловості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F06D64">
            <w:pPr>
              <w:pStyle w:val="af"/>
              <w:rPr>
                <w:rFonts w:ascii="Times New Roman" w:hAnsi="Times New Roman"/>
              </w:rPr>
            </w:pPr>
            <w:r w:rsidRPr="005D5C48">
              <w:rPr>
                <w:rFonts w:ascii="Times New Roman" w:hAnsi="Times New Roman"/>
              </w:rPr>
              <w:t>1251.8</w:t>
            </w:r>
          </w:p>
        </w:tc>
        <w:tc>
          <w:tcPr>
            <w:tcW w:w="1826" w:type="pct"/>
            <w:shd w:val="clear" w:color="auto" w:fill="auto"/>
            <w:vAlign w:val="center"/>
          </w:tcPr>
          <w:p w:rsidR="00442463" w:rsidRPr="00042639" w:rsidRDefault="00B05FD6" w:rsidP="00F06D64">
            <w:pPr>
              <w:pStyle w:val="af"/>
              <w:jc w:val="both"/>
              <w:rPr>
                <w:rFonts w:ascii="Times New Roman" w:hAnsi="Times New Roman"/>
              </w:rPr>
            </w:pPr>
            <w:r w:rsidRPr="00042639">
              <w:rPr>
                <w:rFonts w:ascii="Times New Roman" w:hAnsi="Times New Roman"/>
              </w:rPr>
              <w:t>Будівлі підприємств будівельної індустрії, будівельних матеріалів та виробів, скляної та фарфоро-фаянсової промисловості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2F14D3" w:rsidRDefault="00B05FD6" w:rsidP="00F06D64">
            <w:pPr>
              <w:pStyle w:val="af"/>
              <w:rPr>
                <w:rFonts w:ascii="Times New Roman" w:hAnsi="Times New Roman"/>
              </w:rPr>
            </w:pPr>
            <w:r w:rsidRPr="005D5C48">
              <w:rPr>
                <w:rFonts w:ascii="Times New Roman" w:hAnsi="Times New Roman"/>
              </w:rPr>
              <w:t>1251.9</w:t>
            </w:r>
          </w:p>
        </w:tc>
        <w:tc>
          <w:tcPr>
            <w:tcW w:w="1826" w:type="pct"/>
            <w:shd w:val="clear" w:color="auto" w:fill="auto"/>
            <w:vAlign w:val="center"/>
          </w:tcPr>
          <w:p w:rsidR="00B05FD6" w:rsidRDefault="00B05FD6" w:rsidP="00F06D64">
            <w:pPr>
              <w:pStyle w:val="af"/>
              <w:jc w:val="both"/>
              <w:rPr>
                <w:rFonts w:ascii="Times New Roman" w:hAnsi="Times New Roman"/>
              </w:rPr>
            </w:pPr>
            <w:r w:rsidRPr="00042639">
              <w:rPr>
                <w:rFonts w:ascii="Times New Roman" w:hAnsi="Times New Roman"/>
              </w:rPr>
              <w:t>Будівлі інших промислових виробництв, включаючи поліграфічне</w:t>
            </w:r>
          </w:p>
          <w:p w:rsidR="00D0281F" w:rsidRPr="00042639" w:rsidRDefault="00D0281F" w:rsidP="00F06D64">
            <w:pPr>
              <w:pStyle w:val="af"/>
              <w:jc w:val="both"/>
              <w:rPr>
                <w:rFonts w:ascii="Times New Roman" w:hAnsi="Times New Roman"/>
              </w:rPr>
            </w:pP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lastRenderedPageBreak/>
              <w:t>1252</w:t>
            </w:r>
          </w:p>
        </w:tc>
        <w:tc>
          <w:tcPr>
            <w:tcW w:w="1826" w:type="pct"/>
            <w:shd w:val="clear" w:color="auto" w:fill="auto"/>
            <w:vAlign w:val="center"/>
          </w:tcPr>
          <w:p w:rsidR="00CD1436" w:rsidRPr="00042639" w:rsidRDefault="00CD1436" w:rsidP="00315ED8">
            <w:pPr>
              <w:pStyle w:val="af"/>
              <w:rPr>
                <w:rFonts w:ascii="Times New Roman" w:hAnsi="Times New Roman"/>
                <w:b/>
              </w:rPr>
            </w:pPr>
            <w:r w:rsidRPr="00042639">
              <w:rPr>
                <w:rFonts w:ascii="Times New Roman" w:hAnsi="Times New Roman"/>
                <w:b/>
              </w:rPr>
              <w:t xml:space="preserve">Резервуари, </w:t>
            </w:r>
            <w:proofErr w:type="spellStart"/>
            <w:r w:rsidRPr="00042639">
              <w:rPr>
                <w:rFonts w:ascii="Times New Roman" w:hAnsi="Times New Roman"/>
                <w:b/>
              </w:rPr>
              <w:t>силоси</w:t>
            </w:r>
            <w:proofErr w:type="spellEnd"/>
            <w:r w:rsidRPr="00042639">
              <w:rPr>
                <w:rFonts w:ascii="Times New Roman" w:hAnsi="Times New Roman"/>
                <w:b/>
              </w:rPr>
              <w:t xml:space="preserve"> та склади</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042639"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6" w:type="pct"/>
            <w:shd w:val="clear" w:color="auto" w:fill="auto"/>
            <w:vAlign w:val="center"/>
          </w:tcPr>
          <w:p w:rsidR="00CD1436" w:rsidRPr="00042639" w:rsidRDefault="00CD1436" w:rsidP="00315ED8">
            <w:pPr>
              <w:pStyle w:val="af"/>
              <w:jc w:val="both"/>
              <w:rPr>
                <w:rFonts w:ascii="Times New Roman" w:hAnsi="Times New Roman"/>
              </w:rPr>
            </w:pPr>
            <w:r w:rsidRPr="00042639">
              <w:rPr>
                <w:rFonts w:ascii="Times New Roman" w:hAnsi="Times New Roman"/>
              </w:rPr>
              <w:t xml:space="preserve">Цей клас включає: </w:t>
            </w:r>
            <w:r w:rsidRPr="00042639">
              <w:rPr>
                <w:rFonts w:ascii="Times New Roman" w:hAnsi="Times New Roman"/>
              </w:rPr>
              <w:br/>
              <w:t xml:space="preserve">- резервуари та ємності </w:t>
            </w:r>
            <w:r w:rsidRPr="00042639">
              <w:rPr>
                <w:rFonts w:ascii="Times New Roman" w:hAnsi="Times New Roman"/>
              </w:rPr>
              <w:br/>
              <w:t xml:space="preserve">- резервуари для нафти та газу </w:t>
            </w:r>
            <w:r w:rsidRPr="00042639">
              <w:rPr>
                <w:rFonts w:ascii="Times New Roman" w:hAnsi="Times New Roman"/>
              </w:rPr>
              <w:br/>
              <w:t xml:space="preserve">- </w:t>
            </w:r>
            <w:proofErr w:type="spellStart"/>
            <w:r w:rsidRPr="00042639">
              <w:rPr>
                <w:rFonts w:ascii="Times New Roman" w:hAnsi="Times New Roman"/>
              </w:rPr>
              <w:t>силоси</w:t>
            </w:r>
            <w:proofErr w:type="spellEnd"/>
            <w:r w:rsidRPr="00042639">
              <w:rPr>
                <w:rFonts w:ascii="Times New Roman" w:hAnsi="Times New Roman"/>
              </w:rPr>
              <w:t xml:space="preserve"> для зерна, цементу та інших сипких мас </w:t>
            </w:r>
            <w:r w:rsidRPr="00042639">
              <w:rPr>
                <w:rFonts w:ascii="Times New Roman" w:hAnsi="Times New Roman"/>
              </w:rPr>
              <w:br/>
              <w:t>- холодильники та спеціальні склади</w:t>
            </w:r>
            <w:r w:rsidRPr="00042639">
              <w:rPr>
                <w:rFonts w:ascii="Times New Roman" w:hAnsi="Times New Roman"/>
              </w:rPr>
              <w:br/>
              <w:t xml:space="preserve">Цей клас включає також: </w:t>
            </w:r>
            <w:r w:rsidRPr="00042639">
              <w:rPr>
                <w:rFonts w:ascii="Times New Roman" w:hAnsi="Times New Roman"/>
              </w:rPr>
              <w:br/>
              <w:t>- складські майданчики</w:t>
            </w:r>
            <w:r w:rsidRPr="00042639">
              <w:rPr>
                <w:rFonts w:ascii="Times New Roman" w:hAnsi="Times New Roman"/>
              </w:rPr>
              <w:br/>
              <w:t xml:space="preserve">Цей клас не включає: </w:t>
            </w:r>
            <w:r w:rsidRPr="00042639">
              <w:rPr>
                <w:rFonts w:ascii="Times New Roman" w:hAnsi="Times New Roman"/>
              </w:rPr>
              <w:br/>
              <w:t xml:space="preserve">- сільськогосподарські </w:t>
            </w:r>
            <w:proofErr w:type="spellStart"/>
            <w:r w:rsidRPr="00042639">
              <w:rPr>
                <w:rFonts w:ascii="Times New Roman" w:hAnsi="Times New Roman"/>
              </w:rPr>
              <w:t>силоси</w:t>
            </w:r>
            <w:proofErr w:type="spellEnd"/>
            <w:r w:rsidRPr="00042639">
              <w:rPr>
                <w:rFonts w:ascii="Times New Roman" w:hAnsi="Times New Roman"/>
              </w:rPr>
              <w:t xml:space="preserve"> та складські будівлі, що використовуються для сільського господарства (1271) </w:t>
            </w:r>
            <w:r w:rsidRPr="00042639">
              <w:rPr>
                <w:rFonts w:ascii="Times New Roman" w:hAnsi="Times New Roman"/>
              </w:rPr>
              <w:br/>
              <w:t xml:space="preserve">- водонапірні башти (2222) </w:t>
            </w:r>
            <w:r w:rsidRPr="00042639">
              <w:rPr>
                <w:rFonts w:ascii="Times New Roman" w:hAnsi="Times New Roman"/>
              </w:rPr>
              <w:br/>
              <w:t xml:space="preserve">- </w:t>
            </w:r>
            <w:proofErr w:type="spellStart"/>
            <w:r w:rsidRPr="00042639">
              <w:rPr>
                <w:rFonts w:ascii="Times New Roman" w:hAnsi="Times New Roman"/>
              </w:rPr>
              <w:t>нафтотермінали</w:t>
            </w:r>
            <w:proofErr w:type="spellEnd"/>
            <w:r w:rsidRPr="00042639">
              <w:rPr>
                <w:rFonts w:ascii="Times New Roman" w:hAnsi="Times New Roman"/>
              </w:rPr>
              <w:t xml:space="preserve"> (2303)</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2F14D3" w:rsidRDefault="00CD1436" w:rsidP="00315ED8">
            <w:pPr>
              <w:pStyle w:val="af"/>
              <w:rPr>
                <w:rFonts w:ascii="Times New Roman" w:hAnsi="Times New Roman"/>
              </w:rPr>
            </w:pPr>
            <w:r w:rsidRPr="005D5C48">
              <w:rPr>
                <w:rFonts w:ascii="Times New Roman" w:hAnsi="Times New Roman"/>
              </w:rPr>
              <w:t>1252.1</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Резервуари для нафти, нафтопродуктів та газу</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1252.2</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Резервуари та ємності інші</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1252.3</w:t>
            </w:r>
          </w:p>
        </w:tc>
        <w:tc>
          <w:tcPr>
            <w:tcW w:w="1826" w:type="pct"/>
            <w:shd w:val="clear" w:color="auto" w:fill="auto"/>
            <w:vAlign w:val="center"/>
          </w:tcPr>
          <w:p w:rsidR="00CD1436" w:rsidRPr="005D5C48" w:rsidRDefault="00CD1436" w:rsidP="00315ED8">
            <w:pPr>
              <w:pStyle w:val="af"/>
              <w:jc w:val="both"/>
              <w:rPr>
                <w:rFonts w:ascii="Times New Roman" w:hAnsi="Times New Roman"/>
              </w:rPr>
            </w:pPr>
            <w:proofErr w:type="spellStart"/>
            <w:r w:rsidRPr="005D5C48">
              <w:rPr>
                <w:rFonts w:ascii="Times New Roman" w:hAnsi="Times New Roman"/>
              </w:rPr>
              <w:t>Силоси</w:t>
            </w:r>
            <w:proofErr w:type="spellEnd"/>
            <w:r w:rsidRPr="005D5C48">
              <w:rPr>
                <w:rFonts w:ascii="Times New Roman" w:hAnsi="Times New Roman"/>
              </w:rPr>
              <w:t xml:space="preserve"> для зерна</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0</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Height w:val="442"/>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1252.4</w:t>
            </w:r>
          </w:p>
        </w:tc>
        <w:tc>
          <w:tcPr>
            <w:tcW w:w="1826" w:type="pct"/>
            <w:shd w:val="clear" w:color="auto" w:fill="auto"/>
            <w:vAlign w:val="center"/>
          </w:tcPr>
          <w:p w:rsidR="00CD1436" w:rsidRPr="005D5C48" w:rsidRDefault="00CD1436" w:rsidP="00315ED8">
            <w:pPr>
              <w:pStyle w:val="af"/>
              <w:jc w:val="both"/>
              <w:rPr>
                <w:rFonts w:ascii="Times New Roman" w:hAnsi="Times New Roman"/>
              </w:rPr>
            </w:pPr>
            <w:proofErr w:type="spellStart"/>
            <w:r w:rsidRPr="005D5C48">
              <w:rPr>
                <w:rFonts w:ascii="Times New Roman" w:hAnsi="Times New Roman"/>
              </w:rPr>
              <w:t>Силоси</w:t>
            </w:r>
            <w:proofErr w:type="spellEnd"/>
            <w:r w:rsidRPr="005D5C48">
              <w:rPr>
                <w:rFonts w:ascii="Times New Roman" w:hAnsi="Times New Roman"/>
              </w:rPr>
              <w:t xml:space="preserve"> для цементу та інших сипучих матеріалів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1252.5</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Склади спеціальні товарні</w:t>
            </w:r>
          </w:p>
        </w:tc>
        <w:tc>
          <w:tcPr>
            <w:tcW w:w="514"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1252.6</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Холодильники</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Height w:val="401"/>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1252.7</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Складські майданчики</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40" w:type="pct"/>
            <w:gridSpan w:val="2"/>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1252.8</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Склади універсальні</w:t>
            </w:r>
          </w:p>
        </w:tc>
        <w:tc>
          <w:tcPr>
            <w:tcW w:w="514"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1252.9</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Склади та сховища інші</w:t>
            </w:r>
          </w:p>
        </w:tc>
        <w:tc>
          <w:tcPr>
            <w:tcW w:w="514"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40" w:type="pct"/>
            <w:gridSpan w:val="2"/>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126</w:t>
            </w:r>
          </w:p>
        </w:tc>
        <w:tc>
          <w:tcPr>
            <w:tcW w:w="1826" w:type="pct"/>
            <w:shd w:val="clear" w:color="auto" w:fill="auto"/>
            <w:vAlign w:val="center"/>
          </w:tcPr>
          <w:p w:rsidR="00CD1436" w:rsidRPr="005D5C48" w:rsidRDefault="00CD1436" w:rsidP="00315ED8">
            <w:pPr>
              <w:pStyle w:val="af"/>
              <w:jc w:val="both"/>
              <w:rPr>
                <w:rFonts w:ascii="Times New Roman" w:hAnsi="Times New Roman"/>
                <w:b/>
              </w:rPr>
            </w:pPr>
            <w:r w:rsidRPr="005D5C48">
              <w:rPr>
                <w:rFonts w:ascii="Times New Roman" w:hAnsi="Times New Roman"/>
                <w:b/>
              </w:rPr>
              <w:t>Будівлі для публічних виступів, закладів освітнього, медичного та оздоровчого призначення</w:t>
            </w:r>
          </w:p>
        </w:tc>
        <w:tc>
          <w:tcPr>
            <w:tcW w:w="514"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1261</w:t>
            </w:r>
          </w:p>
        </w:tc>
        <w:tc>
          <w:tcPr>
            <w:tcW w:w="1826"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Будівлі для публічних виступів</w:t>
            </w:r>
          </w:p>
        </w:tc>
        <w:tc>
          <w:tcPr>
            <w:tcW w:w="514"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40" w:type="pct"/>
            <w:gridSpan w:val="2"/>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xml:space="preserve">- кінотеатри, концертні будівлі, театри та т. ін. </w:t>
            </w:r>
            <w:r w:rsidRPr="005D5C48">
              <w:rPr>
                <w:rFonts w:ascii="Times New Roman" w:hAnsi="Times New Roman"/>
              </w:rPr>
              <w:br/>
              <w:t xml:space="preserve">- зали засідань та багатоцільові зали, що використовуються, головним чином, для публічних виступів </w:t>
            </w:r>
            <w:r w:rsidRPr="005D5C48">
              <w:rPr>
                <w:rFonts w:ascii="Times New Roman" w:hAnsi="Times New Roman"/>
              </w:rPr>
              <w:br/>
              <w:t>- казино, цирки, музичні зали, танцювальні зали та дискотеки, естради та т. ін.</w:t>
            </w:r>
            <w:r w:rsidRPr="005D5C48">
              <w:rPr>
                <w:rFonts w:ascii="Times New Roman" w:hAnsi="Times New Roman"/>
              </w:rPr>
              <w:br/>
            </w:r>
            <w:r w:rsidRPr="005D5C48">
              <w:rPr>
                <w:rFonts w:ascii="Times New Roman" w:hAnsi="Times New Roman"/>
                <w:i/>
                <w:iCs/>
              </w:rPr>
              <w:t>Цей клас не включає:</w:t>
            </w:r>
            <w:r w:rsidRPr="005D5C48">
              <w:rPr>
                <w:rFonts w:ascii="Times New Roman" w:hAnsi="Times New Roman"/>
              </w:rPr>
              <w:br/>
              <w:t xml:space="preserve">- музеї, художні галереї (1262) </w:t>
            </w:r>
            <w:r w:rsidRPr="005D5C48">
              <w:rPr>
                <w:rFonts w:ascii="Times New Roman" w:hAnsi="Times New Roman"/>
              </w:rPr>
              <w:br/>
              <w:t xml:space="preserve">- спортивні зали (1265) </w:t>
            </w:r>
            <w:r w:rsidRPr="005D5C48">
              <w:rPr>
                <w:rFonts w:ascii="Times New Roman" w:hAnsi="Times New Roman"/>
              </w:rPr>
              <w:br/>
              <w:t>- парки для відпочинку та розваг (2412)</w:t>
            </w:r>
          </w:p>
        </w:tc>
        <w:tc>
          <w:tcPr>
            <w:tcW w:w="514"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1261.1</w:t>
            </w:r>
          </w:p>
        </w:tc>
        <w:tc>
          <w:tcPr>
            <w:tcW w:w="1826" w:type="pct"/>
            <w:shd w:val="clear" w:color="auto" w:fill="auto"/>
            <w:vAlign w:val="center"/>
          </w:tcPr>
          <w:p w:rsidR="00442463" w:rsidRPr="005D5C48" w:rsidRDefault="00CD1436" w:rsidP="00315ED8">
            <w:pPr>
              <w:pStyle w:val="af"/>
              <w:jc w:val="both"/>
              <w:rPr>
                <w:rFonts w:ascii="Times New Roman" w:hAnsi="Times New Roman"/>
              </w:rPr>
            </w:pPr>
            <w:r w:rsidRPr="005D5C48">
              <w:rPr>
                <w:rFonts w:ascii="Times New Roman" w:hAnsi="Times New Roman"/>
              </w:rPr>
              <w:t>Театри, кінотеатри та концертні зали</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1261.2</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Зали засідань та багатоцільові зали для публічних виступів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5</w:t>
            </w:r>
            <w:r w:rsidRPr="005D5C48">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1261.3</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Цирки</w:t>
            </w:r>
          </w:p>
        </w:tc>
        <w:tc>
          <w:tcPr>
            <w:tcW w:w="514"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w:t>
            </w:r>
            <w:r w:rsidRPr="00A8286A">
              <w:rPr>
                <w:color w:val="000000"/>
                <w:lang w:val="uk-UA"/>
              </w:rPr>
              <w:t>00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lastRenderedPageBreak/>
              <w:t>1261.4</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Казино, ігорні будинки</w:t>
            </w:r>
          </w:p>
        </w:tc>
        <w:tc>
          <w:tcPr>
            <w:tcW w:w="514"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w:t>
            </w:r>
            <w:r w:rsidRPr="00A8286A">
              <w:rPr>
                <w:color w:val="000000"/>
                <w:lang w:val="uk-UA"/>
              </w:rPr>
              <w:t>00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1261.5</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Музичні та танцювальні зали, дискотеки</w:t>
            </w:r>
          </w:p>
        </w:tc>
        <w:tc>
          <w:tcPr>
            <w:tcW w:w="514"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1,00</w:t>
            </w:r>
            <w:r w:rsidRPr="00A8286A">
              <w:rPr>
                <w:color w:val="000000"/>
                <w:lang w:val="uk-UA"/>
              </w:rPr>
              <w:t>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1261.9</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для публічних виступів інші</w:t>
            </w:r>
          </w:p>
        </w:tc>
        <w:tc>
          <w:tcPr>
            <w:tcW w:w="514" w:type="pct"/>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0</w:t>
            </w:r>
            <w:r w:rsidRPr="00D4211D">
              <w:rPr>
                <w:lang w:val="uk-UA"/>
              </w:rPr>
              <w:t>00</w:t>
            </w:r>
          </w:p>
        </w:tc>
        <w:tc>
          <w:tcPr>
            <w:tcW w:w="439" w:type="pct"/>
            <w:gridSpan w:val="2"/>
            <w:shd w:val="clear" w:color="auto" w:fill="auto"/>
          </w:tcPr>
          <w:p w:rsidR="00CD1436" w:rsidRPr="00D4211D" w:rsidRDefault="00CD1436" w:rsidP="00315ED8">
            <w:pPr>
              <w:widowControl w:val="0"/>
              <w:spacing w:before="25" w:after="25"/>
              <w:jc w:val="center"/>
              <w:rPr>
                <w:lang w:val="uk-UA"/>
              </w:rPr>
            </w:pPr>
            <w:r>
              <w:rPr>
                <w:lang w:val="uk-UA"/>
              </w:rPr>
              <w:t>1</w:t>
            </w:r>
            <w:r w:rsidRPr="00D4211D">
              <w:rPr>
                <w:lang w:val="uk-UA"/>
              </w:rPr>
              <w:t>,</w:t>
            </w:r>
            <w:r>
              <w:rPr>
                <w:lang w:val="uk-UA"/>
              </w:rPr>
              <w:t>5</w:t>
            </w:r>
            <w:r w:rsidRPr="00D4211D">
              <w:rPr>
                <w:lang w:val="uk-UA"/>
              </w:rPr>
              <w:t>00</w:t>
            </w:r>
          </w:p>
        </w:tc>
        <w:tc>
          <w:tcPr>
            <w:tcW w:w="514" w:type="pct"/>
            <w:gridSpan w:val="3"/>
          </w:tcPr>
          <w:p w:rsidR="00CD1436" w:rsidRPr="00A8286A" w:rsidRDefault="00CD1436" w:rsidP="00315ED8">
            <w:pPr>
              <w:widowControl w:val="0"/>
              <w:spacing w:before="25" w:after="25"/>
              <w:jc w:val="center"/>
              <w:rPr>
                <w:color w:val="000000"/>
                <w:lang w:val="uk-UA"/>
              </w:rPr>
            </w:pPr>
            <w:r w:rsidRPr="00A8286A">
              <w:rPr>
                <w:color w:val="000000"/>
                <w:lang w:val="uk-UA"/>
              </w:rPr>
              <w:t>-</w:t>
            </w:r>
          </w:p>
        </w:tc>
        <w:tc>
          <w:tcPr>
            <w:tcW w:w="439" w:type="pct"/>
          </w:tcPr>
          <w:p w:rsidR="00CD1436" w:rsidRPr="00A8286A" w:rsidRDefault="00CD1436" w:rsidP="00315ED8">
            <w:pPr>
              <w:widowControl w:val="0"/>
              <w:spacing w:before="25" w:after="25"/>
              <w:jc w:val="center"/>
              <w:rPr>
                <w:color w:val="000000"/>
                <w:lang w:val="uk-UA"/>
              </w:rPr>
            </w:pPr>
            <w:r>
              <w:rPr>
                <w:color w:val="000000"/>
                <w:lang w:val="uk-UA"/>
              </w:rPr>
              <w:t>1,0</w:t>
            </w:r>
            <w:r w:rsidRPr="00A8286A">
              <w:rPr>
                <w:color w:val="000000"/>
                <w:lang w:val="uk-UA"/>
              </w:rPr>
              <w:t>00</w:t>
            </w:r>
          </w:p>
        </w:tc>
        <w:tc>
          <w:tcPr>
            <w:tcW w:w="440"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1,500</w:t>
            </w:r>
          </w:p>
        </w:tc>
        <w:tc>
          <w:tcPr>
            <w:tcW w:w="436" w:type="pct"/>
            <w:gridSpan w:val="2"/>
          </w:tcPr>
          <w:p w:rsidR="00CD1436" w:rsidRPr="00A8286A" w:rsidRDefault="00CD1436" w:rsidP="00315ED8">
            <w:pPr>
              <w:widowControl w:val="0"/>
              <w:spacing w:before="25" w:after="25"/>
              <w:jc w:val="center"/>
              <w:rPr>
                <w:color w:val="000000"/>
                <w:lang w:val="uk-UA"/>
              </w:rPr>
            </w:pPr>
            <w:r w:rsidRPr="00A8286A">
              <w:rPr>
                <w:color w:val="000000"/>
                <w:lang w:val="uk-UA"/>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1262</w:t>
            </w:r>
          </w:p>
        </w:tc>
        <w:tc>
          <w:tcPr>
            <w:tcW w:w="1826" w:type="pct"/>
            <w:shd w:val="clear" w:color="auto" w:fill="auto"/>
            <w:vAlign w:val="center"/>
          </w:tcPr>
          <w:p w:rsidR="00CD1436" w:rsidRPr="005D5C48" w:rsidRDefault="00CD1436" w:rsidP="00315ED8">
            <w:pPr>
              <w:pStyle w:val="af"/>
              <w:rPr>
                <w:rFonts w:ascii="Times New Roman" w:hAnsi="Times New Roman"/>
                <w:b/>
              </w:rPr>
            </w:pPr>
            <w:r w:rsidRPr="005D5C48">
              <w:rPr>
                <w:rFonts w:ascii="Times New Roman" w:hAnsi="Times New Roman"/>
                <w:b/>
              </w:rPr>
              <w:t>Музеї та бібліотеки</w:t>
            </w:r>
          </w:p>
        </w:tc>
        <w:tc>
          <w:tcPr>
            <w:tcW w:w="514"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музеї, художні галереї, бібліотеки та технічні центри</w:t>
            </w:r>
            <w:r w:rsidRPr="005D5C48">
              <w:rPr>
                <w:rFonts w:ascii="Times New Roman" w:hAnsi="Times New Roman"/>
              </w:rPr>
              <w:br/>
            </w:r>
            <w:r w:rsidRPr="005D5C48">
              <w:rPr>
                <w:rFonts w:ascii="Times New Roman" w:hAnsi="Times New Roman"/>
                <w:i/>
                <w:iCs/>
              </w:rPr>
              <w:t>Цей клас включає також:</w:t>
            </w:r>
            <w:r w:rsidRPr="005D5C48">
              <w:rPr>
                <w:rFonts w:ascii="Times New Roman" w:hAnsi="Times New Roman"/>
              </w:rPr>
              <w:br/>
              <w:t xml:space="preserve">- будівлі архівів </w:t>
            </w:r>
            <w:r w:rsidRPr="005D5C48">
              <w:rPr>
                <w:rFonts w:ascii="Times New Roman" w:hAnsi="Times New Roman"/>
              </w:rPr>
              <w:br/>
              <w:t>- будівлі зоологічних та ботанічних садів</w:t>
            </w:r>
            <w:r w:rsidRPr="005D5C48">
              <w:rPr>
                <w:rFonts w:ascii="Times New Roman" w:hAnsi="Times New Roman"/>
              </w:rPr>
              <w:br/>
            </w:r>
            <w:r w:rsidRPr="005D5C48">
              <w:rPr>
                <w:rFonts w:ascii="Times New Roman" w:hAnsi="Times New Roman"/>
                <w:i/>
                <w:iCs/>
              </w:rPr>
              <w:t>Цей клас не включає:</w:t>
            </w:r>
            <w:r w:rsidRPr="005D5C48">
              <w:rPr>
                <w:rFonts w:ascii="Times New Roman" w:hAnsi="Times New Roman"/>
              </w:rPr>
              <w:br/>
              <w:t>- пам'ятки історії (1273)</w:t>
            </w:r>
          </w:p>
        </w:tc>
        <w:tc>
          <w:tcPr>
            <w:tcW w:w="514"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1262.1</w:t>
            </w:r>
          </w:p>
        </w:tc>
        <w:tc>
          <w:tcPr>
            <w:tcW w:w="1826"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Музеї та художні галереї</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1262.2</w:t>
            </w:r>
          </w:p>
        </w:tc>
        <w:tc>
          <w:tcPr>
            <w:tcW w:w="1826"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Бібліотеки, книгосховища</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0,500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1262.3</w:t>
            </w:r>
          </w:p>
        </w:tc>
        <w:tc>
          <w:tcPr>
            <w:tcW w:w="1826"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Технічні центри</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1262.4</w:t>
            </w:r>
          </w:p>
        </w:tc>
        <w:tc>
          <w:tcPr>
            <w:tcW w:w="1826"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Планетарії</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1262.5</w:t>
            </w:r>
          </w:p>
        </w:tc>
        <w:tc>
          <w:tcPr>
            <w:tcW w:w="1826"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Будівлі архівів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0,500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1262.6</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 xml:space="preserve">Будівлі </w:t>
            </w:r>
            <w:r>
              <w:rPr>
                <w:rFonts w:ascii="Times New Roman" w:hAnsi="Times New Roman"/>
              </w:rPr>
              <w:t>зоологічних та ботанічних садів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0,500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b/>
                <w:bCs/>
              </w:rPr>
              <w:t>1263</w:t>
            </w:r>
          </w:p>
        </w:tc>
        <w:tc>
          <w:tcPr>
            <w:tcW w:w="1826" w:type="pct"/>
            <w:shd w:val="clear" w:color="auto" w:fill="auto"/>
            <w:vAlign w:val="center"/>
          </w:tcPr>
          <w:p w:rsidR="00CD1436" w:rsidRPr="005D5C48" w:rsidRDefault="00CD1436" w:rsidP="00153830">
            <w:pPr>
              <w:pStyle w:val="af"/>
              <w:rPr>
                <w:rFonts w:ascii="Times New Roman" w:hAnsi="Times New Roman"/>
              </w:rPr>
            </w:pPr>
            <w:r w:rsidRPr="005D5C48">
              <w:rPr>
                <w:rFonts w:ascii="Times New Roman" w:hAnsi="Times New Roman"/>
                <w:b/>
                <w:bCs/>
              </w:rPr>
              <w:t>Будівлі навчальних та дослідних закладів</w:t>
            </w:r>
          </w:p>
        </w:tc>
        <w:tc>
          <w:tcPr>
            <w:tcW w:w="514"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p>
        </w:tc>
        <w:tc>
          <w:tcPr>
            <w:tcW w:w="1826" w:type="pct"/>
            <w:shd w:val="clear" w:color="auto" w:fill="auto"/>
            <w:vAlign w:val="center"/>
          </w:tcPr>
          <w:p w:rsidR="00CD1436" w:rsidRPr="005D5C48" w:rsidRDefault="00CD1436" w:rsidP="00153830">
            <w:pPr>
              <w:pStyle w:val="af"/>
              <w:rPr>
                <w:rFonts w:ascii="Times New Roman" w:hAnsi="Times New Roman"/>
              </w:rPr>
            </w:pPr>
            <w:r w:rsidRPr="005D5C48">
              <w:rPr>
                <w:rFonts w:ascii="Times New Roman" w:hAnsi="Times New Roman"/>
                <w:i/>
                <w:iCs/>
              </w:rPr>
              <w:t xml:space="preserve">Цей клас включає: </w:t>
            </w:r>
            <w:r w:rsidRPr="005D5C48">
              <w:rPr>
                <w:rFonts w:ascii="Times New Roman" w:hAnsi="Times New Roman"/>
              </w:rPr>
              <w:br/>
              <w:t xml:space="preserve">- будівлі для дошкільного та початкового навчання, отримання середньої освіти (дитячі ясла та сади, школи, коледжі, ліцеї, гімназії тощо), спеціалізовані (фахові) школи, професійно-технічні навчальні заклади </w:t>
            </w:r>
            <w:r w:rsidRPr="005D5C48">
              <w:rPr>
                <w:rFonts w:ascii="Times New Roman" w:hAnsi="Times New Roman"/>
              </w:rPr>
              <w:br/>
              <w:t>- будівлі для вищих навчальних закладів, науково-дослідних закладів, лабораторій</w:t>
            </w:r>
            <w:r w:rsidRPr="005D5C48">
              <w:rPr>
                <w:rFonts w:ascii="Times New Roman" w:hAnsi="Times New Roman"/>
              </w:rPr>
              <w:br/>
            </w:r>
            <w:r w:rsidRPr="005D5C48">
              <w:rPr>
                <w:rFonts w:ascii="Times New Roman" w:hAnsi="Times New Roman"/>
                <w:i/>
                <w:iCs/>
              </w:rPr>
              <w:t xml:space="preserve">Цей клас включає також: </w:t>
            </w:r>
            <w:r w:rsidRPr="005D5C48">
              <w:rPr>
                <w:rFonts w:ascii="Times New Roman" w:hAnsi="Times New Roman"/>
              </w:rPr>
              <w:br/>
              <w:t xml:space="preserve">- спеціальні школи для дітей з фізичними або розумовими вадами </w:t>
            </w:r>
            <w:r w:rsidRPr="005D5C48">
              <w:rPr>
                <w:rFonts w:ascii="Times New Roman" w:hAnsi="Times New Roman"/>
              </w:rPr>
              <w:br/>
              <w:t xml:space="preserve">- заклади для фахової перепідготовки </w:t>
            </w:r>
            <w:r w:rsidRPr="005D5C48">
              <w:rPr>
                <w:rFonts w:ascii="Times New Roman" w:hAnsi="Times New Roman"/>
              </w:rPr>
              <w:br/>
              <w:t>- метеорологічні станції, обсерваторії</w:t>
            </w:r>
            <w:r w:rsidRPr="005D5C48">
              <w:rPr>
                <w:rFonts w:ascii="Times New Roman" w:hAnsi="Times New Roman"/>
              </w:rPr>
              <w:br/>
            </w:r>
            <w:r w:rsidRPr="005D5C48">
              <w:rPr>
                <w:rFonts w:ascii="Times New Roman" w:hAnsi="Times New Roman"/>
                <w:i/>
                <w:iCs/>
              </w:rPr>
              <w:t xml:space="preserve">Цей клас не включає: </w:t>
            </w:r>
            <w:r w:rsidRPr="005D5C48">
              <w:rPr>
                <w:rFonts w:ascii="Times New Roman" w:hAnsi="Times New Roman"/>
              </w:rPr>
              <w:br/>
              <w:t>- гуртожитки для студентів та учні</w:t>
            </w:r>
            <w:r w:rsidR="00153830">
              <w:rPr>
                <w:rFonts w:ascii="Times New Roman" w:hAnsi="Times New Roman"/>
              </w:rPr>
              <w:t xml:space="preserve">в (1130) </w:t>
            </w:r>
            <w:r w:rsidR="00153830">
              <w:rPr>
                <w:rFonts w:ascii="Times New Roman" w:hAnsi="Times New Roman"/>
              </w:rPr>
              <w:br/>
              <w:t>-</w:t>
            </w:r>
            <w:r w:rsidRPr="005D5C48">
              <w:rPr>
                <w:rFonts w:ascii="Times New Roman" w:hAnsi="Times New Roman"/>
              </w:rPr>
              <w:t xml:space="preserve">бібліотеки (1262) </w:t>
            </w:r>
            <w:r w:rsidRPr="005D5C48">
              <w:rPr>
                <w:rFonts w:ascii="Times New Roman" w:hAnsi="Times New Roman"/>
              </w:rPr>
              <w:br/>
              <w:t>- лік</w:t>
            </w:r>
            <w:r>
              <w:rPr>
                <w:rFonts w:ascii="Times New Roman" w:hAnsi="Times New Roman"/>
              </w:rPr>
              <w:t>арні навчальних закладів (1264)</w:t>
            </w:r>
          </w:p>
        </w:tc>
        <w:tc>
          <w:tcPr>
            <w:tcW w:w="514" w:type="pct"/>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Height w:val="901"/>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1263.1</w:t>
            </w:r>
          </w:p>
        </w:tc>
        <w:tc>
          <w:tcPr>
            <w:tcW w:w="1826" w:type="pct"/>
            <w:shd w:val="clear" w:color="auto" w:fill="auto"/>
            <w:vAlign w:val="center"/>
          </w:tcPr>
          <w:p w:rsidR="00D0281F" w:rsidRPr="005D5C48" w:rsidRDefault="00CD1436" w:rsidP="00315ED8">
            <w:pPr>
              <w:pStyle w:val="af"/>
              <w:jc w:val="both"/>
              <w:rPr>
                <w:rFonts w:ascii="Times New Roman" w:hAnsi="Times New Roman"/>
              </w:rPr>
            </w:pPr>
            <w:r w:rsidRPr="005D5C48">
              <w:rPr>
                <w:rFonts w:ascii="Times New Roman" w:hAnsi="Times New Roman"/>
              </w:rPr>
              <w:t>Будівлі науково-дослідних та проектно-вишукувальних установ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lastRenderedPageBreak/>
              <w:t>1263.2</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вищих навчальних закладів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153830" w:rsidTr="00153830">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1263.3</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шкіл та інших середніх навчальних закладів</w:t>
            </w:r>
          </w:p>
        </w:tc>
        <w:tc>
          <w:tcPr>
            <w:tcW w:w="2794" w:type="pct"/>
            <w:gridSpan w:val="13"/>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shd w:val="clear" w:color="auto" w:fill="FFFFFF"/>
              </w:rPr>
              <w:t>Будівлі загальноосвітніх навчальних закладів незалежно від форми власності та джерел фінансування, що використовуються для надання освітніх послуг, з</w:t>
            </w:r>
            <w:r w:rsidRPr="005D5C48">
              <w:rPr>
                <w:rFonts w:ascii="Times New Roman" w:hAnsi="Times New Roman"/>
              </w:rPr>
              <w:t>вільнені від оподаткування (пп. 266.2.2 і) п. 266.2 ст. 266 ПКУ)</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1263.4</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 xml:space="preserve">Будівлі професійно-технічних </w:t>
            </w:r>
            <w:r>
              <w:rPr>
                <w:rFonts w:ascii="Times New Roman" w:hAnsi="Times New Roman"/>
              </w:rPr>
              <w:t>навчальних закладів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1,000</w:t>
            </w:r>
          </w:p>
        </w:tc>
        <w:tc>
          <w:tcPr>
            <w:tcW w:w="439" w:type="pct"/>
            <w:gridSpan w:val="2"/>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153830" w:rsidTr="00153830">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1263.5</w:t>
            </w:r>
          </w:p>
        </w:tc>
        <w:tc>
          <w:tcPr>
            <w:tcW w:w="1826" w:type="pct"/>
            <w:shd w:val="clear" w:color="auto" w:fill="auto"/>
            <w:vAlign w:val="center"/>
          </w:tcPr>
          <w:p w:rsidR="00CD1436" w:rsidRPr="005D5C48" w:rsidRDefault="00CD1436" w:rsidP="00153830">
            <w:pPr>
              <w:pStyle w:val="af"/>
              <w:rPr>
                <w:rFonts w:ascii="Times New Roman" w:hAnsi="Times New Roman"/>
              </w:rPr>
            </w:pPr>
            <w:r w:rsidRPr="005D5C48">
              <w:rPr>
                <w:rFonts w:ascii="Times New Roman" w:hAnsi="Times New Roman"/>
              </w:rPr>
              <w:t>Будівлі дошкільних та позашкільних навчальних закладів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2280" w:type="pct"/>
            <w:gridSpan w:val="12"/>
            <w:shd w:val="clear" w:color="auto" w:fill="auto"/>
          </w:tcPr>
          <w:p w:rsidR="00CD1436" w:rsidRPr="005D5C48" w:rsidRDefault="00CD1436" w:rsidP="00315ED8">
            <w:pPr>
              <w:pStyle w:val="af"/>
              <w:jc w:val="center"/>
              <w:rPr>
                <w:rFonts w:ascii="Times New Roman" w:hAnsi="Times New Roman"/>
              </w:rPr>
            </w:pPr>
            <w:r w:rsidRPr="005D5C48">
              <w:rPr>
                <w:rFonts w:ascii="Times New Roman" w:hAnsi="Times New Roman"/>
              </w:rPr>
              <w:t>Будівлі дошкільних навчальних закладів, що використовуютьс</w:t>
            </w:r>
            <w:r>
              <w:rPr>
                <w:rFonts w:ascii="Times New Roman" w:hAnsi="Times New Roman"/>
              </w:rPr>
              <w:t xml:space="preserve">я для надання освітніх послуг, </w:t>
            </w:r>
            <w:r w:rsidRPr="005D5C48">
              <w:rPr>
                <w:rFonts w:ascii="Times New Roman" w:hAnsi="Times New Roman"/>
              </w:rPr>
              <w:t xml:space="preserve">звільнені від оподаткування </w:t>
            </w:r>
            <w:r w:rsidRPr="005D5C48">
              <w:rPr>
                <w:rFonts w:ascii="Times New Roman" w:hAnsi="Times New Roman"/>
              </w:rPr>
              <w:br/>
              <w:t>(пп. 266.2.2 і) п. 266.2 ст. 266 ПКУ)</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1263.6</w:t>
            </w:r>
          </w:p>
        </w:tc>
        <w:tc>
          <w:tcPr>
            <w:tcW w:w="1826" w:type="pct"/>
            <w:shd w:val="clear" w:color="auto" w:fill="auto"/>
            <w:vAlign w:val="center"/>
          </w:tcPr>
          <w:p w:rsidR="00CD1436" w:rsidRPr="00C32B38" w:rsidRDefault="00CD1436" w:rsidP="00315ED8">
            <w:pPr>
              <w:pStyle w:val="af"/>
              <w:jc w:val="both"/>
              <w:rPr>
                <w:rFonts w:ascii="Times New Roman" w:hAnsi="Times New Roman" w:cs="Times New Roman"/>
              </w:rPr>
            </w:pPr>
            <w:r w:rsidRPr="00C32B38">
              <w:rPr>
                <w:rFonts w:ascii="Times New Roman" w:hAnsi="Times New Roman" w:cs="Times New Roman"/>
              </w:rPr>
              <w:t>Будівлі спеціальних навчальних закладів для дітей з особливими потребами</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0</w:t>
            </w:r>
            <w:r w:rsidRPr="005D5C48">
              <w:rPr>
                <w:rFonts w:ascii="Times New Roman" w:hAnsi="Times New Roman"/>
              </w:rPr>
              <w:t>,</w:t>
            </w:r>
            <w:r>
              <w:rPr>
                <w:rFonts w:ascii="Times New Roman" w:hAnsi="Times New Roman"/>
              </w:rPr>
              <w:t>10</w:t>
            </w:r>
            <w:r w:rsidRPr="005D5C48">
              <w:rPr>
                <w:rFonts w:ascii="Times New Roman" w:hAnsi="Times New Roman"/>
              </w:rPr>
              <w:t>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0,1</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1263.7</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Будівлі закладів з фахової перепідготовки</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Pr>
                <w:rFonts w:ascii="Times New Roman" w:hAnsi="Times New Roman"/>
              </w:rPr>
              <w:t>1263.8</w:t>
            </w:r>
          </w:p>
        </w:tc>
        <w:tc>
          <w:tcPr>
            <w:tcW w:w="1826"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Будівлі метеор</w:t>
            </w:r>
            <w:r>
              <w:rPr>
                <w:rFonts w:ascii="Times New Roman" w:hAnsi="Times New Roman"/>
              </w:rPr>
              <w:t>ологічних станцій, обсерваторій</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5D5C48" w:rsidRDefault="00CD1436" w:rsidP="00315ED8">
            <w:pPr>
              <w:pStyle w:val="af"/>
              <w:rPr>
                <w:rFonts w:ascii="Times New Roman" w:hAnsi="Times New Roman"/>
              </w:rPr>
            </w:pPr>
            <w:r w:rsidRPr="005D5C48">
              <w:rPr>
                <w:rFonts w:ascii="Times New Roman" w:hAnsi="Times New Roman"/>
              </w:rPr>
              <w:t>1263.9</w:t>
            </w:r>
          </w:p>
        </w:tc>
        <w:tc>
          <w:tcPr>
            <w:tcW w:w="1826" w:type="pct"/>
            <w:shd w:val="clear" w:color="auto" w:fill="auto"/>
            <w:vAlign w:val="center"/>
          </w:tcPr>
          <w:p w:rsidR="00CD1436" w:rsidRPr="005D5C48" w:rsidRDefault="00CD1436" w:rsidP="00315ED8">
            <w:pPr>
              <w:pStyle w:val="af"/>
              <w:jc w:val="both"/>
              <w:rPr>
                <w:rFonts w:ascii="Times New Roman" w:hAnsi="Times New Roman"/>
              </w:rPr>
            </w:pPr>
            <w:r w:rsidRPr="005D5C48">
              <w:rPr>
                <w:rFonts w:ascii="Times New Roman" w:hAnsi="Times New Roman"/>
              </w:rPr>
              <w:t xml:space="preserve">Будівлі освітніх та </w:t>
            </w:r>
            <w:r>
              <w:rPr>
                <w:rFonts w:ascii="Times New Roman" w:hAnsi="Times New Roman"/>
              </w:rPr>
              <w:t>науково-дослідних закладів інші</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b/>
              </w:rPr>
            </w:pPr>
            <w:r>
              <w:rPr>
                <w:rFonts w:ascii="Times New Roman" w:hAnsi="Times New Roman"/>
                <w:b/>
              </w:rPr>
              <w:t>1264</w:t>
            </w:r>
          </w:p>
        </w:tc>
        <w:tc>
          <w:tcPr>
            <w:tcW w:w="1826"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 xml:space="preserve">Будівлі </w:t>
            </w:r>
            <w:r>
              <w:rPr>
                <w:rFonts w:ascii="Times New Roman" w:hAnsi="Times New Roman"/>
                <w:b/>
              </w:rPr>
              <w:t>лікарень та оздоровчих закладів</w:t>
            </w:r>
          </w:p>
        </w:tc>
        <w:tc>
          <w:tcPr>
            <w:tcW w:w="514"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xml:space="preserve">- заклади з надання медичної допомоги хворим та травмованим пацієнтам </w:t>
            </w:r>
            <w:r w:rsidRPr="00165753">
              <w:rPr>
                <w:rFonts w:ascii="Times New Roman" w:hAnsi="Times New Roman"/>
              </w:rPr>
              <w:br/>
              <w:t>- санаторії, профілакторії, спеціалізовані лікарні, психіатричні диспансери, пологові будинки, материнські та дитячі реабілітаційні центри</w:t>
            </w:r>
            <w:r w:rsidRPr="00165753">
              <w:rPr>
                <w:rFonts w:ascii="Times New Roman" w:hAnsi="Times New Roman"/>
              </w:rPr>
              <w:br/>
            </w:r>
            <w:r w:rsidRPr="00165753">
              <w:rPr>
                <w:rFonts w:ascii="Times New Roman" w:hAnsi="Times New Roman"/>
                <w:i/>
                <w:iCs/>
              </w:rPr>
              <w:t xml:space="preserve">Цей клас включає також: </w:t>
            </w:r>
            <w:r w:rsidRPr="00165753">
              <w:rPr>
                <w:rFonts w:ascii="Times New Roman" w:hAnsi="Times New Roman"/>
              </w:rPr>
              <w:br/>
              <w:t xml:space="preserve">- лікарні навчальних закладів, шпиталі виправних закладів, в'язниць та збройних сил </w:t>
            </w:r>
            <w:r w:rsidRPr="00165753">
              <w:rPr>
                <w:rFonts w:ascii="Times New Roman" w:hAnsi="Times New Roman"/>
              </w:rPr>
              <w:br/>
              <w:t>- 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та т. ін.</w:t>
            </w:r>
            <w:r w:rsidRPr="00165753">
              <w:rPr>
                <w:rFonts w:ascii="Times New Roman" w:hAnsi="Times New Roman"/>
              </w:rPr>
              <w:br/>
            </w:r>
            <w:r w:rsidRPr="00165753">
              <w:rPr>
                <w:rFonts w:ascii="Times New Roman" w:hAnsi="Times New Roman"/>
                <w:i/>
                <w:iCs/>
              </w:rPr>
              <w:t xml:space="preserve">Цей клас не включає: </w:t>
            </w:r>
            <w:r w:rsidRPr="00165753">
              <w:rPr>
                <w:rFonts w:ascii="Times New Roman" w:hAnsi="Times New Roman"/>
              </w:rPr>
              <w:br/>
              <w:t>- будинки-інтернати для людей похилого віку та інвалідів (1130)</w:t>
            </w:r>
          </w:p>
        </w:tc>
        <w:tc>
          <w:tcPr>
            <w:tcW w:w="514"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1264.1</w:t>
            </w:r>
          </w:p>
        </w:tc>
        <w:tc>
          <w:tcPr>
            <w:tcW w:w="1826" w:type="pct"/>
            <w:shd w:val="clear" w:color="auto" w:fill="auto"/>
            <w:vAlign w:val="center"/>
          </w:tcPr>
          <w:p w:rsidR="00442463" w:rsidRPr="00165753" w:rsidRDefault="00CD1436" w:rsidP="00153830">
            <w:pPr>
              <w:pStyle w:val="af"/>
              <w:rPr>
                <w:rFonts w:ascii="Times New Roman" w:hAnsi="Times New Roman"/>
              </w:rPr>
            </w:pPr>
            <w:r w:rsidRPr="00165753">
              <w:rPr>
                <w:rFonts w:ascii="Times New Roman" w:hAnsi="Times New Roman"/>
              </w:rPr>
              <w:t>Лікарні багатопрофільні територіального обслуговування, навчальних закладів</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1264.2</w:t>
            </w: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rPr>
              <w:t>Лікарні профільні, диспансери</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1264.3</w:t>
            </w: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rPr>
              <w:t>Материнські та дитячі реабілітаційні центри, пологові будинки</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lastRenderedPageBreak/>
              <w:t>1264.4</w:t>
            </w: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rPr>
              <w:t>Поліклініки, пункти медичного обслуговування та консультації</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1264.5</w:t>
            </w: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rPr>
              <w:t xml:space="preserve">Шпиталі виправних закладів, в'язниць та </w:t>
            </w:r>
            <w:r>
              <w:rPr>
                <w:rFonts w:ascii="Times New Roman" w:hAnsi="Times New Roman"/>
              </w:rPr>
              <w:t>З</w:t>
            </w:r>
            <w:r w:rsidRPr="00165753">
              <w:rPr>
                <w:rFonts w:ascii="Times New Roman" w:hAnsi="Times New Roman"/>
              </w:rPr>
              <w:t xml:space="preserve">бройних </w:t>
            </w:r>
            <w:r>
              <w:rPr>
                <w:rFonts w:ascii="Times New Roman" w:hAnsi="Times New Roman"/>
              </w:rPr>
              <w:t>С</w:t>
            </w:r>
            <w:r w:rsidRPr="00165753">
              <w:rPr>
                <w:rFonts w:ascii="Times New Roman" w:hAnsi="Times New Roman"/>
              </w:rPr>
              <w:t>ил</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1264.6</w:t>
            </w: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rPr>
              <w:t>Санаторії, профілакторії та центри функціональної реабілітації</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1264.9</w:t>
            </w: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rPr>
              <w:t>Заклади лікувально-профілактичні та оздоровчі інші</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A8286A" w:rsidTr="00153830">
        <w:trPr>
          <w:gridAfter w:val="2"/>
          <w:wAfter w:w="12" w:type="pct"/>
        </w:trPr>
        <w:tc>
          <w:tcPr>
            <w:tcW w:w="380" w:type="pct"/>
            <w:shd w:val="clear" w:color="auto" w:fill="auto"/>
            <w:vAlign w:val="center"/>
          </w:tcPr>
          <w:p w:rsidR="00CD1436" w:rsidRPr="003E5847" w:rsidRDefault="00CD1436" w:rsidP="00315ED8">
            <w:pPr>
              <w:pStyle w:val="af"/>
              <w:rPr>
                <w:rFonts w:ascii="Times New Roman" w:hAnsi="Times New Roman"/>
                <w:b/>
              </w:rPr>
            </w:pPr>
            <w:r w:rsidRPr="003E5847">
              <w:rPr>
                <w:rFonts w:ascii="Times New Roman" w:hAnsi="Times New Roman"/>
                <w:b/>
              </w:rPr>
              <w:t>1265</w:t>
            </w:r>
          </w:p>
        </w:tc>
        <w:tc>
          <w:tcPr>
            <w:tcW w:w="1826" w:type="pct"/>
            <w:shd w:val="clear" w:color="auto" w:fill="auto"/>
            <w:vAlign w:val="center"/>
          </w:tcPr>
          <w:p w:rsidR="00CD1436" w:rsidRPr="003E5847" w:rsidRDefault="00CD1436" w:rsidP="00315ED8">
            <w:pPr>
              <w:pStyle w:val="af"/>
              <w:rPr>
                <w:rFonts w:ascii="Times New Roman" w:hAnsi="Times New Roman"/>
                <w:b/>
              </w:rPr>
            </w:pPr>
            <w:r w:rsidRPr="003E5847">
              <w:rPr>
                <w:rFonts w:ascii="Times New Roman" w:hAnsi="Times New Roman"/>
                <w:b/>
              </w:rPr>
              <w:t>Зали спортивні</w:t>
            </w:r>
          </w:p>
        </w:tc>
        <w:tc>
          <w:tcPr>
            <w:tcW w:w="514" w:type="pct"/>
            <w:shd w:val="clear" w:color="auto" w:fill="auto"/>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39" w:type="pct"/>
            <w:gridSpan w:val="2"/>
            <w:shd w:val="clear" w:color="auto" w:fill="auto"/>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514" w:type="pct"/>
            <w:gridSpan w:val="3"/>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39" w:type="pct"/>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40" w:type="pct"/>
            <w:gridSpan w:val="2"/>
          </w:tcPr>
          <w:p w:rsidR="00CD1436" w:rsidRPr="003E5847" w:rsidRDefault="00CD1436" w:rsidP="00315ED8">
            <w:pPr>
              <w:pStyle w:val="af"/>
              <w:rPr>
                <w:rFonts w:ascii="Times New Roman" w:hAnsi="Times New Roman"/>
                <w:b/>
              </w:rPr>
            </w:pPr>
            <w:r w:rsidRPr="003E5847">
              <w:rPr>
                <w:rFonts w:ascii="Times New Roman" w:hAnsi="Times New Roman"/>
                <w:b/>
              </w:rPr>
              <w:t>х</w:t>
            </w:r>
          </w:p>
        </w:tc>
        <w:tc>
          <w:tcPr>
            <w:tcW w:w="436" w:type="pct"/>
            <w:gridSpan w:val="2"/>
          </w:tcPr>
          <w:p w:rsidR="00CD1436" w:rsidRPr="003E5847" w:rsidRDefault="00CD1436" w:rsidP="00315ED8">
            <w:pPr>
              <w:pStyle w:val="af"/>
              <w:rPr>
                <w:rFonts w:ascii="Times New Roman" w:hAnsi="Times New Roman"/>
                <w:b/>
              </w:rPr>
            </w:pPr>
            <w:r w:rsidRPr="003E5847">
              <w:rPr>
                <w:rFonts w:ascii="Times New Roman" w:hAnsi="Times New Roman"/>
                <w:b/>
              </w:rPr>
              <w:t>х</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6" w:type="pct"/>
            <w:shd w:val="clear" w:color="auto" w:fill="auto"/>
            <w:vAlign w:val="center"/>
          </w:tcPr>
          <w:p w:rsidR="00CD1436" w:rsidRPr="00165753" w:rsidRDefault="00CD1436" w:rsidP="00153830">
            <w:pPr>
              <w:pStyle w:val="af"/>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будівлі, що використовуються в спортивних цілях (баскетбол та теніс у приміщеннях, плавальні басейни, гімнастичні зали, ковзанки або хокейні майданчики та т. ін.), що передбачають переобладнання з улаштуванням трибун для глядачів, терас для видовищ та демонстраційних цілей та т. ін.</w:t>
            </w:r>
            <w:r w:rsidRPr="00165753">
              <w:rPr>
                <w:rFonts w:ascii="Times New Roman" w:hAnsi="Times New Roman"/>
              </w:rPr>
              <w:br/>
            </w:r>
            <w:r w:rsidRPr="00165753">
              <w:rPr>
                <w:rFonts w:ascii="Times New Roman" w:hAnsi="Times New Roman"/>
                <w:i/>
                <w:iCs/>
              </w:rPr>
              <w:t>Цей клас не включає:</w:t>
            </w:r>
            <w:r w:rsidRPr="00165753">
              <w:rPr>
                <w:rFonts w:ascii="Times New Roman" w:hAnsi="Times New Roman"/>
              </w:rPr>
              <w:br/>
              <w:t xml:space="preserve">- багатоцільові зали, що використовуються, головним чином, для публічних виступів (1261) </w:t>
            </w:r>
            <w:r w:rsidRPr="00165753">
              <w:rPr>
                <w:rFonts w:ascii="Times New Roman" w:hAnsi="Times New Roman"/>
              </w:rPr>
              <w:br/>
              <w:t>- спортивні майданчики для занять спортом на відкритому повітрі, наприклад, тенісні корти, відкрит</w:t>
            </w:r>
            <w:r>
              <w:rPr>
                <w:rFonts w:ascii="Times New Roman" w:hAnsi="Times New Roman"/>
              </w:rPr>
              <w:t>і плавальні басейни тощо (2411)</w:t>
            </w:r>
          </w:p>
        </w:tc>
        <w:tc>
          <w:tcPr>
            <w:tcW w:w="514" w:type="pct"/>
            <w:shd w:val="clear" w:color="auto" w:fill="auto"/>
          </w:tcPr>
          <w:p w:rsidR="00CD1436" w:rsidRPr="00165753" w:rsidRDefault="00CD1436" w:rsidP="00315ED8">
            <w:pPr>
              <w:pStyle w:val="af"/>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rPr>
                <w:rFonts w:ascii="Times New Roman" w:hAnsi="Times New Roman"/>
              </w:rPr>
            </w:pPr>
            <w:r w:rsidRPr="00165753">
              <w:rPr>
                <w:rFonts w:ascii="Times New Roman" w:hAnsi="Times New Roman"/>
              </w:rPr>
              <w:t>х</w:t>
            </w:r>
          </w:p>
        </w:tc>
        <w:tc>
          <w:tcPr>
            <w:tcW w:w="514" w:type="pct"/>
            <w:gridSpan w:val="3"/>
          </w:tcPr>
          <w:p w:rsidR="00CD1436" w:rsidRPr="00A8286A" w:rsidRDefault="00CD1436" w:rsidP="00315ED8">
            <w:pPr>
              <w:pStyle w:val="af"/>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rPr>
                <w:rFonts w:ascii="Times New Roman" w:hAnsi="Times New Roman"/>
              </w:rPr>
            </w:pPr>
            <w:r w:rsidRPr="00A8286A">
              <w:rPr>
                <w:rFonts w:ascii="Times New Roman" w:hAnsi="Times New Roman"/>
              </w:rPr>
              <w:t>х</w:t>
            </w:r>
          </w:p>
        </w:tc>
      </w:tr>
      <w:tr w:rsidR="00CD1436" w:rsidRPr="00A8286A"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1265.1</w:t>
            </w:r>
          </w:p>
        </w:tc>
        <w:tc>
          <w:tcPr>
            <w:tcW w:w="1826"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Зали гімнастичні, баскетбольні,</w:t>
            </w:r>
            <w:r>
              <w:rPr>
                <w:rFonts w:ascii="Times New Roman" w:hAnsi="Times New Roman"/>
              </w:rPr>
              <w:t xml:space="preserve"> волейбольні, тенісні та т. ін.</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1265.2</w:t>
            </w:r>
          </w:p>
        </w:tc>
        <w:tc>
          <w:tcPr>
            <w:tcW w:w="1826"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Басейни криті для плавання</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1265.3</w:t>
            </w:r>
          </w:p>
        </w:tc>
        <w:tc>
          <w:tcPr>
            <w:tcW w:w="1826"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Хокейні та льодові стадіони криті</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1265.4</w:t>
            </w:r>
          </w:p>
        </w:tc>
        <w:tc>
          <w:tcPr>
            <w:tcW w:w="1826"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Манежі легкоатлетичні</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1265.5</w:t>
            </w:r>
          </w:p>
        </w:tc>
        <w:tc>
          <w:tcPr>
            <w:tcW w:w="1826" w:type="pct"/>
            <w:shd w:val="clear" w:color="auto" w:fill="auto"/>
            <w:vAlign w:val="center"/>
          </w:tcPr>
          <w:p w:rsidR="00CD1436" w:rsidRPr="00042639" w:rsidRDefault="00CD1436" w:rsidP="00315ED8">
            <w:pPr>
              <w:pStyle w:val="af"/>
              <w:rPr>
                <w:rFonts w:ascii="Times New Roman" w:hAnsi="Times New Roman"/>
              </w:rPr>
            </w:pPr>
            <w:r w:rsidRPr="00042639">
              <w:rPr>
                <w:rFonts w:ascii="Times New Roman" w:hAnsi="Times New Roman"/>
              </w:rPr>
              <w:t>Тири</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1265.</w:t>
            </w:r>
            <w:r>
              <w:rPr>
                <w:rFonts w:ascii="Times New Roman" w:hAnsi="Times New Roman"/>
              </w:rPr>
              <w:t>9</w:t>
            </w:r>
          </w:p>
        </w:tc>
        <w:tc>
          <w:tcPr>
            <w:tcW w:w="1826" w:type="pct"/>
            <w:shd w:val="clear" w:color="auto" w:fill="auto"/>
            <w:vAlign w:val="center"/>
          </w:tcPr>
          <w:p w:rsidR="00BF7202" w:rsidRPr="00042639" w:rsidRDefault="00CD1436" w:rsidP="00BF7202">
            <w:pPr>
              <w:pStyle w:val="af"/>
              <w:rPr>
                <w:rFonts w:ascii="Times New Roman" w:hAnsi="Times New Roman"/>
              </w:rPr>
            </w:pPr>
            <w:r w:rsidRPr="00042639">
              <w:rPr>
                <w:rFonts w:ascii="Times New Roman" w:hAnsi="Times New Roman"/>
              </w:rPr>
              <w:t>Зали спортивні інші</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B05FD6" w:rsidRPr="00153830" w:rsidTr="00153830">
        <w:trPr>
          <w:gridAfter w:val="2"/>
          <w:wAfter w:w="12" w:type="pct"/>
          <w:trHeight w:val="216"/>
        </w:trPr>
        <w:tc>
          <w:tcPr>
            <w:tcW w:w="380" w:type="pct"/>
            <w:vMerge w:val="restart"/>
            <w:shd w:val="clear" w:color="auto" w:fill="auto"/>
          </w:tcPr>
          <w:p w:rsidR="00B05FD6" w:rsidRPr="00165753" w:rsidRDefault="00B05FD6" w:rsidP="00442463">
            <w:pPr>
              <w:pStyle w:val="af"/>
              <w:rPr>
                <w:rFonts w:ascii="Times New Roman" w:hAnsi="Times New Roman"/>
                <w:b/>
              </w:rPr>
            </w:pPr>
            <w:r w:rsidRPr="00165753">
              <w:rPr>
                <w:rFonts w:ascii="Times New Roman" w:hAnsi="Times New Roman"/>
                <w:b/>
              </w:rPr>
              <w:t>127</w:t>
            </w:r>
          </w:p>
        </w:tc>
        <w:tc>
          <w:tcPr>
            <w:tcW w:w="1826" w:type="pct"/>
            <w:vMerge w:val="restart"/>
            <w:shd w:val="clear" w:color="auto" w:fill="auto"/>
          </w:tcPr>
          <w:p w:rsidR="00B05FD6" w:rsidRPr="00042639" w:rsidRDefault="00B05FD6" w:rsidP="00442463">
            <w:pPr>
              <w:pStyle w:val="af"/>
              <w:rPr>
                <w:rFonts w:ascii="Times New Roman" w:hAnsi="Times New Roman"/>
                <w:b/>
              </w:rPr>
            </w:pPr>
            <w:r w:rsidRPr="00042639">
              <w:rPr>
                <w:rFonts w:ascii="Times New Roman" w:hAnsi="Times New Roman"/>
                <w:b/>
              </w:rPr>
              <w:t>Будівлі нежитлові інші</w:t>
            </w:r>
          </w:p>
          <w:p w:rsidR="00B05FD6" w:rsidRPr="00042639" w:rsidRDefault="00B05FD6" w:rsidP="00442463">
            <w:pPr>
              <w:pStyle w:val="af"/>
              <w:rPr>
                <w:rFonts w:ascii="Times New Roman" w:hAnsi="Times New Roman"/>
                <w:b/>
              </w:rPr>
            </w:pPr>
          </w:p>
        </w:tc>
        <w:tc>
          <w:tcPr>
            <w:tcW w:w="2781" w:type="pct"/>
            <w:gridSpan w:val="11"/>
            <w:shd w:val="clear" w:color="auto" w:fill="auto"/>
          </w:tcPr>
          <w:p w:rsidR="00F36097" w:rsidRPr="00042639" w:rsidRDefault="00B05FD6" w:rsidP="00BF7202">
            <w:pPr>
              <w:pStyle w:val="af"/>
              <w:jc w:val="center"/>
              <w:rPr>
                <w:rFonts w:ascii="Times New Roman" w:eastAsia="Times New Roman" w:hAnsi="Times New Roman" w:cs="Times New Roman"/>
                <w:b/>
                <w:color w:val="auto"/>
              </w:rPr>
            </w:pPr>
            <w:r w:rsidRPr="00042639">
              <w:rPr>
                <w:rFonts w:ascii="Times New Roman" w:hAnsi="Times New Roman" w:cs="Times New Roman"/>
                <w:b/>
                <w:color w:val="auto"/>
              </w:rPr>
              <w:t xml:space="preserve">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10" w:history="1">
              <w:r w:rsidRPr="00042639">
                <w:rPr>
                  <w:rStyle w:val="af3"/>
                  <w:rFonts w:ascii="Times New Roman" w:hAnsi="Times New Roman" w:cs="Times New Roman"/>
                  <w:b/>
                  <w:color w:val="auto"/>
                </w:rPr>
                <w:t>ДК 018-2000</w:t>
              </w:r>
            </w:hyperlink>
            <w:r w:rsidRPr="00042639">
              <w:rPr>
                <w:rFonts w:ascii="Times New Roman" w:hAnsi="Times New Roman" w:cs="Times New Roman"/>
                <w:b/>
                <w:color w:val="auto"/>
              </w:rPr>
              <w:t>, та не здаються їх власниками в оренду, лізинг, позичку</w:t>
            </w:r>
            <w:r w:rsidR="00BF7202">
              <w:rPr>
                <w:rFonts w:ascii="Times New Roman" w:hAnsi="Times New Roman" w:cs="Times New Roman"/>
                <w:b/>
                <w:color w:val="auto"/>
              </w:rPr>
              <w:t xml:space="preserve"> </w:t>
            </w:r>
            <w:r w:rsidR="008871D0" w:rsidRPr="00042639">
              <w:rPr>
                <w:rFonts w:ascii="Times New Roman" w:eastAsia="Times New Roman" w:hAnsi="Times New Roman" w:cs="Times New Roman"/>
                <w:b/>
                <w:color w:val="auto"/>
              </w:rPr>
              <w:t xml:space="preserve">звільнені від оподаткування (пп.266.2.2 </w:t>
            </w:r>
            <w:r w:rsidR="00243EB3" w:rsidRPr="00042639">
              <w:rPr>
                <w:rFonts w:ascii="Times New Roman" w:eastAsia="Times New Roman" w:hAnsi="Times New Roman" w:cs="Times New Roman"/>
                <w:b/>
                <w:color w:val="auto"/>
              </w:rPr>
              <w:t>ж</w:t>
            </w:r>
            <w:r w:rsidR="008871D0" w:rsidRPr="00042639">
              <w:rPr>
                <w:rFonts w:ascii="Times New Roman" w:eastAsia="Times New Roman" w:hAnsi="Times New Roman" w:cs="Times New Roman"/>
                <w:b/>
                <w:color w:val="auto"/>
              </w:rPr>
              <w:t>) п.266.2 ст.266 ПКУ</w:t>
            </w:r>
          </w:p>
        </w:tc>
      </w:tr>
      <w:tr w:rsidR="00B05FD6" w:rsidRPr="00153830" w:rsidTr="00153830">
        <w:trPr>
          <w:gridAfter w:val="2"/>
          <w:wAfter w:w="12" w:type="pct"/>
          <w:trHeight w:val="336"/>
        </w:trPr>
        <w:tc>
          <w:tcPr>
            <w:tcW w:w="380" w:type="pct"/>
            <w:vMerge/>
            <w:shd w:val="clear" w:color="auto" w:fill="auto"/>
            <w:vAlign w:val="center"/>
          </w:tcPr>
          <w:p w:rsidR="00B05FD6" w:rsidRPr="00165753" w:rsidRDefault="00B05FD6" w:rsidP="00315ED8">
            <w:pPr>
              <w:pStyle w:val="af"/>
              <w:rPr>
                <w:rFonts w:ascii="Times New Roman" w:hAnsi="Times New Roman"/>
                <w:b/>
              </w:rPr>
            </w:pPr>
          </w:p>
        </w:tc>
        <w:tc>
          <w:tcPr>
            <w:tcW w:w="1826" w:type="pct"/>
            <w:vMerge/>
            <w:shd w:val="clear" w:color="auto" w:fill="auto"/>
            <w:vAlign w:val="center"/>
          </w:tcPr>
          <w:p w:rsidR="00B05FD6" w:rsidRPr="00042639" w:rsidRDefault="00B05FD6" w:rsidP="00315ED8">
            <w:pPr>
              <w:pStyle w:val="af"/>
              <w:rPr>
                <w:rFonts w:ascii="Times New Roman" w:hAnsi="Times New Roman"/>
                <w:b/>
              </w:rPr>
            </w:pPr>
          </w:p>
        </w:tc>
        <w:tc>
          <w:tcPr>
            <w:tcW w:w="2781" w:type="pct"/>
            <w:gridSpan w:val="11"/>
            <w:shd w:val="clear" w:color="auto" w:fill="auto"/>
          </w:tcPr>
          <w:p w:rsidR="00B05FD6" w:rsidRPr="0094650A" w:rsidRDefault="00B05FD6" w:rsidP="0094650A">
            <w:pPr>
              <w:pStyle w:val="af"/>
              <w:jc w:val="center"/>
              <w:rPr>
                <w:rFonts w:ascii="Times New Roman" w:eastAsia="Times New Roman" w:hAnsi="Times New Roman" w:cs="Times New Roman"/>
                <w:b/>
                <w:color w:val="auto"/>
              </w:rPr>
            </w:pPr>
            <w:r w:rsidRPr="00042639">
              <w:rPr>
                <w:rFonts w:ascii="Times New Roman" w:hAnsi="Times New Roman" w:cs="Times New Roman"/>
                <w:b/>
                <w:color w:val="auto"/>
              </w:rPr>
              <w:t xml:space="preserve">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11" w:history="1">
              <w:r w:rsidRPr="00042639">
                <w:rPr>
                  <w:rStyle w:val="af3"/>
                  <w:rFonts w:ascii="Times New Roman" w:hAnsi="Times New Roman" w:cs="Times New Roman"/>
                  <w:b/>
                  <w:color w:val="auto"/>
                </w:rPr>
                <w:t>ДК 018-2000</w:t>
              </w:r>
            </w:hyperlink>
            <w:r w:rsidRPr="00042639">
              <w:rPr>
                <w:rFonts w:ascii="Times New Roman" w:hAnsi="Times New Roman" w:cs="Times New Roman"/>
                <w:b/>
                <w:color w:val="auto"/>
              </w:rPr>
              <w:t>, та здаються їх власниками в оренду, лізинг, позичку</w:t>
            </w:r>
            <w:r w:rsidR="0094650A" w:rsidRPr="00042639">
              <w:rPr>
                <w:rFonts w:ascii="Times New Roman" w:eastAsia="Times New Roman" w:hAnsi="Times New Roman" w:cs="Times New Roman"/>
                <w:b/>
                <w:color w:val="auto"/>
              </w:rPr>
              <w:t xml:space="preserve"> оподатковується згідно </w:t>
            </w:r>
            <w:proofErr w:type="spellStart"/>
            <w:r w:rsidR="0094650A" w:rsidRPr="00042639">
              <w:rPr>
                <w:rFonts w:ascii="Times New Roman" w:eastAsia="Times New Roman" w:hAnsi="Times New Roman" w:cs="Times New Roman"/>
                <w:b/>
                <w:color w:val="auto"/>
              </w:rPr>
              <w:t>нижчевказаних</w:t>
            </w:r>
            <w:proofErr w:type="spellEnd"/>
            <w:r w:rsidR="0094650A" w:rsidRPr="00042639">
              <w:rPr>
                <w:rFonts w:ascii="Times New Roman" w:eastAsia="Times New Roman" w:hAnsi="Times New Roman" w:cs="Times New Roman"/>
                <w:b/>
                <w:color w:val="auto"/>
              </w:rPr>
              <w:t xml:space="preserve"> ставок</w:t>
            </w:r>
          </w:p>
        </w:tc>
      </w:tr>
      <w:tr w:rsidR="003339F7" w:rsidRPr="00042639" w:rsidTr="00153830">
        <w:trPr>
          <w:gridAfter w:val="2"/>
          <w:wAfter w:w="12" w:type="pct"/>
        </w:trPr>
        <w:tc>
          <w:tcPr>
            <w:tcW w:w="380" w:type="pct"/>
            <w:shd w:val="clear" w:color="auto" w:fill="auto"/>
            <w:vAlign w:val="center"/>
          </w:tcPr>
          <w:p w:rsidR="003339F7" w:rsidRPr="00165753" w:rsidRDefault="003339F7" w:rsidP="00315ED8">
            <w:pPr>
              <w:pStyle w:val="af"/>
              <w:rPr>
                <w:rFonts w:ascii="Times New Roman" w:hAnsi="Times New Roman"/>
                <w:b/>
              </w:rPr>
            </w:pPr>
            <w:r w:rsidRPr="00165753">
              <w:rPr>
                <w:rFonts w:ascii="Times New Roman" w:hAnsi="Times New Roman"/>
                <w:b/>
              </w:rPr>
              <w:lastRenderedPageBreak/>
              <w:t>1271</w:t>
            </w:r>
          </w:p>
        </w:tc>
        <w:tc>
          <w:tcPr>
            <w:tcW w:w="1826" w:type="pct"/>
            <w:shd w:val="clear" w:color="auto" w:fill="auto"/>
            <w:vAlign w:val="center"/>
          </w:tcPr>
          <w:p w:rsidR="003339F7" w:rsidRPr="00042639" w:rsidRDefault="003339F7" w:rsidP="00315ED8">
            <w:pPr>
              <w:pStyle w:val="af"/>
              <w:jc w:val="both"/>
              <w:rPr>
                <w:rFonts w:ascii="Times New Roman" w:hAnsi="Times New Roman"/>
                <w:b/>
              </w:rPr>
            </w:pPr>
            <w:r w:rsidRPr="00042639">
              <w:rPr>
                <w:rFonts w:ascii="Times New Roman" w:hAnsi="Times New Roman"/>
                <w:b/>
              </w:rPr>
              <w:t>Будівлі сільськогосподарського призначення, лісівництва та рибного господарства</w:t>
            </w:r>
          </w:p>
        </w:tc>
        <w:tc>
          <w:tcPr>
            <w:tcW w:w="514" w:type="pct"/>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514" w:type="pct"/>
            <w:gridSpan w:val="3"/>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c>
          <w:tcPr>
            <w:tcW w:w="439" w:type="pct"/>
          </w:tcPr>
          <w:p w:rsidR="003339F7" w:rsidRPr="00042639" w:rsidRDefault="003339F7" w:rsidP="003339F7">
            <w:pPr>
              <w:pStyle w:val="af"/>
              <w:jc w:val="center"/>
              <w:rPr>
                <w:rFonts w:ascii="Times New Roman" w:hAnsi="Times New Roman"/>
              </w:rPr>
            </w:pPr>
            <w:r w:rsidRPr="00042639">
              <w:rPr>
                <w:rFonts w:ascii="Times New Roman" w:hAnsi="Times New Roman"/>
              </w:rPr>
              <w:t>1,000</w:t>
            </w:r>
          </w:p>
        </w:tc>
        <w:tc>
          <w:tcPr>
            <w:tcW w:w="440" w:type="pct"/>
            <w:gridSpan w:val="2"/>
          </w:tcPr>
          <w:p w:rsidR="003339F7" w:rsidRPr="00042639" w:rsidRDefault="003339F7" w:rsidP="003339F7">
            <w:pPr>
              <w:pStyle w:val="af"/>
              <w:jc w:val="center"/>
              <w:rPr>
                <w:rFonts w:ascii="Times New Roman" w:hAnsi="Times New Roman"/>
              </w:rPr>
            </w:pPr>
            <w:r w:rsidRPr="00042639">
              <w:rPr>
                <w:rFonts w:ascii="Times New Roman" w:hAnsi="Times New Roman"/>
              </w:rPr>
              <w:t>1,500</w:t>
            </w:r>
          </w:p>
        </w:tc>
        <w:tc>
          <w:tcPr>
            <w:tcW w:w="436" w:type="pct"/>
            <w:gridSpan w:val="2"/>
          </w:tcPr>
          <w:p w:rsidR="003339F7" w:rsidRPr="00042639" w:rsidRDefault="003339F7" w:rsidP="003339F7">
            <w:pPr>
              <w:pStyle w:val="af"/>
              <w:jc w:val="center"/>
              <w:rPr>
                <w:rFonts w:ascii="Times New Roman" w:hAnsi="Times New Roman"/>
              </w:rPr>
            </w:pPr>
            <w:r w:rsidRPr="00042639">
              <w:rPr>
                <w:rFonts w:ascii="Times New Roman" w:hAnsi="Times New Roman"/>
              </w:rPr>
              <w:t>-</w:t>
            </w:r>
          </w:p>
        </w:tc>
      </w:tr>
      <w:tr w:rsidR="00B05FD6" w:rsidRPr="00042639" w:rsidTr="00153830">
        <w:trPr>
          <w:gridAfter w:val="2"/>
          <w:wAfter w:w="12" w:type="pct"/>
        </w:trPr>
        <w:tc>
          <w:tcPr>
            <w:tcW w:w="380" w:type="pct"/>
            <w:shd w:val="clear" w:color="auto" w:fill="auto"/>
            <w:vAlign w:val="center"/>
          </w:tcPr>
          <w:p w:rsidR="00B05FD6" w:rsidRPr="00165753" w:rsidRDefault="00B05FD6" w:rsidP="00315ED8">
            <w:pPr>
              <w:pStyle w:val="af"/>
              <w:rPr>
                <w:rFonts w:ascii="Times New Roman" w:hAnsi="Times New Roman"/>
              </w:rPr>
            </w:pPr>
          </w:p>
        </w:tc>
        <w:tc>
          <w:tcPr>
            <w:tcW w:w="1826" w:type="pct"/>
            <w:shd w:val="clear" w:color="auto" w:fill="auto"/>
            <w:vAlign w:val="center"/>
          </w:tcPr>
          <w:p w:rsidR="00B05FD6" w:rsidRPr="00042639" w:rsidRDefault="00B05FD6" w:rsidP="00153830">
            <w:pPr>
              <w:pStyle w:val="af"/>
              <w:rPr>
                <w:rFonts w:ascii="Times New Roman" w:hAnsi="Times New Roman"/>
              </w:rPr>
            </w:pPr>
            <w:r w:rsidRPr="00042639">
              <w:rPr>
                <w:rFonts w:ascii="Times New Roman" w:hAnsi="Times New Roman"/>
                <w:i/>
                <w:iCs/>
              </w:rPr>
              <w:t xml:space="preserve">Цей клас включає: </w:t>
            </w:r>
            <w:r w:rsidRPr="00042639">
              <w:rPr>
                <w:rFonts w:ascii="Times New Roman" w:hAnsi="Times New Roman"/>
              </w:rPr>
              <w:br/>
              <w:t xml:space="preserve">- будівлі для використання в сільськогосподарській діяльності, наприклад, корівники, стайні, свинарники, кошари, кінні заводи, собачі розплідники, птахофабрики, зерносховища, склади та надвірні будівлі, підвали, винокурні, винні ємності, теплиці, сільськогосподарські </w:t>
            </w:r>
            <w:proofErr w:type="spellStart"/>
            <w:r w:rsidRPr="00042639">
              <w:rPr>
                <w:rFonts w:ascii="Times New Roman" w:hAnsi="Times New Roman"/>
              </w:rPr>
              <w:t>силоси</w:t>
            </w:r>
            <w:proofErr w:type="spellEnd"/>
            <w:r w:rsidRPr="00042639">
              <w:rPr>
                <w:rFonts w:ascii="Times New Roman" w:hAnsi="Times New Roman"/>
              </w:rPr>
              <w:t xml:space="preserve"> та т. ін.</w:t>
            </w:r>
            <w:r w:rsidRPr="00042639">
              <w:rPr>
                <w:rFonts w:ascii="Times New Roman" w:hAnsi="Times New Roman"/>
              </w:rPr>
              <w:br/>
            </w:r>
            <w:r w:rsidRPr="00042639">
              <w:rPr>
                <w:rFonts w:ascii="Times New Roman" w:hAnsi="Times New Roman"/>
                <w:i/>
                <w:iCs/>
              </w:rPr>
              <w:t>Цей клас не включає:</w:t>
            </w:r>
            <w:r w:rsidRPr="00042639">
              <w:rPr>
                <w:rFonts w:ascii="Times New Roman" w:hAnsi="Times New Roman"/>
              </w:rPr>
              <w:br/>
              <w:t>- споруди зоологічних та ботанічних садів (2412) </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36" w:type="pct"/>
            <w:gridSpan w:val="2"/>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94650A" w:rsidP="00BF7202">
            <w:pPr>
              <w:pStyle w:val="af"/>
              <w:rPr>
                <w:rFonts w:ascii="Times New Roman" w:hAnsi="Times New Roman"/>
              </w:rPr>
            </w:pPr>
            <w:r>
              <w:rPr>
                <w:rFonts w:ascii="Times New Roman" w:hAnsi="Times New Roman"/>
              </w:rPr>
              <w:t>1271</w:t>
            </w:r>
            <w:r w:rsidR="00B05FD6" w:rsidRPr="00165753">
              <w:rPr>
                <w:rFonts w:ascii="Times New Roman" w:hAnsi="Times New Roman"/>
              </w:rPr>
              <w:t>.1</w:t>
            </w:r>
          </w:p>
        </w:tc>
        <w:tc>
          <w:tcPr>
            <w:tcW w:w="1826"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для тваринництва</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1271.2</w:t>
            </w:r>
          </w:p>
        </w:tc>
        <w:tc>
          <w:tcPr>
            <w:tcW w:w="1826"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для птахівництва</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1271.3</w:t>
            </w:r>
          </w:p>
        </w:tc>
        <w:tc>
          <w:tcPr>
            <w:tcW w:w="1826"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для зберігання зерна</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1271.4</w:t>
            </w:r>
          </w:p>
        </w:tc>
        <w:tc>
          <w:tcPr>
            <w:tcW w:w="1826"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силосні та сінажні</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1271.5</w:t>
            </w:r>
          </w:p>
        </w:tc>
        <w:tc>
          <w:tcPr>
            <w:tcW w:w="1826" w:type="pct"/>
            <w:shd w:val="clear" w:color="auto" w:fill="auto"/>
            <w:vAlign w:val="center"/>
          </w:tcPr>
          <w:p w:rsidR="00B05FD6" w:rsidRPr="00042639" w:rsidRDefault="00B05FD6" w:rsidP="00153830">
            <w:pPr>
              <w:pStyle w:val="af"/>
              <w:rPr>
                <w:rFonts w:ascii="Times New Roman" w:hAnsi="Times New Roman"/>
              </w:rPr>
            </w:pPr>
            <w:r w:rsidRPr="00042639">
              <w:rPr>
                <w:rFonts w:ascii="Times New Roman" w:hAnsi="Times New Roman"/>
              </w:rPr>
              <w:t>Будівлі для садівництва, виноградарства та виноробства</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1271.6</w:t>
            </w:r>
          </w:p>
        </w:tc>
        <w:tc>
          <w:tcPr>
            <w:tcW w:w="1826"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тепличного господарства</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1271.7</w:t>
            </w:r>
          </w:p>
        </w:tc>
        <w:tc>
          <w:tcPr>
            <w:tcW w:w="1826" w:type="pct"/>
            <w:shd w:val="clear" w:color="auto" w:fill="auto"/>
            <w:vAlign w:val="center"/>
          </w:tcPr>
          <w:p w:rsidR="00B05FD6" w:rsidRPr="00042639" w:rsidRDefault="00B05FD6" w:rsidP="00315ED8">
            <w:pPr>
              <w:pStyle w:val="af"/>
              <w:rPr>
                <w:rFonts w:ascii="Times New Roman" w:hAnsi="Times New Roman"/>
              </w:rPr>
            </w:pPr>
            <w:r w:rsidRPr="00042639">
              <w:rPr>
                <w:rFonts w:ascii="Times New Roman" w:hAnsi="Times New Roman"/>
              </w:rPr>
              <w:t>Будівлі рибного господарства</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B05FD6" w:rsidRPr="00042639" w:rsidTr="00153830">
        <w:tc>
          <w:tcPr>
            <w:tcW w:w="380" w:type="pct"/>
            <w:shd w:val="clear" w:color="auto" w:fill="auto"/>
            <w:vAlign w:val="center"/>
          </w:tcPr>
          <w:p w:rsidR="00B05FD6" w:rsidRPr="00165753" w:rsidRDefault="00B05FD6" w:rsidP="00315ED8">
            <w:pPr>
              <w:pStyle w:val="af"/>
              <w:rPr>
                <w:rFonts w:ascii="Times New Roman" w:hAnsi="Times New Roman"/>
              </w:rPr>
            </w:pPr>
            <w:r w:rsidRPr="00165753">
              <w:rPr>
                <w:rFonts w:ascii="Times New Roman" w:hAnsi="Times New Roman"/>
              </w:rPr>
              <w:t>1271.8</w:t>
            </w:r>
          </w:p>
        </w:tc>
        <w:tc>
          <w:tcPr>
            <w:tcW w:w="1826" w:type="pct"/>
            <w:shd w:val="clear" w:color="auto" w:fill="auto"/>
            <w:vAlign w:val="center"/>
          </w:tcPr>
          <w:p w:rsidR="00B05FD6" w:rsidRPr="00042639" w:rsidRDefault="00B05FD6" w:rsidP="00315ED8">
            <w:pPr>
              <w:pStyle w:val="af"/>
              <w:jc w:val="both"/>
              <w:rPr>
                <w:rFonts w:ascii="Times New Roman" w:hAnsi="Times New Roman"/>
              </w:rPr>
            </w:pPr>
            <w:r w:rsidRPr="00042639">
              <w:rPr>
                <w:rFonts w:ascii="Times New Roman" w:hAnsi="Times New Roman"/>
              </w:rPr>
              <w:t>Будівлі підприємств лісівництва та звірівництва</w:t>
            </w:r>
          </w:p>
        </w:tc>
        <w:tc>
          <w:tcPr>
            <w:tcW w:w="514"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514" w:type="pct"/>
            <w:gridSpan w:val="3"/>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c>
          <w:tcPr>
            <w:tcW w:w="439" w:type="pct"/>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1,000</w:t>
            </w:r>
          </w:p>
        </w:tc>
        <w:tc>
          <w:tcPr>
            <w:tcW w:w="440" w:type="pct"/>
            <w:gridSpan w:val="2"/>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1,500</w:t>
            </w:r>
          </w:p>
        </w:tc>
        <w:tc>
          <w:tcPr>
            <w:tcW w:w="449" w:type="pct"/>
            <w:gridSpan w:val="4"/>
            <w:shd w:val="clear" w:color="auto" w:fill="auto"/>
          </w:tcPr>
          <w:p w:rsidR="00B05FD6" w:rsidRPr="00042639" w:rsidRDefault="00B05FD6" w:rsidP="00F06D64">
            <w:pPr>
              <w:pStyle w:val="af"/>
              <w:jc w:val="center"/>
              <w:rPr>
                <w:rFonts w:ascii="Times New Roman" w:hAnsi="Times New Roman"/>
              </w:rPr>
            </w:pPr>
            <w:r w:rsidRPr="00042639">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1271.9</w:t>
            </w:r>
          </w:p>
        </w:tc>
        <w:tc>
          <w:tcPr>
            <w:tcW w:w="1826" w:type="pct"/>
            <w:shd w:val="clear" w:color="auto" w:fill="auto"/>
            <w:vAlign w:val="center"/>
          </w:tcPr>
          <w:p w:rsidR="00CD1436" w:rsidRPr="00042639" w:rsidRDefault="00CD1436" w:rsidP="00315ED8">
            <w:pPr>
              <w:pStyle w:val="af"/>
              <w:jc w:val="both"/>
              <w:rPr>
                <w:rFonts w:ascii="Times New Roman" w:hAnsi="Times New Roman"/>
              </w:rPr>
            </w:pPr>
            <w:r w:rsidRPr="00042639">
              <w:rPr>
                <w:rFonts w:ascii="Times New Roman" w:hAnsi="Times New Roman"/>
              </w:rPr>
              <w:t>Будівлі сільськогосподарського призначення інші</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1,000</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1,500</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b/>
                <w:bCs/>
              </w:rPr>
              <w:t>1272</w:t>
            </w:r>
          </w:p>
        </w:tc>
        <w:tc>
          <w:tcPr>
            <w:tcW w:w="1826" w:type="pct"/>
            <w:shd w:val="clear" w:color="auto" w:fill="auto"/>
            <w:vAlign w:val="center"/>
          </w:tcPr>
          <w:p w:rsidR="00CD1436" w:rsidRPr="00042639" w:rsidRDefault="00CD1436" w:rsidP="00315ED8">
            <w:pPr>
              <w:pStyle w:val="af"/>
              <w:jc w:val="both"/>
              <w:rPr>
                <w:rFonts w:ascii="Times New Roman" w:hAnsi="Times New Roman"/>
              </w:rPr>
            </w:pPr>
            <w:r w:rsidRPr="00042639">
              <w:rPr>
                <w:rFonts w:ascii="Times New Roman" w:hAnsi="Times New Roman"/>
                <w:b/>
                <w:bCs/>
              </w:rPr>
              <w:t>Будівлі для культової та релігійної діяльності</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042639"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6" w:type="pct"/>
            <w:shd w:val="clear" w:color="auto" w:fill="auto"/>
            <w:vAlign w:val="center"/>
          </w:tcPr>
          <w:p w:rsidR="00442463" w:rsidRPr="00042639" w:rsidRDefault="00CD1436" w:rsidP="00153830">
            <w:pPr>
              <w:pStyle w:val="af"/>
              <w:rPr>
                <w:rFonts w:ascii="Times New Roman" w:hAnsi="Times New Roman"/>
              </w:rPr>
            </w:pPr>
            <w:r w:rsidRPr="00042639">
              <w:rPr>
                <w:rFonts w:ascii="Times New Roman" w:hAnsi="Times New Roman"/>
                <w:i/>
                <w:iCs/>
              </w:rPr>
              <w:t xml:space="preserve">Цей клас включає: </w:t>
            </w:r>
            <w:r w:rsidRPr="00042639">
              <w:rPr>
                <w:rFonts w:ascii="Times New Roman" w:hAnsi="Times New Roman"/>
              </w:rPr>
              <w:br/>
              <w:t>- церкви, каплиці, мечеті, синагоги та т. ін.</w:t>
            </w:r>
            <w:r w:rsidRPr="00042639">
              <w:rPr>
                <w:rFonts w:ascii="Times New Roman" w:hAnsi="Times New Roman"/>
              </w:rPr>
              <w:br/>
            </w:r>
            <w:r w:rsidRPr="00042639">
              <w:rPr>
                <w:rFonts w:ascii="Times New Roman" w:hAnsi="Times New Roman"/>
                <w:i/>
                <w:iCs/>
              </w:rPr>
              <w:t xml:space="preserve">Цей клас включає також: </w:t>
            </w:r>
            <w:r w:rsidRPr="00042639">
              <w:rPr>
                <w:rFonts w:ascii="Times New Roman" w:hAnsi="Times New Roman"/>
              </w:rPr>
              <w:br/>
              <w:t>- цвинтарі та похоронні споруди, ритуальні зали, крематорії</w:t>
            </w:r>
            <w:r w:rsidRPr="00042639">
              <w:rPr>
                <w:rFonts w:ascii="Times New Roman" w:hAnsi="Times New Roman"/>
              </w:rPr>
              <w:br/>
            </w:r>
            <w:r w:rsidRPr="00042639">
              <w:rPr>
                <w:rFonts w:ascii="Times New Roman" w:hAnsi="Times New Roman"/>
                <w:i/>
                <w:iCs/>
              </w:rPr>
              <w:t>Цей клас не включає:</w:t>
            </w:r>
            <w:r w:rsidRPr="00042639">
              <w:rPr>
                <w:rFonts w:ascii="Times New Roman" w:hAnsi="Times New Roman"/>
              </w:rPr>
              <w:br/>
              <w:t xml:space="preserve">- світські релігійні будівлі, що використовуються як музеї (1262) </w:t>
            </w:r>
            <w:r w:rsidRPr="00042639">
              <w:rPr>
                <w:rFonts w:ascii="Times New Roman" w:hAnsi="Times New Roman"/>
              </w:rPr>
              <w:br/>
              <w:t>- культові та релігійні будівлі, що не використовуються за призначенням, а є пам'ятками історії та архітектури (1273) </w:t>
            </w:r>
          </w:p>
        </w:tc>
        <w:tc>
          <w:tcPr>
            <w:tcW w:w="514" w:type="pct"/>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gridSpan w:val="2"/>
            <w:shd w:val="clear" w:color="auto" w:fill="auto"/>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514" w:type="pct"/>
            <w:gridSpan w:val="3"/>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9" w:type="pct"/>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40"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c>
          <w:tcPr>
            <w:tcW w:w="436" w:type="pct"/>
            <w:gridSpan w:val="2"/>
          </w:tcPr>
          <w:p w:rsidR="00CD1436" w:rsidRPr="00042639" w:rsidRDefault="00CD1436" w:rsidP="00315ED8">
            <w:pPr>
              <w:pStyle w:val="af"/>
              <w:jc w:val="center"/>
              <w:rPr>
                <w:rFonts w:ascii="Times New Roman" w:hAnsi="Times New Roman"/>
              </w:rPr>
            </w:pPr>
            <w:r w:rsidRPr="00042639">
              <w:rPr>
                <w:rFonts w:ascii="Times New Roman" w:hAnsi="Times New Roman"/>
              </w:rPr>
              <w:t>х</w:t>
            </w:r>
          </w:p>
        </w:tc>
      </w:tr>
      <w:tr w:rsidR="00CD1436" w:rsidRPr="00153830" w:rsidTr="00153830">
        <w:tc>
          <w:tcPr>
            <w:tcW w:w="380" w:type="pct"/>
            <w:shd w:val="clear" w:color="auto" w:fill="auto"/>
            <w:vAlign w:val="center"/>
          </w:tcPr>
          <w:p w:rsidR="00CD1436" w:rsidRPr="00165753" w:rsidRDefault="00CD1436" w:rsidP="00315ED8">
            <w:pPr>
              <w:pStyle w:val="af"/>
              <w:rPr>
                <w:rFonts w:ascii="Times New Roman" w:hAnsi="Times New Roman"/>
              </w:rPr>
            </w:pPr>
            <w:r>
              <w:rPr>
                <w:rFonts w:ascii="Times New Roman" w:hAnsi="Times New Roman"/>
              </w:rPr>
              <w:t>1272.1</w:t>
            </w:r>
          </w:p>
        </w:tc>
        <w:tc>
          <w:tcPr>
            <w:tcW w:w="1826"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Церкви, собори, кость</w:t>
            </w:r>
            <w:r>
              <w:rPr>
                <w:rFonts w:ascii="Times New Roman" w:hAnsi="Times New Roman"/>
              </w:rPr>
              <w:t>оли, мечеті, синагоги та т. ін.</w:t>
            </w:r>
          </w:p>
        </w:tc>
        <w:tc>
          <w:tcPr>
            <w:tcW w:w="2794" w:type="pct"/>
            <w:gridSpan w:val="13"/>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shd w:val="clear" w:color="auto" w:fill="FFFFFF"/>
              </w:rPr>
              <w:t xml:space="preserve">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w:t>
            </w:r>
            <w:r w:rsidRPr="00A8286A">
              <w:rPr>
                <w:rFonts w:ascii="Times New Roman" w:hAnsi="Times New Roman"/>
                <w:shd w:val="clear" w:color="auto" w:fill="FFFFFF"/>
              </w:rPr>
              <w:lastRenderedPageBreak/>
              <w:t>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 з</w:t>
            </w:r>
            <w:r w:rsidRPr="00A8286A">
              <w:rPr>
                <w:rFonts w:ascii="Times New Roman" w:hAnsi="Times New Roman"/>
              </w:rPr>
              <w:t xml:space="preserve">вільнені від оподаткування </w:t>
            </w:r>
            <w:r w:rsidRPr="00A8286A">
              <w:rPr>
                <w:rFonts w:ascii="Times New Roman" w:hAnsi="Times New Roman"/>
              </w:rPr>
              <w:br/>
              <w:t>(пп. 266.2.2 и) п. 266.2 ст. 266 ПКУ)</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lastRenderedPageBreak/>
              <w:t>1272.2</w:t>
            </w: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П</w:t>
            </w:r>
            <w:r>
              <w:rPr>
                <w:rFonts w:ascii="Times New Roman" w:hAnsi="Times New Roman"/>
              </w:rPr>
              <w:t>охоронні бюро та ритуальні зали</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1272.3</w:t>
            </w:r>
          </w:p>
        </w:tc>
        <w:tc>
          <w:tcPr>
            <w:tcW w:w="1826" w:type="pct"/>
            <w:shd w:val="clear" w:color="auto" w:fill="auto"/>
            <w:vAlign w:val="center"/>
          </w:tcPr>
          <w:p w:rsidR="00CD1436" w:rsidRPr="00165753" w:rsidRDefault="00CD1436" w:rsidP="00315ED8">
            <w:pPr>
              <w:pStyle w:val="af"/>
              <w:rPr>
                <w:rFonts w:ascii="Times New Roman" w:hAnsi="Times New Roman"/>
              </w:rPr>
            </w:pPr>
            <w:r>
              <w:rPr>
                <w:rFonts w:ascii="Times New Roman" w:hAnsi="Times New Roman"/>
              </w:rPr>
              <w:t>Цвинтарі та крематорії</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w:t>
            </w:r>
            <w:r w:rsidRPr="00165753">
              <w:rPr>
                <w:rFonts w:ascii="Times New Roman" w:hAnsi="Times New Roman"/>
              </w:rPr>
              <w:t>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Pr>
                <w:rFonts w:ascii="Times New Roman" w:hAnsi="Times New Roman"/>
              </w:rPr>
              <w:t>1</w:t>
            </w:r>
            <w:r w:rsidRPr="00A8286A">
              <w:rPr>
                <w:rFonts w:ascii="Times New Roman" w:hAnsi="Times New Roman"/>
              </w:rPr>
              <w:t>,</w:t>
            </w:r>
            <w:r>
              <w:rPr>
                <w:rFonts w:ascii="Times New Roman" w:hAnsi="Times New Roman"/>
              </w:rPr>
              <w:t>0</w:t>
            </w:r>
            <w:r w:rsidRPr="00A8286A">
              <w:rPr>
                <w:rFonts w:ascii="Times New Roman" w:hAnsi="Times New Roman"/>
              </w:rPr>
              <w:t>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Height w:val="601"/>
        </w:trPr>
        <w:tc>
          <w:tcPr>
            <w:tcW w:w="380"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1273</w:t>
            </w:r>
          </w:p>
        </w:tc>
        <w:tc>
          <w:tcPr>
            <w:tcW w:w="1826" w:type="pct"/>
            <w:shd w:val="clear" w:color="auto" w:fill="auto"/>
            <w:vAlign w:val="center"/>
          </w:tcPr>
          <w:p w:rsidR="00CD1436" w:rsidRPr="00165753" w:rsidRDefault="00CD1436" w:rsidP="00315ED8">
            <w:pPr>
              <w:pStyle w:val="af"/>
              <w:jc w:val="both"/>
              <w:rPr>
                <w:rFonts w:ascii="Times New Roman" w:hAnsi="Times New Roman"/>
                <w:b/>
              </w:rPr>
            </w:pPr>
            <w:r w:rsidRPr="00165753">
              <w:rPr>
                <w:rFonts w:ascii="Times New Roman" w:hAnsi="Times New Roman"/>
                <w:b/>
              </w:rPr>
              <w:t>Пам'ятки історичні та такі, що охороняються державою</w:t>
            </w:r>
          </w:p>
        </w:tc>
        <w:tc>
          <w:tcPr>
            <w:tcW w:w="514"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будівлі історичні та такі, що охороняються державою і не використовуються для інших цілей</w:t>
            </w:r>
            <w:r w:rsidRPr="00165753">
              <w:rPr>
                <w:rFonts w:ascii="Times New Roman" w:hAnsi="Times New Roman"/>
              </w:rPr>
              <w:br/>
            </w:r>
            <w:r w:rsidRPr="00165753">
              <w:rPr>
                <w:rFonts w:ascii="Times New Roman" w:hAnsi="Times New Roman"/>
                <w:i/>
                <w:iCs/>
              </w:rPr>
              <w:t xml:space="preserve">Цей клас включає також: </w:t>
            </w:r>
            <w:r w:rsidRPr="00165753">
              <w:rPr>
                <w:rFonts w:ascii="Times New Roman" w:hAnsi="Times New Roman"/>
              </w:rPr>
              <w:br/>
              <w:t xml:space="preserve">- старовинні руїни, що охороняються державою, археологічні розкопки </w:t>
            </w:r>
            <w:r w:rsidRPr="00165753">
              <w:rPr>
                <w:rFonts w:ascii="Times New Roman" w:hAnsi="Times New Roman"/>
              </w:rPr>
              <w:br/>
              <w:t>- будівлі меморіального, художнього і декоративного призначення, статуї</w:t>
            </w:r>
            <w:r w:rsidRPr="00165753">
              <w:rPr>
                <w:rFonts w:ascii="Times New Roman" w:hAnsi="Times New Roman"/>
              </w:rPr>
              <w:br/>
            </w:r>
            <w:r w:rsidRPr="00165753">
              <w:rPr>
                <w:rFonts w:ascii="Times New Roman" w:hAnsi="Times New Roman"/>
                <w:i/>
                <w:iCs/>
              </w:rPr>
              <w:t>Цей клас не включає:</w:t>
            </w:r>
            <w:r w:rsidRPr="00165753">
              <w:rPr>
                <w:rFonts w:ascii="Times New Roman" w:hAnsi="Times New Roman"/>
              </w:rPr>
              <w:br/>
              <w:t>- музеї (1262)</w:t>
            </w:r>
          </w:p>
        </w:tc>
        <w:tc>
          <w:tcPr>
            <w:tcW w:w="514"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1273.1</w:t>
            </w:r>
          </w:p>
        </w:tc>
        <w:tc>
          <w:tcPr>
            <w:tcW w:w="1826"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Пам’ятки історії та архітектури</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1273.2</w:t>
            </w: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Археологічні розкопки, руїни та історичні місця, що охороняються державою</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1273.3</w:t>
            </w: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Меморіали, художньо-декоративні будівлі, статуї</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1274</w:t>
            </w:r>
          </w:p>
        </w:tc>
        <w:tc>
          <w:tcPr>
            <w:tcW w:w="1826" w:type="pct"/>
            <w:shd w:val="clear" w:color="auto" w:fill="auto"/>
            <w:vAlign w:val="center"/>
          </w:tcPr>
          <w:p w:rsidR="00CD1436" w:rsidRPr="00165753" w:rsidRDefault="00CD1436" w:rsidP="00315ED8">
            <w:pPr>
              <w:pStyle w:val="af"/>
              <w:rPr>
                <w:rFonts w:ascii="Times New Roman" w:hAnsi="Times New Roman"/>
                <w:b/>
              </w:rPr>
            </w:pPr>
            <w:r w:rsidRPr="00165753">
              <w:rPr>
                <w:rFonts w:ascii="Times New Roman" w:hAnsi="Times New Roman"/>
                <w:b/>
              </w:rPr>
              <w:t>Будівлі інші, не класифіковані раніше</w:t>
            </w:r>
          </w:p>
        </w:tc>
        <w:tc>
          <w:tcPr>
            <w:tcW w:w="514"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EC0B8E" w:rsidTr="00153830">
        <w:trPr>
          <w:gridAfter w:val="2"/>
          <w:wAfter w:w="12" w:type="pct"/>
          <w:trHeight w:val="1124"/>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i/>
                <w:iCs/>
              </w:rPr>
              <w:t xml:space="preserve">Цей клас включає: </w:t>
            </w:r>
            <w:r w:rsidRPr="00165753">
              <w:rPr>
                <w:rFonts w:ascii="Times New Roman" w:hAnsi="Times New Roman"/>
              </w:rPr>
              <w:br/>
              <w:t>- виправні заклади, в'язниці, слідчі ізолятори, армійські казарми, будівлі міліцейських та пожежних служб</w:t>
            </w:r>
            <w:r w:rsidRPr="00165753">
              <w:rPr>
                <w:rFonts w:ascii="Times New Roman" w:hAnsi="Times New Roman"/>
              </w:rPr>
              <w:br/>
            </w:r>
            <w:r w:rsidRPr="00165753">
              <w:rPr>
                <w:rFonts w:ascii="Times New Roman" w:hAnsi="Times New Roman"/>
                <w:i/>
                <w:iCs/>
              </w:rPr>
              <w:t xml:space="preserve">Цей клас включає також: </w:t>
            </w:r>
            <w:r w:rsidRPr="00165753">
              <w:rPr>
                <w:rFonts w:ascii="Times New Roman" w:hAnsi="Times New Roman"/>
              </w:rPr>
              <w:br/>
              <w:t>- будівлі, такі як автобусні зупинки, громадські туалети, пральні, лазні та т. ін.</w:t>
            </w:r>
            <w:r w:rsidRPr="00165753">
              <w:rPr>
                <w:rFonts w:ascii="Times New Roman" w:hAnsi="Times New Roman"/>
              </w:rPr>
              <w:br/>
            </w:r>
            <w:r w:rsidRPr="00165753">
              <w:rPr>
                <w:rFonts w:ascii="Times New Roman" w:hAnsi="Times New Roman"/>
                <w:i/>
                <w:iCs/>
              </w:rPr>
              <w:t>Цей клас не включає:</w:t>
            </w:r>
            <w:r w:rsidRPr="00165753">
              <w:rPr>
                <w:rFonts w:ascii="Times New Roman" w:hAnsi="Times New Roman"/>
              </w:rPr>
              <w:br/>
              <w:t xml:space="preserve">- телефонні кіоски (1241) </w:t>
            </w:r>
            <w:r w:rsidRPr="00165753">
              <w:rPr>
                <w:rFonts w:ascii="Times New Roman" w:hAnsi="Times New Roman"/>
              </w:rPr>
              <w:br/>
              <w:t xml:space="preserve">- госпіталі виправних закладів, в'язниць, збройних сил (1264) </w:t>
            </w:r>
            <w:r w:rsidRPr="00165753">
              <w:rPr>
                <w:rFonts w:ascii="Times New Roman" w:hAnsi="Times New Roman"/>
              </w:rPr>
              <w:br/>
              <w:t>- військові інженерні споруди (2420)</w:t>
            </w:r>
          </w:p>
        </w:tc>
        <w:tc>
          <w:tcPr>
            <w:tcW w:w="514" w:type="pct"/>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9" w:type="pct"/>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40"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х</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1274.1</w:t>
            </w:r>
          </w:p>
        </w:tc>
        <w:tc>
          <w:tcPr>
            <w:tcW w:w="1826" w:type="pct"/>
            <w:shd w:val="clear" w:color="auto" w:fill="auto"/>
            <w:vAlign w:val="center"/>
          </w:tcPr>
          <w:p w:rsidR="00CD1436" w:rsidRPr="00165753" w:rsidRDefault="00CD1436" w:rsidP="00C32B38">
            <w:pPr>
              <w:pStyle w:val="af"/>
              <w:jc w:val="both"/>
              <w:rPr>
                <w:rFonts w:ascii="Times New Roman" w:hAnsi="Times New Roman"/>
              </w:rPr>
            </w:pPr>
            <w:r w:rsidRPr="00165753">
              <w:rPr>
                <w:rFonts w:ascii="Times New Roman" w:hAnsi="Times New Roman"/>
              </w:rPr>
              <w:t xml:space="preserve">Казарми </w:t>
            </w:r>
            <w:r>
              <w:rPr>
                <w:rFonts w:ascii="Times New Roman" w:hAnsi="Times New Roman"/>
              </w:rPr>
              <w:t>З</w:t>
            </w:r>
            <w:r w:rsidRPr="00165753">
              <w:rPr>
                <w:rFonts w:ascii="Times New Roman" w:hAnsi="Times New Roman"/>
              </w:rPr>
              <w:t xml:space="preserve">бройних </w:t>
            </w:r>
            <w:r>
              <w:rPr>
                <w:rFonts w:ascii="Times New Roman" w:hAnsi="Times New Roman"/>
              </w:rPr>
              <w:t>С</w:t>
            </w:r>
            <w:r w:rsidRPr="00165753">
              <w:rPr>
                <w:rFonts w:ascii="Times New Roman" w:hAnsi="Times New Roman"/>
              </w:rPr>
              <w:t>ил</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1274.2</w:t>
            </w:r>
          </w:p>
        </w:tc>
        <w:tc>
          <w:tcPr>
            <w:tcW w:w="1826" w:type="pct"/>
            <w:shd w:val="clear" w:color="auto" w:fill="auto"/>
            <w:vAlign w:val="center"/>
          </w:tcPr>
          <w:p w:rsidR="00CD1436" w:rsidRPr="00165753" w:rsidRDefault="00CD1436" w:rsidP="00C32B38">
            <w:pPr>
              <w:pStyle w:val="af"/>
              <w:jc w:val="both"/>
              <w:rPr>
                <w:rFonts w:ascii="Times New Roman" w:hAnsi="Times New Roman"/>
              </w:rPr>
            </w:pPr>
            <w:r w:rsidRPr="00165753">
              <w:rPr>
                <w:rFonts w:ascii="Times New Roman" w:hAnsi="Times New Roman"/>
              </w:rPr>
              <w:t xml:space="preserve">Будівлі </w:t>
            </w:r>
            <w:r>
              <w:rPr>
                <w:rFonts w:ascii="Times New Roman" w:hAnsi="Times New Roman"/>
              </w:rPr>
              <w:t>поліцейських</w:t>
            </w:r>
            <w:r w:rsidRPr="00165753">
              <w:rPr>
                <w:rFonts w:ascii="Times New Roman" w:hAnsi="Times New Roman"/>
              </w:rPr>
              <w:t xml:space="preserve"> та пожежних служб</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1274.3</w:t>
            </w: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Будівлі виправних закладів, в'язниць та слідчих ізоляторів</w:t>
            </w:r>
          </w:p>
        </w:tc>
        <w:tc>
          <w:tcPr>
            <w:tcW w:w="514" w:type="pct"/>
            <w:shd w:val="clear" w:color="auto" w:fill="auto"/>
          </w:tcPr>
          <w:p w:rsidR="00CD1436" w:rsidRPr="005D5C48" w:rsidRDefault="00CD1436" w:rsidP="00315ED8">
            <w:pPr>
              <w:pStyle w:val="af"/>
              <w:jc w:val="center"/>
              <w:rPr>
                <w:rFonts w:ascii="Times New Roman" w:hAnsi="Times New Roman"/>
              </w:rPr>
            </w:pPr>
            <w:r>
              <w:rPr>
                <w:rFonts w:ascii="Times New Roman" w:hAnsi="Times New Roman"/>
              </w:rPr>
              <w:t>1</w:t>
            </w:r>
            <w:r w:rsidRPr="005D5C48">
              <w:rPr>
                <w:rFonts w:ascii="Times New Roman" w:hAnsi="Times New Roman"/>
              </w:rPr>
              <w:t>,</w:t>
            </w:r>
            <w:r>
              <w:rPr>
                <w:rFonts w:ascii="Times New Roman" w:hAnsi="Times New Roman"/>
              </w:rPr>
              <w:t>0</w:t>
            </w:r>
            <w:r w:rsidRPr="005D5C48">
              <w:rPr>
                <w:rFonts w:ascii="Times New Roman" w:hAnsi="Times New Roman"/>
              </w:rPr>
              <w:t>00</w:t>
            </w:r>
          </w:p>
        </w:tc>
        <w:tc>
          <w:tcPr>
            <w:tcW w:w="439" w:type="pct"/>
            <w:gridSpan w:val="2"/>
            <w:shd w:val="clear" w:color="auto" w:fill="auto"/>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514" w:type="pct"/>
            <w:gridSpan w:val="3"/>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c>
          <w:tcPr>
            <w:tcW w:w="439" w:type="pct"/>
          </w:tcPr>
          <w:p w:rsidR="00CD1436" w:rsidRPr="00A8286A" w:rsidRDefault="00CD1436" w:rsidP="00315ED8">
            <w:pPr>
              <w:pStyle w:val="af"/>
              <w:jc w:val="center"/>
              <w:rPr>
                <w:rFonts w:ascii="Times New Roman" w:hAnsi="Times New Roman"/>
              </w:rPr>
            </w:pPr>
            <w:r w:rsidRPr="00A8286A">
              <w:rPr>
                <w:rFonts w:ascii="Times New Roman" w:hAnsi="Times New Roman"/>
              </w:rPr>
              <w:t>1,000</w:t>
            </w:r>
          </w:p>
        </w:tc>
        <w:tc>
          <w:tcPr>
            <w:tcW w:w="440"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1,500</w:t>
            </w:r>
          </w:p>
        </w:tc>
        <w:tc>
          <w:tcPr>
            <w:tcW w:w="436" w:type="pct"/>
            <w:gridSpan w:val="2"/>
          </w:tcPr>
          <w:p w:rsidR="00CD1436" w:rsidRPr="00A8286A" w:rsidRDefault="00CD1436" w:rsidP="00315ED8">
            <w:pPr>
              <w:pStyle w:val="af"/>
              <w:jc w:val="center"/>
              <w:rPr>
                <w:rFonts w:ascii="Times New Roman" w:hAnsi="Times New Roman"/>
              </w:rPr>
            </w:pPr>
            <w:r w:rsidRPr="00A8286A">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lastRenderedPageBreak/>
              <w:t>1274.4</w:t>
            </w: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Будівлі лазень та пралень</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c>
          <w:tcPr>
            <w:tcW w:w="439" w:type="pct"/>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r w:rsidRPr="00165753">
              <w:rPr>
                <w:rFonts w:ascii="Times New Roman" w:hAnsi="Times New Roman"/>
              </w:rPr>
              <w:t>1274.5</w:t>
            </w:r>
          </w:p>
        </w:tc>
        <w:tc>
          <w:tcPr>
            <w:tcW w:w="1826" w:type="pct"/>
            <w:shd w:val="clear" w:color="auto" w:fill="auto"/>
            <w:vAlign w:val="center"/>
          </w:tcPr>
          <w:p w:rsidR="00CD1436" w:rsidRPr="00165753" w:rsidRDefault="00CD1436" w:rsidP="00315ED8">
            <w:pPr>
              <w:pStyle w:val="af"/>
              <w:jc w:val="both"/>
              <w:rPr>
                <w:rFonts w:ascii="Times New Roman" w:hAnsi="Times New Roman"/>
              </w:rPr>
            </w:pPr>
            <w:r w:rsidRPr="00165753">
              <w:rPr>
                <w:rFonts w:ascii="Times New Roman" w:hAnsi="Times New Roman"/>
              </w:rPr>
              <w:t>Будівлі з облаштування населених пунктів</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c>
          <w:tcPr>
            <w:tcW w:w="439" w:type="pct"/>
          </w:tcPr>
          <w:p w:rsidR="00CD1436" w:rsidRPr="00165753" w:rsidRDefault="00CD1436" w:rsidP="00315ED8">
            <w:pPr>
              <w:pStyle w:val="af"/>
              <w:jc w:val="center"/>
              <w:rPr>
                <w:rFonts w:ascii="Times New Roman" w:hAnsi="Times New Roman"/>
              </w:rPr>
            </w:pPr>
            <w:r>
              <w:rPr>
                <w:rFonts w:ascii="Times New Roman" w:hAnsi="Times New Roman"/>
              </w:rPr>
              <w:t>1,000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r>
      <w:tr w:rsidR="00CD1436" w:rsidRPr="00EC0B8E" w:rsidTr="00153830">
        <w:trPr>
          <w:gridAfter w:val="2"/>
          <w:wAfter w:w="12" w:type="pct"/>
        </w:trPr>
        <w:tc>
          <w:tcPr>
            <w:tcW w:w="380" w:type="pct"/>
            <w:shd w:val="clear" w:color="auto" w:fill="auto"/>
            <w:vAlign w:val="center"/>
          </w:tcPr>
          <w:p w:rsidR="00CD1436" w:rsidRPr="00165753" w:rsidRDefault="00CD1436" w:rsidP="00315ED8">
            <w:pPr>
              <w:pStyle w:val="af"/>
              <w:rPr>
                <w:rFonts w:ascii="Times New Roman" w:hAnsi="Times New Roman"/>
              </w:rPr>
            </w:pPr>
          </w:p>
        </w:tc>
        <w:tc>
          <w:tcPr>
            <w:tcW w:w="1826" w:type="pct"/>
            <w:shd w:val="clear" w:color="auto" w:fill="auto"/>
            <w:vAlign w:val="center"/>
          </w:tcPr>
          <w:p w:rsidR="00CD1436" w:rsidRPr="003B4F02" w:rsidRDefault="00CD1436" w:rsidP="00315ED8">
            <w:pPr>
              <w:pStyle w:val="af"/>
              <w:jc w:val="both"/>
              <w:rPr>
                <w:rFonts w:ascii="Times New Roman" w:hAnsi="Times New Roman" w:cs="Times New Roman"/>
              </w:rPr>
            </w:pPr>
            <w:r w:rsidRPr="003B4F02">
              <w:rPr>
                <w:rFonts w:ascii="Times New Roman" w:hAnsi="Times New Roman" w:cs="Times New Roman"/>
                <w:b/>
              </w:rPr>
              <w:t>інші нежитлові приміщення, що не включені до класифікатору будівель та споруд</w:t>
            </w:r>
          </w:p>
        </w:tc>
        <w:tc>
          <w:tcPr>
            <w:tcW w:w="514" w:type="pct"/>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w:t>
            </w:r>
            <w:r w:rsidRPr="00165753">
              <w:rPr>
                <w:rFonts w:ascii="Times New Roman" w:hAnsi="Times New Roman"/>
              </w:rPr>
              <w:t>,</w:t>
            </w:r>
            <w:r>
              <w:rPr>
                <w:rFonts w:ascii="Times New Roman" w:hAnsi="Times New Roman"/>
              </w:rPr>
              <w:t>0</w:t>
            </w:r>
            <w:r w:rsidRPr="00165753">
              <w:rPr>
                <w:rFonts w:ascii="Times New Roman" w:hAnsi="Times New Roman"/>
              </w:rPr>
              <w:t>00</w:t>
            </w:r>
          </w:p>
        </w:tc>
        <w:tc>
          <w:tcPr>
            <w:tcW w:w="439" w:type="pct"/>
            <w:gridSpan w:val="2"/>
            <w:shd w:val="clear" w:color="auto" w:fill="auto"/>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514" w:type="pct"/>
            <w:gridSpan w:val="3"/>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c>
          <w:tcPr>
            <w:tcW w:w="439" w:type="pct"/>
          </w:tcPr>
          <w:p w:rsidR="00CD1436" w:rsidRPr="00165753" w:rsidRDefault="00CD1436" w:rsidP="00315ED8">
            <w:pPr>
              <w:pStyle w:val="af"/>
              <w:jc w:val="center"/>
              <w:rPr>
                <w:rFonts w:ascii="Times New Roman" w:hAnsi="Times New Roman"/>
              </w:rPr>
            </w:pPr>
            <w:r>
              <w:rPr>
                <w:rFonts w:ascii="Times New Roman" w:hAnsi="Times New Roman"/>
              </w:rPr>
              <w:t>1,000</w:t>
            </w:r>
          </w:p>
        </w:tc>
        <w:tc>
          <w:tcPr>
            <w:tcW w:w="440" w:type="pct"/>
            <w:gridSpan w:val="2"/>
          </w:tcPr>
          <w:p w:rsidR="00CD1436" w:rsidRPr="00165753" w:rsidRDefault="00CD1436" w:rsidP="00315ED8">
            <w:pPr>
              <w:pStyle w:val="af"/>
              <w:jc w:val="center"/>
              <w:rPr>
                <w:rFonts w:ascii="Times New Roman" w:hAnsi="Times New Roman"/>
              </w:rPr>
            </w:pPr>
            <w:r>
              <w:rPr>
                <w:rFonts w:ascii="Times New Roman" w:hAnsi="Times New Roman"/>
              </w:rPr>
              <w:t>1,500</w:t>
            </w:r>
          </w:p>
        </w:tc>
        <w:tc>
          <w:tcPr>
            <w:tcW w:w="436" w:type="pct"/>
            <w:gridSpan w:val="2"/>
          </w:tcPr>
          <w:p w:rsidR="00CD1436" w:rsidRPr="00165753" w:rsidRDefault="00CD1436" w:rsidP="00315ED8">
            <w:pPr>
              <w:pStyle w:val="af"/>
              <w:jc w:val="center"/>
              <w:rPr>
                <w:rFonts w:ascii="Times New Roman" w:hAnsi="Times New Roman"/>
              </w:rPr>
            </w:pPr>
            <w:r w:rsidRPr="00165753">
              <w:rPr>
                <w:rFonts w:ascii="Times New Roman" w:hAnsi="Times New Roman"/>
              </w:rPr>
              <w:t>-</w:t>
            </w:r>
          </w:p>
        </w:tc>
      </w:tr>
    </w:tbl>
    <w:p w:rsidR="00A22340" w:rsidRPr="003B4F02" w:rsidRDefault="00A22340" w:rsidP="00A22340">
      <w:pPr>
        <w:jc w:val="both"/>
        <w:rPr>
          <w:b/>
          <w:color w:val="000000"/>
          <w:lang w:val="uk-UA"/>
        </w:rPr>
      </w:pPr>
    </w:p>
    <w:p w:rsidR="00A22340" w:rsidRPr="00AE72D1" w:rsidRDefault="00151674" w:rsidP="00A22340">
      <w:pPr>
        <w:jc w:val="both"/>
        <w:rPr>
          <w:b/>
          <w:color w:val="000000"/>
          <w:lang w:val="uk-UA"/>
        </w:rPr>
      </w:pPr>
      <w:r>
        <w:rPr>
          <w:b/>
          <w:color w:val="000000"/>
          <w:lang w:val="uk-UA"/>
        </w:rPr>
        <w:t>*</w:t>
      </w:r>
      <w:r w:rsidR="00A22340" w:rsidRPr="00AE72D1">
        <w:rPr>
          <w:b/>
          <w:color w:val="000000"/>
          <w:lang w:val="uk-UA"/>
        </w:rPr>
        <w:t xml:space="preserve">Додаткові пільги для фізичних та юридичних осіб, відповідно до підпункту 266.4.2 пункту 266.4 статті 266 Податкового кодексу України, із сплати податку на нерухоме </w:t>
      </w:r>
      <w:r w:rsidR="00A22340" w:rsidRPr="00A26960">
        <w:rPr>
          <w:b/>
          <w:color w:val="000000"/>
          <w:lang w:val="uk-UA"/>
        </w:rPr>
        <w:t>майно, відмін</w:t>
      </w:r>
      <w:r w:rsidR="004656FB" w:rsidRPr="00A26960">
        <w:rPr>
          <w:b/>
          <w:color w:val="000000"/>
          <w:lang w:val="uk-UA"/>
        </w:rPr>
        <w:t>не від земельної ділянки на 202</w:t>
      </w:r>
      <w:r w:rsidR="004E3112">
        <w:rPr>
          <w:b/>
          <w:color w:val="000000"/>
          <w:lang w:val="uk-UA"/>
        </w:rPr>
        <w:t>2</w:t>
      </w:r>
      <w:r w:rsidR="00A22340" w:rsidRPr="00A26960">
        <w:rPr>
          <w:b/>
          <w:color w:val="000000"/>
          <w:lang w:val="uk-UA"/>
        </w:rPr>
        <w:t xml:space="preserve"> рік</w:t>
      </w:r>
      <w:r w:rsidR="00A22340" w:rsidRPr="00A26960">
        <w:rPr>
          <w:b/>
          <w:color w:val="000000"/>
          <w:vertAlign w:val="superscript"/>
          <w:lang w:val="uk-UA"/>
        </w:rPr>
        <w:t xml:space="preserve"> </w:t>
      </w:r>
      <w:r w:rsidR="00A22340" w:rsidRPr="00A26960">
        <w:rPr>
          <w:b/>
          <w:color w:val="000000"/>
          <w:lang w:val="uk-UA"/>
        </w:rPr>
        <w:t xml:space="preserve">в </w:t>
      </w:r>
      <w:r w:rsidR="00A22340" w:rsidRPr="00A26960">
        <w:rPr>
          <w:b/>
          <w:color w:val="000000"/>
          <w:u w:val="single"/>
          <w:lang w:val="uk-UA"/>
        </w:rPr>
        <w:t>Додатку 1.2</w:t>
      </w:r>
      <w:r w:rsidR="00A22340" w:rsidRPr="00A26960">
        <w:rPr>
          <w:b/>
          <w:color w:val="000000"/>
          <w:lang w:val="uk-UA"/>
        </w:rPr>
        <w:t>.</w:t>
      </w:r>
    </w:p>
    <w:p w:rsidR="00A22340" w:rsidRDefault="00A22340" w:rsidP="00A22340">
      <w:pPr>
        <w:rPr>
          <w:rFonts w:eastAsia="Courier New"/>
          <w:b/>
          <w:color w:val="000000"/>
          <w:lang w:val="uk-UA" w:eastAsia="ru-RU"/>
        </w:rPr>
      </w:pPr>
    </w:p>
    <w:p w:rsidR="00151674" w:rsidRPr="00AE72D1" w:rsidRDefault="00151674" w:rsidP="00151674">
      <w:pPr>
        <w:jc w:val="both"/>
        <w:rPr>
          <w:b/>
          <w:color w:val="000000"/>
          <w:lang w:val="uk-UA"/>
        </w:rPr>
      </w:pPr>
      <w:r w:rsidRPr="00AE72D1">
        <w:rPr>
          <w:b/>
          <w:color w:val="000000"/>
        </w:rPr>
        <w:t>*</w:t>
      </w:r>
      <w:r>
        <w:rPr>
          <w:b/>
          <w:color w:val="000000"/>
          <w:lang w:val="uk-UA"/>
        </w:rPr>
        <w:t>*</w:t>
      </w:r>
      <w:r w:rsidRPr="00AE72D1">
        <w:rPr>
          <w:b/>
          <w:color w:val="000000"/>
          <w:lang w:val="uk-UA"/>
        </w:rPr>
        <w:t xml:space="preserve"> перелік платників, що віднесені до 2 зони визначено в </w:t>
      </w:r>
      <w:r w:rsidRPr="00AE72D1">
        <w:rPr>
          <w:b/>
          <w:color w:val="000000"/>
          <w:u w:val="single"/>
          <w:lang w:val="uk-UA"/>
        </w:rPr>
        <w:t>Додатку 1.3.</w:t>
      </w:r>
    </w:p>
    <w:p w:rsidR="00151674" w:rsidRPr="00643269" w:rsidRDefault="00151674" w:rsidP="00151674">
      <w:pPr>
        <w:jc w:val="both"/>
        <w:rPr>
          <w:b/>
          <w:color w:val="000000"/>
          <w:sz w:val="16"/>
          <w:szCs w:val="16"/>
          <w:lang w:val="uk-UA"/>
        </w:rPr>
      </w:pPr>
    </w:p>
    <w:p w:rsidR="00B044D2" w:rsidRDefault="00B044D2" w:rsidP="00A22340">
      <w:pPr>
        <w:rPr>
          <w:lang w:val="uk-UA"/>
        </w:rPr>
      </w:pPr>
    </w:p>
    <w:p w:rsidR="00A22340" w:rsidRDefault="00A22340" w:rsidP="00A22340">
      <w:pPr>
        <w:rPr>
          <w:lang w:val="uk-UA"/>
        </w:rPr>
      </w:pPr>
    </w:p>
    <w:p w:rsidR="00A22340" w:rsidRDefault="00A22340" w:rsidP="00A22340">
      <w:pPr>
        <w:rPr>
          <w:lang w:val="uk-UA"/>
        </w:rPr>
      </w:pPr>
    </w:p>
    <w:p w:rsidR="00A22340" w:rsidRDefault="00A22340" w:rsidP="00A22340">
      <w:pPr>
        <w:rPr>
          <w:lang w:val="uk-UA"/>
        </w:rPr>
      </w:pPr>
    </w:p>
    <w:p w:rsidR="00A22340" w:rsidRPr="008A2074" w:rsidRDefault="00A22340" w:rsidP="00A22340">
      <w:pPr>
        <w:rPr>
          <w:lang w:val="uk-UA"/>
        </w:rPr>
      </w:pPr>
    </w:p>
    <w:p w:rsidR="00A22340" w:rsidRPr="008A2074" w:rsidRDefault="00432CB2" w:rsidP="00A22340">
      <w:pPr>
        <w:pStyle w:val="af"/>
        <w:jc w:val="center"/>
        <w:rPr>
          <w:rFonts w:ascii="Times New Roman" w:hAnsi="Times New Roman"/>
          <w:b/>
        </w:rPr>
      </w:pPr>
      <w:r w:rsidRPr="00042639">
        <w:rPr>
          <w:rFonts w:ascii="Times New Roman" w:hAnsi="Times New Roman" w:cs="Times New Roman"/>
          <w:b/>
        </w:rPr>
        <w:t>Селищний голова</w:t>
      </w:r>
      <w:r w:rsidRPr="00990570">
        <w:rPr>
          <w:rFonts w:ascii="Times New Roman" w:hAnsi="Times New Roman" w:cs="Times New Roman"/>
          <w:b/>
        </w:rPr>
        <w:t xml:space="preserve">                      </w:t>
      </w:r>
      <w:r>
        <w:rPr>
          <w:rFonts w:ascii="Times New Roman" w:hAnsi="Times New Roman" w:cs="Times New Roman"/>
          <w:b/>
        </w:rPr>
        <w:t xml:space="preserve"> </w:t>
      </w:r>
      <w:r w:rsidR="00504B57">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С</w:t>
      </w:r>
      <w:r>
        <w:rPr>
          <w:rFonts w:ascii="Times New Roman" w:hAnsi="Times New Roman" w:cs="Times New Roman"/>
          <w:b/>
        </w:rPr>
        <w:t xml:space="preserve">ергій </w:t>
      </w:r>
      <w:r w:rsidRPr="00990570">
        <w:rPr>
          <w:rFonts w:ascii="Times New Roman" w:hAnsi="Times New Roman" w:cs="Times New Roman"/>
          <w:b/>
        </w:rPr>
        <w:t>Х</w:t>
      </w:r>
      <w:r>
        <w:rPr>
          <w:rFonts w:ascii="Times New Roman" w:hAnsi="Times New Roman" w:cs="Times New Roman"/>
          <w:b/>
        </w:rPr>
        <w:t>РУСТОВСЬКИЙ</w:t>
      </w: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F06D64" w:rsidRDefault="00F06D64" w:rsidP="00A22340">
      <w:pPr>
        <w:ind w:firstLine="567"/>
        <w:jc w:val="center"/>
        <w:rPr>
          <w:b/>
          <w:lang w:val="uk-UA" w:eastAsia="ru-RU"/>
        </w:rPr>
      </w:pPr>
    </w:p>
    <w:p w:rsidR="00A22340" w:rsidRDefault="00A22340" w:rsidP="00A22340">
      <w:pPr>
        <w:ind w:firstLine="567"/>
        <w:jc w:val="center"/>
        <w:rPr>
          <w:b/>
          <w:lang w:val="uk-UA" w:eastAsia="ru-RU"/>
        </w:rPr>
      </w:pPr>
    </w:p>
    <w:p w:rsidR="00A22340" w:rsidRDefault="00A22340" w:rsidP="00A90E0E">
      <w:pPr>
        <w:rPr>
          <w:b/>
          <w:lang w:val="uk-UA" w:eastAsia="ru-RU"/>
        </w:rPr>
      </w:pPr>
    </w:p>
    <w:p w:rsidR="00A22340" w:rsidRDefault="00A22340" w:rsidP="00A22340">
      <w:pPr>
        <w:ind w:firstLine="567"/>
        <w:jc w:val="center"/>
        <w:rPr>
          <w:b/>
          <w:lang w:val="uk-UA" w:eastAsia="ru-RU"/>
        </w:rPr>
      </w:pPr>
    </w:p>
    <w:p w:rsidR="005A4A2E" w:rsidRDefault="005A4A2E" w:rsidP="00A22340">
      <w:pPr>
        <w:ind w:firstLine="567"/>
        <w:jc w:val="center"/>
        <w:rPr>
          <w:b/>
          <w:lang w:val="uk-UA" w:eastAsia="ru-RU"/>
        </w:rPr>
      </w:pPr>
    </w:p>
    <w:p w:rsidR="005A4A2E" w:rsidRDefault="005A4A2E" w:rsidP="00A22340">
      <w:pPr>
        <w:ind w:firstLine="567"/>
        <w:jc w:val="center"/>
        <w:rPr>
          <w:b/>
          <w:lang w:val="uk-UA" w:eastAsia="ru-RU"/>
        </w:rPr>
      </w:pPr>
    </w:p>
    <w:p w:rsidR="00A22340" w:rsidRDefault="00A22340" w:rsidP="00A22340">
      <w:pPr>
        <w:ind w:firstLine="567"/>
        <w:jc w:val="center"/>
        <w:rPr>
          <w:b/>
          <w:lang w:val="uk-UA" w:eastAsia="ru-RU"/>
        </w:rPr>
      </w:pPr>
    </w:p>
    <w:p w:rsidR="00EA4F6C" w:rsidRDefault="00EA4F6C" w:rsidP="00A22340">
      <w:pPr>
        <w:pStyle w:val="af"/>
        <w:jc w:val="right"/>
        <w:rPr>
          <w:rFonts w:ascii="Times New Roman" w:hAnsi="Times New Roman"/>
        </w:rPr>
      </w:pPr>
    </w:p>
    <w:p w:rsidR="00EA4F6C" w:rsidRDefault="00EA4F6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443C1C" w:rsidRDefault="00443C1C" w:rsidP="00A22340">
      <w:pPr>
        <w:pStyle w:val="af"/>
        <w:jc w:val="right"/>
        <w:rPr>
          <w:rFonts w:ascii="Times New Roman" w:hAnsi="Times New Roman"/>
        </w:rPr>
      </w:pPr>
    </w:p>
    <w:p w:rsidR="00EA4F6C" w:rsidRDefault="00EA4F6C" w:rsidP="00A22340">
      <w:pPr>
        <w:pStyle w:val="af"/>
        <w:jc w:val="right"/>
        <w:rPr>
          <w:rFonts w:ascii="Times New Roman" w:hAnsi="Times New Roman"/>
        </w:rPr>
      </w:pPr>
    </w:p>
    <w:p w:rsidR="00EA4F6C" w:rsidRDefault="00EA4F6C" w:rsidP="00A22340">
      <w:pPr>
        <w:pStyle w:val="af"/>
        <w:jc w:val="right"/>
        <w:rPr>
          <w:rFonts w:ascii="Times New Roman" w:hAnsi="Times New Roman"/>
        </w:rPr>
      </w:pPr>
    </w:p>
    <w:p w:rsidR="00EE2AD4" w:rsidRDefault="00EE2AD4" w:rsidP="00A22340">
      <w:pPr>
        <w:pStyle w:val="af"/>
        <w:jc w:val="right"/>
        <w:rPr>
          <w:rFonts w:ascii="Times New Roman" w:hAnsi="Times New Roman"/>
        </w:rPr>
      </w:pPr>
    </w:p>
    <w:p w:rsidR="00BB770E" w:rsidRDefault="00BB770E" w:rsidP="00A22340">
      <w:pPr>
        <w:pStyle w:val="af"/>
        <w:jc w:val="right"/>
        <w:rPr>
          <w:rFonts w:ascii="Times New Roman" w:hAnsi="Times New Roman"/>
        </w:rPr>
      </w:pPr>
    </w:p>
    <w:p w:rsidR="00A22340" w:rsidRDefault="00A22340" w:rsidP="00A22340">
      <w:pPr>
        <w:pStyle w:val="af"/>
        <w:jc w:val="right"/>
        <w:rPr>
          <w:rFonts w:ascii="Times New Roman" w:hAnsi="Times New Roman"/>
        </w:rPr>
      </w:pPr>
      <w:r w:rsidRPr="009C0DBB">
        <w:rPr>
          <w:rFonts w:ascii="Times New Roman" w:hAnsi="Times New Roman"/>
        </w:rPr>
        <w:t>Додаток</w:t>
      </w:r>
      <w:r>
        <w:rPr>
          <w:rFonts w:ascii="Times New Roman" w:hAnsi="Times New Roman"/>
        </w:rPr>
        <w:t xml:space="preserve"> 1.2.</w:t>
      </w:r>
    </w:p>
    <w:p w:rsidR="006C7D73" w:rsidRPr="006C7D73" w:rsidRDefault="006C7D73" w:rsidP="006C7D73">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6C7D73" w:rsidRPr="006C7D73" w:rsidRDefault="006C7D73" w:rsidP="006C7D73">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6C7D73" w:rsidRDefault="006C7D73" w:rsidP="00A22340">
      <w:pPr>
        <w:pStyle w:val="af6"/>
        <w:spacing w:before="0" w:after="0"/>
        <w:rPr>
          <w:rFonts w:ascii="Times New Roman" w:hAnsi="Times New Roman"/>
          <w:sz w:val="24"/>
          <w:szCs w:val="24"/>
        </w:rPr>
      </w:pPr>
    </w:p>
    <w:p w:rsidR="00A22340" w:rsidRPr="00AD7AAF" w:rsidRDefault="00A22340" w:rsidP="00A22340">
      <w:pPr>
        <w:pStyle w:val="af6"/>
        <w:spacing w:before="0" w:after="0"/>
        <w:rPr>
          <w:rFonts w:ascii="Times New Roman" w:hAnsi="Times New Roman"/>
          <w:sz w:val="24"/>
          <w:szCs w:val="24"/>
        </w:rPr>
      </w:pPr>
      <w:r w:rsidRPr="00AD7AAF">
        <w:rPr>
          <w:rFonts w:ascii="Times New Roman" w:hAnsi="Times New Roman"/>
          <w:sz w:val="24"/>
          <w:szCs w:val="24"/>
        </w:rPr>
        <w:t xml:space="preserve">ПЕРЕЛІК </w:t>
      </w:r>
    </w:p>
    <w:p w:rsidR="00A22340" w:rsidRPr="00AD7AAF" w:rsidRDefault="00A22340" w:rsidP="00A22340">
      <w:pPr>
        <w:pStyle w:val="af6"/>
        <w:spacing w:before="0" w:after="0"/>
        <w:rPr>
          <w:rFonts w:ascii="Times New Roman" w:hAnsi="Times New Roman"/>
          <w:sz w:val="24"/>
          <w:szCs w:val="24"/>
        </w:rPr>
      </w:pPr>
      <w:r w:rsidRPr="00AD7AAF">
        <w:rPr>
          <w:rFonts w:ascii="Times New Roman" w:hAnsi="Times New Roman"/>
          <w:sz w:val="24"/>
          <w:szCs w:val="24"/>
        </w:rP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AD7AAF">
        <w:rPr>
          <w:rFonts w:ascii="Times New Roman" w:hAnsi="Times New Roman"/>
          <w:sz w:val="24"/>
          <w:szCs w:val="24"/>
          <w:vertAlign w:val="superscript"/>
        </w:rPr>
        <w:t>1</w:t>
      </w:r>
    </w:p>
    <w:p w:rsidR="00A22340" w:rsidRPr="00AD7AAF" w:rsidRDefault="00E33136" w:rsidP="00A22340">
      <w:pPr>
        <w:pStyle w:val="af5"/>
        <w:spacing w:before="0"/>
        <w:jc w:val="both"/>
        <w:rPr>
          <w:rFonts w:ascii="Times New Roman" w:hAnsi="Times New Roman"/>
          <w:sz w:val="24"/>
          <w:szCs w:val="24"/>
        </w:rPr>
      </w:pPr>
      <w:r>
        <w:rPr>
          <w:rFonts w:ascii="Times New Roman" w:hAnsi="Times New Roman"/>
          <w:sz w:val="24"/>
          <w:szCs w:val="24"/>
        </w:rPr>
        <w:t xml:space="preserve">  </w:t>
      </w:r>
      <w:r w:rsidR="00A22340" w:rsidRPr="00AD7AAF">
        <w:rPr>
          <w:rFonts w:ascii="Times New Roman" w:hAnsi="Times New Roman"/>
          <w:sz w:val="24"/>
          <w:szCs w:val="24"/>
        </w:rPr>
        <w:t xml:space="preserve">Пільги встановлюються на </w:t>
      </w:r>
      <w:r w:rsidR="00BB770E">
        <w:rPr>
          <w:rFonts w:ascii="Times New Roman" w:hAnsi="Times New Roman"/>
          <w:sz w:val="24"/>
          <w:szCs w:val="24"/>
        </w:rPr>
        <w:t>території Авангардівської селищної ради</w:t>
      </w:r>
      <w:r w:rsidR="00A22340" w:rsidRPr="00AD7AAF">
        <w:rPr>
          <w:rFonts w:ascii="Times New Roman" w:hAnsi="Times New Roman"/>
          <w:sz w:val="24"/>
          <w:szCs w:val="24"/>
        </w:rPr>
        <w:t xml:space="preserve"> та вводяться в дію з 01 січня 20</w:t>
      </w:r>
      <w:r w:rsidR="00A22340">
        <w:rPr>
          <w:rFonts w:ascii="Times New Roman" w:hAnsi="Times New Roman"/>
          <w:sz w:val="24"/>
          <w:szCs w:val="24"/>
        </w:rPr>
        <w:t>2</w:t>
      </w:r>
      <w:r w:rsidR="00787828">
        <w:rPr>
          <w:rFonts w:ascii="Times New Roman" w:hAnsi="Times New Roman"/>
          <w:sz w:val="24"/>
          <w:szCs w:val="24"/>
        </w:rPr>
        <w:t>2</w:t>
      </w:r>
      <w:r w:rsidR="00A22340" w:rsidRPr="00AD7AAF">
        <w:rPr>
          <w:rFonts w:ascii="Times New Roman" w:hAnsi="Times New Roman"/>
          <w:sz w:val="24"/>
          <w:szCs w:val="24"/>
        </w:rPr>
        <w:t xml:space="preserve"> року.</w:t>
      </w:r>
    </w:p>
    <w:p w:rsidR="00A22340" w:rsidRDefault="00A22340" w:rsidP="00E33136">
      <w:pPr>
        <w:widowControl w:val="0"/>
        <w:ind w:firstLine="709"/>
        <w:jc w:val="both"/>
        <w:rPr>
          <w:bCs/>
          <w:lang w:val="uk-UA"/>
        </w:rPr>
      </w:pPr>
      <w:r w:rsidRPr="00AD7AAF">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268"/>
        <w:gridCol w:w="2268"/>
        <w:gridCol w:w="1134"/>
        <w:gridCol w:w="1842"/>
      </w:tblGrid>
      <w:tr w:rsidR="004D0F92" w:rsidRPr="00EC0B8E" w:rsidTr="006A1B8E">
        <w:tc>
          <w:tcPr>
            <w:tcW w:w="2240" w:type="dxa"/>
            <w:tcBorders>
              <w:top w:val="single" w:sz="4" w:space="0" w:color="auto"/>
              <w:left w:val="single" w:sz="4" w:space="0" w:color="auto"/>
              <w:bottom w:val="single" w:sz="4" w:space="0" w:color="auto"/>
              <w:right w:val="single" w:sz="4" w:space="0" w:color="auto"/>
            </w:tcBorders>
          </w:tcPr>
          <w:p w:rsidR="004D0F92" w:rsidRPr="00C43E01" w:rsidRDefault="004D0F92" w:rsidP="006A1B8E">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4D0F92" w:rsidRPr="00C43E01" w:rsidRDefault="004D0F92" w:rsidP="006A1B8E">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4D0F92" w:rsidRPr="00C43E01" w:rsidRDefault="004D0F92" w:rsidP="006A1B8E">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4D0F92" w:rsidRPr="00C43E01" w:rsidRDefault="004D0F92" w:rsidP="006A1B8E">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4D0F92" w:rsidRPr="00C43E01" w:rsidRDefault="004D0F92" w:rsidP="006A1B8E">
            <w:pPr>
              <w:jc w:val="center"/>
              <w:rPr>
                <w:b/>
                <w:bCs/>
                <w:sz w:val="20"/>
                <w:szCs w:val="20"/>
                <w:lang w:val="uk-UA"/>
              </w:rPr>
            </w:pPr>
            <w:r w:rsidRPr="00C43E01">
              <w:rPr>
                <w:b/>
                <w:bCs/>
                <w:sz w:val="20"/>
                <w:szCs w:val="20"/>
                <w:lang w:val="uk-UA"/>
              </w:rPr>
              <w:t>Назва об’єкта</w:t>
            </w:r>
          </w:p>
        </w:tc>
      </w:tr>
      <w:tr w:rsidR="004D0F92" w:rsidRPr="00EC0B8E" w:rsidTr="006A1B8E">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153830">
            <w:pPr>
              <w:jc w:val="both"/>
              <w:rPr>
                <w:b/>
                <w:bCs/>
                <w:sz w:val="20"/>
                <w:szCs w:val="20"/>
                <w:lang w:val="uk-UA"/>
              </w:rPr>
            </w:pPr>
            <w:r w:rsidRPr="009B3B88">
              <w:rPr>
                <w:b/>
                <w:bCs/>
                <w:sz w:val="20"/>
                <w:szCs w:val="20"/>
                <w:lang w:val="uk-UA"/>
              </w:rPr>
              <w:t>Авангард</w:t>
            </w:r>
          </w:p>
        </w:tc>
      </w:tr>
      <w:tr w:rsidR="004D0F92" w:rsidRPr="00EC0B8E" w:rsidTr="006A1B8E">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153830">
            <w:pPr>
              <w:jc w:val="both"/>
              <w:rPr>
                <w:b/>
                <w:bCs/>
                <w:sz w:val="20"/>
                <w:szCs w:val="20"/>
                <w:lang w:val="uk-UA"/>
              </w:rPr>
            </w:pPr>
            <w:proofErr w:type="spellStart"/>
            <w:r w:rsidRPr="009B3B88">
              <w:rPr>
                <w:b/>
                <w:bCs/>
                <w:sz w:val="20"/>
                <w:szCs w:val="20"/>
                <w:lang w:val="uk-UA"/>
              </w:rPr>
              <w:t>Хлібодарське</w:t>
            </w:r>
            <w:proofErr w:type="spellEnd"/>
          </w:p>
        </w:tc>
      </w:tr>
      <w:tr w:rsidR="004D0F92" w:rsidRPr="00EC0B8E" w:rsidTr="006A1B8E">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153830">
            <w:pPr>
              <w:jc w:val="both"/>
              <w:rPr>
                <w:b/>
                <w:bCs/>
                <w:sz w:val="20"/>
                <w:szCs w:val="20"/>
                <w:lang w:val="uk-UA"/>
              </w:rPr>
            </w:pPr>
            <w:r w:rsidRPr="009B3B88">
              <w:rPr>
                <w:b/>
                <w:bCs/>
                <w:sz w:val="20"/>
                <w:szCs w:val="20"/>
                <w:lang w:val="uk-UA"/>
              </w:rPr>
              <w:t>Нова Долина</w:t>
            </w:r>
          </w:p>
        </w:tc>
      </w:tr>
      <w:tr w:rsidR="004D0F92" w:rsidRPr="00EC0B8E" w:rsidTr="006A1B8E">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153830">
            <w:pPr>
              <w:jc w:val="both"/>
              <w:rPr>
                <w:b/>
                <w:bCs/>
                <w:sz w:val="20"/>
                <w:szCs w:val="20"/>
                <w:lang w:val="uk-UA"/>
              </w:rPr>
            </w:pPr>
            <w:proofErr w:type="spellStart"/>
            <w:r w:rsidRPr="009B3B88">
              <w:rPr>
                <w:b/>
                <w:bCs/>
                <w:sz w:val="20"/>
                <w:szCs w:val="20"/>
                <w:lang w:val="uk-UA"/>
              </w:rPr>
              <w:t>Прилиманське</w:t>
            </w:r>
            <w:proofErr w:type="spellEnd"/>
          </w:p>
        </w:tc>
      </w:tr>
      <w:tr w:rsidR="004D0F92" w:rsidRPr="00EC0B8E" w:rsidTr="006A1B8E">
        <w:tc>
          <w:tcPr>
            <w:tcW w:w="2240"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4D0F92" w:rsidRPr="009B3B88" w:rsidRDefault="004D0F92" w:rsidP="006A1B8E">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4D0F92" w:rsidRPr="009B3B88" w:rsidRDefault="004D0F92" w:rsidP="00153830">
            <w:pPr>
              <w:jc w:val="both"/>
              <w:rPr>
                <w:b/>
                <w:bCs/>
                <w:sz w:val="20"/>
                <w:szCs w:val="20"/>
                <w:lang w:val="uk-UA"/>
              </w:rPr>
            </w:pPr>
            <w:r w:rsidRPr="009B3B88">
              <w:rPr>
                <w:b/>
                <w:bCs/>
                <w:sz w:val="20"/>
                <w:szCs w:val="20"/>
                <w:lang w:val="uk-UA"/>
              </w:rPr>
              <w:t>Радісне</w:t>
            </w:r>
          </w:p>
        </w:tc>
      </w:tr>
    </w:tbl>
    <w:p w:rsidR="004D0F92" w:rsidRDefault="004D0F92" w:rsidP="004D0F92">
      <w:pPr>
        <w:shd w:val="clear" w:color="auto" w:fill="FFFFFF"/>
        <w:spacing w:before="150" w:after="150"/>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880"/>
        <w:gridCol w:w="2758"/>
      </w:tblGrid>
      <w:tr w:rsidR="00A22340" w:rsidRPr="00AD7AAF" w:rsidTr="00315ED8">
        <w:tc>
          <w:tcPr>
            <w:tcW w:w="3569" w:type="pct"/>
            <w:vAlign w:val="center"/>
          </w:tcPr>
          <w:p w:rsidR="00A22340" w:rsidRPr="00427B5B" w:rsidRDefault="00A22340" w:rsidP="00315ED8">
            <w:pPr>
              <w:pStyle w:val="af5"/>
              <w:ind w:firstLine="28"/>
              <w:jc w:val="center"/>
              <w:rPr>
                <w:rFonts w:ascii="Times New Roman" w:hAnsi="Times New Roman"/>
                <w:sz w:val="24"/>
                <w:szCs w:val="24"/>
              </w:rPr>
            </w:pPr>
            <w:r w:rsidRPr="00427B5B">
              <w:rPr>
                <w:rFonts w:ascii="Times New Roman" w:hAnsi="Times New Roman"/>
                <w:sz w:val="24"/>
                <w:szCs w:val="24"/>
              </w:rPr>
              <w:t>Група платників, категорія/класифікація будівель та споруд</w:t>
            </w:r>
          </w:p>
        </w:tc>
        <w:tc>
          <w:tcPr>
            <w:tcW w:w="1431" w:type="pct"/>
            <w:vAlign w:val="center"/>
          </w:tcPr>
          <w:p w:rsidR="00A22340" w:rsidRPr="00427B5B" w:rsidRDefault="00A22340" w:rsidP="00315ED8">
            <w:pPr>
              <w:pStyle w:val="af5"/>
              <w:ind w:firstLine="28"/>
              <w:jc w:val="center"/>
              <w:rPr>
                <w:rFonts w:ascii="Times New Roman" w:hAnsi="Times New Roman"/>
                <w:sz w:val="24"/>
                <w:szCs w:val="24"/>
              </w:rPr>
            </w:pPr>
            <w:r w:rsidRPr="00427B5B">
              <w:rPr>
                <w:rFonts w:ascii="Times New Roman" w:hAnsi="Times New Roman"/>
                <w:sz w:val="24"/>
                <w:szCs w:val="24"/>
              </w:rPr>
              <w:t>Розмір пільги (відсотків суми податкового зобов’язання за рік)</w:t>
            </w:r>
          </w:p>
        </w:tc>
      </w:tr>
      <w:tr w:rsidR="000E0BC3" w:rsidRPr="00AD7AAF" w:rsidTr="000E0BC3">
        <w:tc>
          <w:tcPr>
            <w:tcW w:w="3569" w:type="pct"/>
          </w:tcPr>
          <w:p w:rsidR="00C11F22" w:rsidRDefault="000E0BC3" w:rsidP="00C11F22">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Органи місцевого самоврядування територіальної </w:t>
            </w:r>
            <w:r>
              <w:rPr>
                <w:rFonts w:ascii="Times New Roman" w:hAnsi="Times New Roman"/>
                <w:sz w:val="24"/>
                <w:szCs w:val="24"/>
              </w:rPr>
              <w:t xml:space="preserve">                              </w:t>
            </w:r>
            <w:r w:rsidRPr="000E0BC3">
              <w:rPr>
                <w:rFonts w:ascii="Times New Roman" w:hAnsi="Times New Roman"/>
                <w:sz w:val="24"/>
                <w:szCs w:val="24"/>
              </w:rPr>
              <w:t>громади</w:t>
            </w:r>
            <w:r>
              <w:rPr>
                <w:rFonts w:ascii="Times New Roman" w:hAnsi="Times New Roman"/>
                <w:sz w:val="24"/>
                <w:szCs w:val="24"/>
              </w:rPr>
              <w:t xml:space="preserve"> </w:t>
            </w:r>
            <w:r w:rsidRPr="000E0BC3">
              <w:rPr>
                <w:rFonts w:ascii="Times New Roman" w:hAnsi="Times New Roman"/>
                <w:sz w:val="24"/>
                <w:szCs w:val="24"/>
              </w:rPr>
              <w:t>Авангардівської селищної ради,</w:t>
            </w:r>
            <w:r w:rsidR="00C11F22">
              <w:rPr>
                <w:rFonts w:ascii="Times New Roman" w:hAnsi="Times New Roman"/>
                <w:sz w:val="24"/>
                <w:szCs w:val="24"/>
              </w:rPr>
              <w:t xml:space="preserve"> </w:t>
            </w:r>
            <w:r w:rsidRPr="000E0BC3">
              <w:rPr>
                <w:rFonts w:ascii="Times New Roman" w:hAnsi="Times New Roman"/>
                <w:sz w:val="24"/>
                <w:szCs w:val="24"/>
              </w:rPr>
              <w:t>комунальні підприємства,</w:t>
            </w:r>
            <w:r>
              <w:rPr>
                <w:rFonts w:ascii="Times New Roman" w:hAnsi="Times New Roman"/>
                <w:sz w:val="24"/>
                <w:szCs w:val="24"/>
              </w:rPr>
              <w:t xml:space="preserve"> </w:t>
            </w:r>
            <w:r w:rsidRPr="000E0BC3">
              <w:rPr>
                <w:rFonts w:ascii="Times New Roman" w:hAnsi="Times New Roman"/>
                <w:sz w:val="24"/>
                <w:szCs w:val="24"/>
              </w:rPr>
              <w:t>установи, заклади</w:t>
            </w:r>
            <w:r w:rsidR="00C11F22">
              <w:rPr>
                <w:rFonts w:ascii="Times New Roman" w:hAnsi="Times New Roman"/>
                <w:sz w:val="24"/>
                <w:szCs w:val="24"/>
              </w:rPr>
              <w:t xml:space="preserve"> учасником (</w:t>
            </w:r>
            <w:r w:rsidRPr="000E0BC3">
              <w:rPr>
                <w:rFonts w:ascii="Times New Roman" w:hAnsi="Times New Roman"/>
                <w:sz w:val="24"/>
                <w:szCs w:val="24"/>
              </w:rPr>
              <w:t>засновником</w:t>
            </w:r>
            <w:r w:rsidR="00C11F22">
              <w:rPr>
                <w:rFonts w:ascii="Times New Roman" w:hAnsi="Times New Roman"/>
                <w:sz w:val="24"/>
                <w:szCs w:val="24"/>
              </w:rPr>
              <w:t>),</w:t>
            </w:r>
          </w:p>
          <w:p w:rsidR="000E0BC3" w:rsidRPr="00427B5B" w:rsidRDefault="000E0BC3" w:rsidP="00C11F22">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яких є </w:t>
            </w:r>
            <w:proofErr w:type="spellStart"/>
            <w:r w:rsidRPr="000E0BC3">
              <w:rPr>
                <w:rFonts w:ascii="Times New Roman" w:hAnsi="Times New Roman"/>
                <w:sz w:val="24"/>
                <w:szCs w:val="24"/>
              </w:rPr>
              <w:t>Авангардівська</w:t>
            </w:r>
            <w:proofErr w:type="spellEnd"/>
            <w:r w:rsidRPr="000E0BC3">
              <w:rPr>
                <w:rFonts w:ascii="Times New Roman" w:hAnsi="Times New Roman"/>
                <w:sz w:val="24"/>
                <w:szCs w:val="24"/>
              </w:rPr>
              <w:t xml:space="preserve"> селищна</w:t>
            </w:r>
            <w:r>
              <w:rPr>
                <w:rFonts w:ascii="Times New Roman" w:hAnsi="Times New Roman"/>
                <w:sz w:val="24"/>
                <w:szCs w:val="24"/>
              </w:rPr>
              <w:t xml:space="preserve"> рада</w:t>
            </w:r>
          </w:p>
        </w:tc>
        <w:tc>
          <w:tcPr>
            <w:tcW w:w="1431" w:type="pct"/>
          </w:tcPr>
          <w:p w:rsidR="000E0BC3" w:rsidRPr="00427B5B" w:rsidRDefault="000E0BC3" w:rsidP="000E0BC3">
            <w:pPr>
              <w:pStyle w:val="af5"/>
              <w:ind w:firstLine="28"/>
              <w:jc w:val="center"/>
              <w:rPr>
                <w:rFonts w:ascii="Times New Roman" w:hAnsi="Times New Roman"/>
                <w:sz w:val="24"/>
                <w:szCs w:val="24"/>
              </w:rPr>
            </w:pPr>
            <w:r>
              <w:rPr>
                <w:rFonts w:ascii="Times New Roman" w:hAnsi="Times New Roman"/>
                <w:sz w:val="24"/>
                <w:szCs w:val="24"/>
              </w:rPr>
              <w:t>100</w:t>
            </w:r>
          </w:p>
        </w:tc>
      </w:tr>
    </w:tbl>
    <w:p w:rsidR="00A22340" w:rsidRPr="009C0DBB" w:rsidRDefault="00A22340" w:rsidP="000E0BC3">
      <w:pPr>
        <w:pStyle w:val="af5"/>
        <w:spacing w:before="0"/>
        <w:ind w:firstLine="0"/>
        <w:jc w:val="both"/>
        <w:rPr>
          <w:rFonts w:ascii="Times New Roman" w:hAnsi="Times New Roman"/>
          <w:sz w:val="24"/>
          <w:szCs w:val="24"/>
        </w:rPr>
      </w:pPr>
    </w:p>
    <w:p w:rsidR="00A22340" w:rsidRDefault="00A22340" w:rsidP="00A22340">
      <w:pPr>
        <w:pStyle w:val="af5"/>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961322">
        <w:rPr>
          <w:rFonts w:ascii="Times New Roman" w:hAnsi="Times New Roman"/>
          <w:sz w:val="20"/>
          <w:lang w:val="ru-RU"/>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A22340" w:rsidRPr="00504B57" w:rsidRDefault="00432CB2" w:rsidP="00A22340">
      <w:pPr>
        <w:pStyle w:val="af5"/>
        <w:jc w:val="both"/>
        <w:rPr>
          <w:rFonts w:ascii="Times New Roman" w:hAnsi="Times New Roman"/>
          <w:sz w:val="24"/>
          <w:szCs w:val="24"/>
        </w:rPr>
      </w:pPr>
      <w:r w:rsidRPr="00504B57">
        <w:rPr>
          <w:rFonts w:ascii="Times New Roman" w:hAnsi="Times New Roman"/>
          <w:b/>
          <w:sz w:val="24"/>
          <w:szCs w:val="24"/>
        </w:rPr>
        <w:t xml:space="preserve">Селищний голова                                           </w:t>
      </w:r>
      <w:r w:rsidR="00504B57">
        <w:rPr>
          <w:rFonts w:ascii="Times New Roman" w:hAnsi="Times New Roman"/>
          <w:b/>
          <w:sz w:val="24"/>
          <w:szCs w:val="24"/>
        </w:rPr>
        <w:t xml:space="preserve">         </w:t>
      </w:r>
      <w:r w:rsidRPr="00504B57">
        <w:rPr>
          <w:rFonts w:ascii="Times New Roman" w:hAnsi="Times New Roman"/>
          <w:b/>
          <w:sz w:val="24"/>
          <w:szCs w:val="24"/>
        </w:rPr>
        <w:t xml:space="preserve">           Сергій ХРУСТОВСЬКИЙ</w:t>
      </w: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A22340" w:rsidRDefault="00A22340" w:rsidP="00A22340">
      <w:pPr>
        <w:pStyle w:val="af5"/>
        <w:jc w:val="both"/>
        <w:rPr>
          <w:rFonts w:ascii="Times New Roman" w:hAnsi="Times New Roman"/>
          <w:sz w:val="20"/>
        </w:rPr>
      </w:pPr>
    </w:p>
    <w:p w:rsidR="00CD6C5C" w:rsidRDefault="00CD6C5C" w:rsidP="00A22340">
      <w:pPr>
        <w:pStyle w:val="af"/>
        <w:jc w:val="right"/>
        <w:rPr>
          <w:rFonts w:ascii="Times New Roman" w:hAnsi="Times New Roman"/>
          <w:noProof/>
        </w:rPr>
      </w:pPr>
    </w:p>
    <w:p w:rsidR="00CD6C5C" w:rsidRDefault="00CD6C5C" w:rsidP="00A22340">
      <w:pPr>
        <w:pStyle w:val="af"/>
        <w:jc w:val="right"/>
        <w:rPr>
          <w:rFonts w:ascii="Times New Roman" w:hAnsi="Times New Roman"/>
          <w:noProof/>
        </w:rPr>
      </w:pPr>
    </w:p>
    <w:p w:rsidR="00B044D2" w:rsidRDefault="00B044D2" w:rsidP="00A22340">
      <w:pPr>
        <w:pStyle w:val="af"/>
        <w:jc w:val="right"/>
        <w:rPr>
          <w:rFonts w:ascii="Times New Roman" w:hAnsi="Times New Roman"/>
          <w:noProof/>
        </w:rPr>
      </w:pPr>
    </w:p>
    <w:p w:rsidR="00B044D2" w:rsidRDefault="00B044D2" w:rsidP="00A22340">
      <w:pPr>
        <w:pStyle w:val="af"/>
        <w:jc w:val="right"/>
        <w:rPr>
          <w:rFonts w:ascii="Times New Roman" w:hAnsi="Times New Roman"/>
          <w:noProof/>
        </w:rPr>
      </w:pPr>
    </w:p>
    <w:p w:rsidR="00CD6C5C" w:rsidRDefault="00CD6C5C" w:rsidP="00A22340">
      <w:pPr>
        <w:pStyle w:val="af"/>
        <w:jc w:val="right"/>
        <w:rPr>
          <w:rFonts w:ascii="Times New Roman" w:hAnsi="Times New Roman"/>
          <w:noProof/>
        </w:rPr>
      </w:pPr>
    </w:p>
    <w:p w:rsidR="00CD6C5C" w:rsidRDefault="00CD6C5C"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432CB2" w:rsidRDefault="00432CB2"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0E625A" w:rsidRDefault="000E625A" w:rsidP="00A22340">
      <w:pPr>
        <w:pStyle w:val="af"/>
        <w:jc w:val="right"/>
        <w:rPr>
          <w:rFonts w:ascii="Times New Roman" w:hAnsi="Times New Roman"/>
          <w:noProof/>
        </w:rPr>
      </w:pPr>
    </w:p>
    <w:p w:rsidR="00D0281F" w:rsidRDefault="00D0281F" w:rsidP="00A22340">
      <w:pPr>
        <w:pStyle w:val="af"/>
        <w:jc w:val="right"/>
        <w:rPr>
          <w:rFonts w:ascii="Times New Roman" w:hAnsi="Times New Roman"/>
          <w:noProof/>
        </w:rPr>
      </w:pPr>
    </w:p>
    <w:p w:rsidR="00504B57" w:rsidRDefault="00504B57" w:rsidP="00A22340">
      <w:pPr>
        <w:pStyle w:val="af"/>
        <w:jc w:val="right"/>
        <w:rPr>
          <w:rFonts w:ascii="Times New Roman" w:hAnsi="Times New Roman"/>
          <w:noProof/>
        </w:rPr>
      </w:pPr>
    </w:p>
    <w:p w:rsidR="00A22340" w:rsidRPr="00A8286A" w:rsidRDefault="00A22340" w:rsidP="00A22340">
      <w:pPr>
        <w:pStyle w:val="af"/>
        <w:jc w:val="right"/>
        <w:rPr>
          <w:rFonts w:ascii="Times New Roman" w:hAnsi="Times New Roman"/>
          <w:noProof/>
        </w:rPr>
      </w:pPr>
      <w:r w:rsidRPr="00A8286A">
        <w:rPr>
          <w:rFonts w:ascii="Times New Roman" w:hAnsi="Times New Roman"/>
          <w:noProof/>
        </w:rPr>
        <w:t>Додаток 1.3.</w:t>
      </w:r>
    </w:p>
    <w:p w:rsidR="006C7D73" w:rsidRPr="006C7D73" w:rsidRDefault="006C7D73" w:rsidP="006C7D73">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6C7D73" w:rsidRPr="006C7D73" w:rsidRDefault="006C7D73" w:rsidP="006C7D73">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A22340" w:rsidRPr="00042639" w:rsidRDefault="00A22340" w:rsidP="00A22340">
      <w:pPr>
        <w:pStyle w:val="af"/>
        <w:jc w:val="right"/>
        <w:rPr>
          <w:rFonts w:ascii="Times New Roman" w:hAnsi="Times New Roman"/>
        </w:rPr>
      </w:pPr>
    </w:p>
    <w:p w:rsidR="00A22340" w:rsidRPr="00042639" w:rsidRDefault="00A22340" w:rsidP="00A22340">
      <w:pPr>
        <w:pStyle w:val="af"/>
        <w:jc w:val="right"/>
        <w:rPr>
          <w:rFonts w:ascii="Times New Roman" w:hAnsi="Times New Roman"/>
        </w:rPr>
      </w:pPr>
    </w:p>
    <w:p w:rsidR="00F36097" w:rsidRPr="00042639" w:rsidRDefault="00F36097" w:rsidP="00A22340">
      <w:pPr>
        <w:pStyle w:val="af"/>
        <w:ind w:firstLine="567"/>
        <w:jc w:val="both"/>
        <w:rPr>
          <w:rFonts w:ascii="Times New Roman" w:hAnsi="Times New Roman"/>
        </w:rPr>
      </w:pPr>
    </w:p>
    <w:p w:rsidR="00A22340" w:rsidRPr="00042639" w:rsidRDefault="00A757D1" w:rsidP="00A22340">
      <w:pPr>
        <w:pStyle w:val="af"/>
        <w:ind w:firstLine="567"/>
        <w:jc w:val="both"/>
        <w:rPr>
          <w:rFonts w:ascii="Times New Roman" w:hAnsi="Times New Roman"/>
        </w:rPr>
      </w:pPr>
      <w:r>
        <w:rPr>
          <w:rFonts w:ascii="Times New Roman" w:hAnsi="Times New Roman"/>
        </w:rPr>
        <w:t xml:space="preserve">Адреси об’єктів житлової </w:t>
      </w:r>
      <w:r w:rsidR="00421AB0">
        <w:rPr>
          <w:rFonts w:ascii="Times New Roman" w:hAnsi="Times New Roman"/>
        </w:rPr>
        <w:t>та</w:t>
      </w:r>
      <w:r>
        <w:rPr>
          <w:rFonts w:ascii="Times New Roman" w:hAnsi="Times New Roman"/>
        </w:rPr>
        <w:t xml:space="preserve"> нежитлової нерухомості,</w:t>
      </w:r>
      <w:r w:rsidR="00A22340" w:rsidRPr="00042639">
        <w:rPr>
          <w:rFonts w:ascii="Times New Roman" w:hAnsi="Times New Roman"/>
        </w:rPr>
        <w:t xml:space="preserve"> що </w:t>
      </w:r>
      <w:r w:rsidR="00A22340" w:rsidRPr="00042639">
        <w:rPr>
          <w:rFonts w:ascii="Times New Roman" w:hAnsi="Times New Roman"/>
          <w:b/>
          <w:u w:val="single"/>
        </w:rPr>
        <w:t>відносяться до 2 зони</w:t>
      </w:r>
      <w:r w:rsidR="00A22340" w:rsidRPr="00042639">
        <w:rPr>
          <w:rFonts w:ascii="Times New Roman" w:hAnsi="Times New Roman"/>
        </w:rPr>
        <w:t xml:space="preserve"> із сплати податку на нерухоме майно,</w:t>
      </w:r>
      <w:r>
        <w:rPr>
          <w:rFonts w:ascii="Times New Roman" w:hAnsi="Times New Roman"/>
        </w:rPr>
        <w:t xml:space="preserve"> відмінне від земельної ділянки</w:t>
      </w:r>
      <w:r w:rsidR="00A22340" w:rsidRPr="00042639">
        <w:rPr>
          <w:rFonts w:ascii="Times New Roman" w:hAnsi="Times New Roman"/>
        </w:rPr>
        <w:t>:</w:t>
      </w:r>
    </w:p>
    <w:p w:rsidR="00707778" w:rsidRDefault="00707778" w:rsidP="00A22340">
      <w:pPr>
        <w:pStyle w:val="af"/>
        <w:ind w:firstLine="567"/>
        <w:jc w:val="both"/>
        <w:rPr>
          <w:rFonts w:ascii="Times New Roman" w:hAnsi="Times New Roman"/>
          <w:color w:val="000000" w:themeColor="text1"/>
        </w:rPr>
      </w:pPr>
      <w:r w:rsidRPr="00707778">
        <w:rPr>
          <w:rFonts w:ascii="Times New Roman" w:hAnsi="Times New Roman"/>
          <w:color w:val="000000" w:themeColor="text1"/>
          <w:lang w:val="ru-RU"/>
        </w:rPr>
        <w:t xml:space="preserve">- </w:t>
      </w:r>
      <w:r>
        <w:rPr>
          <w:rFonts w:ascii="Times New Roman" w:hAnsi="Times New Roman"/>
          <w:color w:val="000000" w:themeColor="text1"/>
        </w:rPr>
        <w:t>смт Авангард вулиця Абрикосова:1;</w:t>
      </w:r>
    </w:p>
    <w:p w:rsidR="00707778" w:rsidRPr="00933D26" w:rsidRDefault="00707778" w:rsidP="00707778">
      <w:pPr>
        <w:pStyle w:val="af"/>
        <w:ind w:firstLine="567"/>
        <w:jc w:val="both"/>
        <w:rPr>
          <w:rFonts w:ascii="Times New Roman" w:hAnsi="Times New Roman"/>
          <w:color w:val="000000" w:themeColor="text1"/>
          <w:lang w:val="ru-RU"/>
        </w:rPr>
      </w:pPr>
      <w:r w:rsidRPr="00042639">
        <w:rPr>
          <w:rFonts w:ascii="Times New Roman" w:hAnsi="Times New Roman"/>
          <w:color w:val="000000" w:themeColor="text1"/>
        </w:rPr>
        <w:t xml:space="preserve">- смт Авангард вулиця Ангарська: 6В, </w:t>
      </w:r>
      <w:r>
        <w:rPr>
          <w:rFonts w:ascii="Times New Roman" w:hAnsi="Times New Roman"/>
          <w:color w:val="000000" w:themeColor="text1"/>
          <w:lang w:val="ru-RU"/>
        </w:rPr>
        <w:t>70; 70/1; 70/2;</w:t>
      </w:r>
    </w:p>
    <w:p w:rsidR="00A22340" w:rsidRPr="00042639" w:rsidRDefault="00A22340"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xml:space="preserve">- смт Авангард вулиця Базова: </w:t>
      </w:r>
      <w:r w:rsidR="003902E9" w:rsidRPr="00042639">
        <w:rPr>
          <w:rFonts w:ascii="Times New Roman" w:hAnsi="Times New Roman"/>
          <w:color w:val="000000" w:themeColor="text1"/>
        </w:rPr>
        <w:t>1А</w:t>
      </w:r>
      <w:r w:rsidR="00707778">
        <w:rPr>
          <w:rFonts w:ascii="Times New Roman" w:hAnsi="Times New Roman"/>
          <w:color w:val="000000" w:themeColor="text1"/>
        </w:rPr>
        <w:t>;</w:t>
      </w:r>
      <w:r w:rsidR="003902E9" w:rsidRPr="00042639">
        <w:rPr>
          <w:rFonts w:ascii="Times New Roman" w:hAnsi="Times New Roman"/>
          <w:color w:val="000000" w:themeColor="text1"/>
        </w:rPr>
        <w:t xml:space="preserve"> </w:t>
      </w:r>
      <w:r w:rsidRPr="00042639">
        <w:rPr>
          <w:rFonts w:ascii="Times New Roman" w:hAnsi="Times New Roman"/>
          <w:color w:val="000000" w:themeColor="text1"/>
        </w:rPr>
        <w:t>5</w:t>
      </w:r>
      <w:r w:rsidR="00707778">
        <w:rPr>
          <w:rFonts w:ascii="Times New Roman" w:hAnsi="Times New Roman"/>
          <w:color w:val="000000" w:themeColor="text1"/>
        </w:rPr>
        <w:t>;</w:t>
      </w:r>
      <w:r w:rsidRPr="00042639">
        <w:rPr>
          <w:rFonts w:ascii="Times New Roman" w:hAnsi="Times New Roman"/>
          <w:color w:val="000000" w:themeColor="text1"/>
        </w:rPr>
        <w:t xml:space="preserve"> 8</w:t>
      </w:r>
      <w:r w:rsidR="00707778">
        <w:rPr>
          <w:rFonts w:ascii="Times New Roman" w:hAnsi="Times New Roman"/>
          <w:color w:val="000000" w:themeColor="text1"/>
        </w:rPr>
        <w:t>;</w:t>
      </w:r>
      <w:r w:rsidRPr="00042639">
        <w:rPr>
          <w:rFonts w:ascii="Times New Roman" w:hAnsi="Times New Roman"/>
          <w:color w:val="000000" w:themeColor="text1"/>
        </w:rPr>
        <w:t xml:space="preserve"> 9А</w:t>
      </w:r>
      <w:r w:rsidR="00707778">
        <w:rPr>
          <w:rFonts w:ascii="Times New Roman" w:hAnsi="Times New Roman"/>
          <w:color w:val="000000" w:themeColor="text1"/>
        </w:rPr>
        <w:t xml:space="preserve">; </w:t>
      </w:r>
      <w:r w:rsidR="00EA1265" w:rsidRPr="00042639">
        <w:rPr>
          <w:rFonts w:ascii="Times New Roman" w:hAnsi="Times New Roman"/>
          <w:color w:val="000000" w:themeColor="text1"/>
        </w:rPr>
        <w:t>9В</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w:t>
      </w:r>
      <w:r w:rsidRPr="00042639">
        <w:rPr>
          <w:rFonts w:ascii="Times New Roman" w:hAnsi="Times New Roman"/>
          <w:color w:val="000000" w:themeColor="text1"/>
        </w:rPr>
        <w:t>12/А</w:t>
      </w:r>
      <w:r w:rsidR="00707778">
        <w:rPr>
          <w:rFonts w:ascii="Times New Roman" w:hAnsi="Times New Roman"/>
          <w:color w:val="000000" w:themeColor="text1"/>
        </w:rPr>
        <w:t>;</w:t>
      </w:r>
      <w:r w:rsidRPr="00042639">
        <w:rPr>
          <w:rFonts w:ascii="Times New Roman" w:hAnsi="Times New Roman"/>
          <w:color w:val="000000" w:themeColor="text1"/>
        </w:rPr>
        <w:t xml:space="preserve"> </w:t>
      </w:r>
      <w:r w:rsidR="00EA1265" w:rsidRPr="00042639">
        <w:rPr>
          <w:rFonts w:ascii="Times New Roman" w:hAnsi="Times New Roman"/>
          <w:color w:val="000000" w:themeColor="text1"/>
        </w:rPr>
        <w:t>12А/1</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12А/2</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w:t>
      </w:r>
      <w:r w:rsidRPr="00042639">
        <w:rPr>
          <w:rFonts w:ascii="Times New Roman" w:hAnsi="Times New Roman"/>
          <w:color w:val="000000" w:themeColor="text1"/>
        </w:rPr>
        <w:t>12Б/2</w:t>
      </w:r>
      <w:r w:rsidR="00707778">
        <w:rPr>
          <w:rFonts w:ascii="Times New Roman" w:hAnsi="Times New Roman"/>
          <w:color w:val="000000" w:themeColor="text1"/>
        </w:rPr>
        <w:t>;</w:t>
      </w:r>
      <w:r w:rsidRPr="00042639">
        <w:rPr>
          <w:rFonts w:ascii="Times New Roman" w:hAnsi="Times New Roman"/>
          <w:color w:val="000000" w:themeColor="text1"/>
        </w:rPr>
        <w:t xml:space="preserve"> </w:t>
      </w:r>
      <w:r w:rsidR="00322E68" w:rsidRPr="00042639">
        <w:rPr>
          <w:rFonts w:ascii="Times New Roman" w:hAnsi="Times New Roman"/>
          <w:color w:val="000000" w:themeColor="text1"/>
        </w:rPr>
        <w:t>12Б/</w:t>
      </w:r>
      <w:r w:rsidR="00322E68">
        <w:rPr>
          <w:rFonts w:ascii="Times New Roman" w:hAnsi="Times New Roman"/>
          <w:color w:val="000000" w:themeColor="text1"/>
        </w:rPr>
        <w:t xml:space="preserve">3; </w:t>
      </w:r>
      <w:r w:rsidRPr="00042639">
        <w:rPr>
          <w:rFonts w:ascii="Times New Roman" w:hAnsi="Times New Roman"/>
          <w:color w:val="000000" w:themeColor="text1"/>
        </w:rPr>
        <w:t>12В</w:t>
      </w:r>
      <w:r w:rsidR="00707778">
        <w:rPr>
          <w:rFonts w:ascii="Times New Roman" w:hAnsi="Times New Roman"/>
          <w:color w:val="000000" w:themeColor="text1"/>
        </w:rPr>
        <w:t>;</w:t>
      </w:r>
      <w:r w:rsidRPr="00042639">
        <w:rPr>
          <w:rFonts w:ascii="Times New Roman" w:hAnsi="Times New Roman"/>
          <w:color w:val="000000" w:themeColor="text1"/>
        </w:rPr>
        <w:t xml:space="preserve"> </w:t>
      </w:r>
      <w:r w:rsidR="00EA1265" w:rsidRPr="00042639">
        <w:rPr>
          <w:rFonts w:ascii="Times New Roman" w:hAnsi="Times New Roman"/>
          <w:color w:val="000000" w:themeColor="text1"/>
        </w:rPr>
        <w:t>12Г</w:t>
      </w:r>
      <w:r w:rsidR="00707778">
        <w:rPr>
          <w:rFonts w:ascii="Times New Roman" w:hAnsi="Times New Roman"/>
          <w:color w:val="000000" w:themeColor="text1"/>
        </w:rPr>
        <w:t>;</w:t>
      </w:r>
      <w:r w:rsidR="00322E68">
        <w:rPr>
          <w:rFonts w:ascii="Times New Roman" w:hAnsi="Times New Roman"/>
          <w:color w:val="000000" w:themeColor="text1"/>
        </w:rPr>
        <w:t xml:space="preserve"> </w:t>
      </w:r>
      <w:r w:rsidR="00EA1265" w:rsidRPr="00042639">
        <w:rPr>
          <w:rFonts w:ascii="Times New Roman" w:hAnsi="Times New Roman"/>
          <w:color w:val="000000" w:themeColor="text1"/>
        </w:rPr>
        <w:t>12Е</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12/1</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12/3</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w:t>
      </w:r>
      <w:r w:rsidRPr="00042639">
        <w:rPr>
          <w:rFonts w:ascii="Times New Roman" w:hAnsi="Times New Roman"/>
          <w:color w:val="000000" w:themeColor="text1"/>
        </w:rPr>
        <w:t>14</w:t>
      </w:r>
      <w:r w:rsidR="00707778">
        <w:rPr>
          <w:rFonts w:ascii="Times New Roman" w:hAnsi="Times New Roman"/>
          <w:color w:val="000000" w:themeColor="text1"/>
        </w:rPr>
        <w:t>;</w:t>
      </w:r>
      <w:r w:rsidRPr="00042639">
        <w:rPr>
          <w:rFonts w:ascii="Times New Roman" w:hAnsi="Times New Roman"/>
          <w:color w:val="000000" w:themeColor="text1"/>
        </w:rPr>
        <w:t xml:space="preserve"> </w:t>
      </w:r>
      <w:r w:rsidR="00EA1265" w:rsidRPr="00042639">
        <w:rPr>
          <w:rFonts w:ascii="Times New Roman" w:hAnsi="Times New Roman"/>
          <w:color w:val="000000" w:themeColor="text1"/>
        </w:rPr>
        <w:t>15</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15А</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15Б</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15В</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15Г</w:t>
      </w:r>
      <w:r w:rsidR="00707778">
        <w:rPr>
          <w:rFonts w:ascii="Times New Roman" w:hAnsi="Times New Roman"/>
          <w:color w:val="000000" w:themeColor="text1"/>
        </w:rPr>
        <w:t>;</w:t>
      </w:r>
      <w:r w:rsidR="00EA1265" w:rsidRPr="00042639">
        <w:rPr>
          <w:rFonts w:ascii="Times New Roman" w:hAnsi="Times New Roman"/>
          <w:color w:val="000000" w:themeColor="text1"/>
        </w:rPr>
        <w:t xml:space="preserve"> </w:t>
      </w:r>
      <w:r w:rsidRPr="00042639">
        <w:rPr>
          <w:rFonts w:ascii="Times New Roman" w:hAnsi="Times New Roman"/>
          <w:color w:val="000000" w:themeColor="text1"/>
        </w:rPr>
        <w:t>17</w:t>
      </w:r>
      <w:r w:rsidR="00707778">
        <w:rPr>
          <w:rFonts w:ascii="Times New Roman" w:hAnsi="Times New Roman"/>
          <w:color w:val="000000" w:themeColor="text1"/>
        </w:rPr>
        <w:t>;</w:t>
      </w:r>
      <w:r w:rsidRPr="00042639">
        <w:rPr>
          <w:rFonts w:ascii="Times New Roman" w:hAnsi="Times New Roman"/>
          <w:color w:val="000000" w:themeColor="text1"/>
        </w:rPr>
        <w:t xml:space="preserve"> 18;</w:t>
      </w:r>
    </w:p>
    <w:p w:rsidR="00A22340" w:rsidRDefault="00A22340"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смт Авангард вулиця Теплична: 1, 1А</w:t>
      </w:r>
      <w:r w:rsidR="00707778">
        <w:rPr>
          <w:rFonts w:ascii="Times New Roman" w:hAnsi="Times New Roman"/>
          <w:color w:val="000000" w:themeColor="text1"/>
        </w:rPr>
        <w:t>;</w:t>
      </w:r>
      <w:r w:rsidRPr="00042639">
        <w:rPr>
          <w:rFonts w:ascii="Times New Roman" w:hAnsi="Times New Roman"/>
          <w:color w:val="000000" w:themeColor="text1"/>
        </w:rPr>
        <w:t xml:space="preserve"> 1Б</w:t>
      </w:r>
      <w:r w:rsidR="00707778">
        <w:rPr>
          <w:rFonts w:ascii="Times New Roman" w:hAnsi="Times New Roman"/>
          <w:color w:val="000000" w:themeColor="text1"/>
        </w:rPr>
        <w:t>;</w:t>
      </w:r>
      <w:r w:rsidRPr="00042639">
        <w:rPr>
          <w:rFonts w:ascii="Times New Roman" w:hAnsi="Times New Roman"/>
          <w:color w:val="000000" w:themeColor="text1"/>
        </w:rPr>
        <w:t xml:space="preserve"> 1В</w:t>
      </w:r>
      <w:r w:rsidR="00707778">
        <w:rPr>
          <w:rFonts w:ascii="Times New Roman" w:hAnsi="Times New Roman"/>
          <w:color w:val="000000" w:themeColor="text1"/>
        </w:rPr>
        <w:t>;</w:t>
      </w:r>
      <w:r w:rsidRPr="00042639">
        <w:rPr>
          <w:rFonts w:ascii="Times New Roman" w:hAnsi="Times New Roman"/>
          <w:color w:val="000000" w:themeColor="text1"/>
        </w:rPr>
        <w:t xml:space="preserve"> 1Г</w:t>
      </w:r>
      <w:r w:rsidR="00707778">
        <w:rPr>
          <w:rFonts w:ascii="Times New Roman" w:hAnsi="Times New Roman"/>
          <w:color w:val="000000" w:themeColor="text1"/>
        </w:rPr>
        <w:t>;</w:t>
      </w:r>
      <w:r w:rsidRPr="00042639">
        <w:rPr>
          <w:rFonts w:ascii="Times New Roman" w:hAnsi="Times New Roman"/>
          <w:color w:val="000000" w:themeColor="text1"/>
        </w:rPr>
        <w:t xml:space="preserve"> 1Ж</w:t>
      </w:r>
      <w:r w:rsidR="00707778">
        <w:rPr>
          <w:rFonts w:ascii="Times New Roman" w:hAnsi="Times New Roman"/>
          <w:color w:val="000000" w:themeColor="text1"/>
        </w:rPr>
        <w:t>;</w:t>
      </w:r>
      <w:r w:rsidRPr="00042639">
        <w:rPr>
          <w:rFonts w:ascii="Times New Roman" w:hAnsi="Times New Roman"/>
          <w:color w:val="000000" w:themeColor="text1"/>
        </w:rPr>
        <w:t xml:space="preserve"> </w:t>
      </w:r>
      <w:r w:rsidR="00024BFE">
        <w:rPr>
          <w:rFonts w:ascii="Times New Roman" w:hAnsi="Times New Roman"/>
          <w:color w:val="000000" w:themeColor="text1"/>
        </w:rPr>
        <w:t xml:space="preserve">1Л; </w:t>
      </w:r>
      <w:r w:rsidRPr="00042639">
        <w:rPr>
          <w:rFonts w:ascii="Times New Roman" w:hAnsi="Times New Roman"/>
          <w:color w:val="000000" w:themeColor="text1"/>
        </w:rPr>
        <w:t>1П</w:t>
      </w:r>
      <w:r w:rsidR="00707778">
        <w:rPr>
          <w:rFonts w:ascii="Times New Roman" w:hAnsi="Times New Roman"/>
          <w:color w:val="000000" w:themeColor="text1"/>
        </w:rPr>
        <w:t>;</w:t>
      </w:r>
      <w:r w:rsidRPr="00042639">
        <w:rPr>
          <w:rFonts w:ascii="Times New Roman" w:hAnsi="Times New Roman"/>
          <w:color w:val="000000" w:themeColor="text1"/>
        </w:rPr>
        <w:t xml:space="preserve"> 1ПГ</w:t>
      </w:r>
      <w:r w:rsidR="00707778">
        <w:rPr>
          <w:rFonts w:ascii="Times New Roman" w:hAnsi="Times New Roman"/>
          <w:color w:val="000000" w:themeColor="text1"/>
        </w:rPr>
        <w:t>;</w:t>
      </w:r>
      <w:r w:rsidRPr="00042639">
        <w:rPr>
          <w:rFonts w:ascii="Times New Roman" w:hAnsi="Times New Roman"/>
          <w:color w:val="000000" w:themeColor="text1"/>
        </w:rPr>
        <w:t xml:space="preserve"> 1Н</w:t>
      </w:r>
      <w:r w:rsidR="006F6717">
        <w:rPr>
          <w:rFonts w:ascii="Times New Roman" w:hAnsi="Times New Roman"/>
          <w:color w:val="000000" w:themeColor="text1"/>
        </w:rPr>
        <w:t>;</w:t>
      </w:r>
      <w:r w:rsidRPr="00042639">
        <w:rPr>
          <w:rFonts w:ascii="Times New Roman" w:hAnsi="Times New Roman"/>
          <w:color w:val="000000" w:themeColor="text1"/>
        </w:rPr>
        <w:t xml:space="preserve"> 1УА/4</w:t>
      </w:r>
      <w:r w:rsidR="006F6717">
        <w:rPr>
          <w:rFonts w:ascii="Times New Roman" w:hAnsi="Times New Roman"/>
          <w:color w:val="000000" w:themeColor="text1"/>
        </w:rPr>
        <w:t>;</w:t>
      </w:r>
      <w:r w:rsidRPr="00042639">
        <w:rPr>
          <w:rFonts w:ascii="Times New Roman" w:hAnsi="Times New Roman"/>
          <w:color w:val="000000" w:themeColor="text1"/>
        </w:rPr>
        <w:t xml:space="preserve"> 1ПА</w:t>
      </w:r>
      <w:r w:rsidR="006F6717">
        <w:rPr>
          <w:rFonts w:ascii="Times New Roman" w:hAnsi="Times New Roman"/>
          <w:color w:val="000000" w:themeColor="text1"/>
        </w:rPr>
        <w:t>;</w:t>
      </w:r>
      <w:r w:rsidRPr="00042639">
        <w:rPr>
          <w:rFonts w:ascii="Times New Roman" w:hAnsi="Times New Roman"/>
          <w:color w:val="000000" w:themeColor="text1"/>
        </w:rPr>
        <w:t xml:space="preserve"> 1ЕБ</w:t>
      </w:r>
      <w:r w:rsidR="006F6717">
        <w:rPr>
          <w:rFonts w:ascii="Times New Roman" w:hAnsi="Times New Roman"/>
          <w:color w:val="000000" w:themeColor="text1"/>
        </w:rPr>
        <w:t>;</w:t>
      </w:r>
      <w:r w:rsidRPr="00042639">
        <w:rPr>
          <w:rFonts w:ascii="Times New Roman" w:hAnsi="Times New Roman"/>
          <w:color w:val="000000" w:themeColor="text1"/>
        </w:rPr>
        <w:t xml:space="preserve"> 1ПБ</w:t>
      </w:r>
      <w:r w:rsidR="006F6717">
        <w:rPr>
          <w:rFonts w:ascii="Times New Roman" w:hAnsi="Times New Roman"/>
          <w:color w:val="000000" w:themeColor="text1"/>
        </w:rPr>
        <w:t>;</w:t>
      </w:r>
      <w:r w:rsidRPr="00042639">
        <w:rPr>
          <w:rFonts w:ascii="Times New Roman" w:hAnsi="Times New Roman"/>
          <w:color w:val="000000" w:themeColor="text1"/>
        </w:rPr>
        <w:t xml:space="preserve"> 1М</w:t>
      </w:r>
      <w:r w:rsidR="006F6717">
        <w:rPr>
          <w:rFonts w:ascii="Times New Roman" w:hAnsi="Times New Roman"/>
          <w:color w:val="000000" w:themeColor="text1"/>
        </w:rPr>
        <w:t>;</w:t>
      </w:r>
      <w:r w:rsidRPr="00042639">
        <w:rPr>
          <w:rFonts w:ascii="Times New Roman" w:hAnsi="Times New Roman"/>
          <w:color w:val="000000" w:themeColor="text1"/>
        </w:rPr>
        <w:t xml:space="preserve"> 1С</w:t>
      </w:r>
      <w:r w:rsidR="006F6717">
        <w:rPr>
          <w:rFonts w:ascii="Times New Roman" w:hAnsi="Times New Roman"/>
          <w:color w:val="000000" w:themeColor="text1"/>
        </w:rPr>
        <w:t>;</w:t>
      </w:r>
      <w:r w:rsidRPr="00042639">
        <w:rPr>
          <w:rFonts w:ascii="Times New Roman" w:hAnsi="Times New Roman"/>
          <w:color w:val="000000" w:themeColor="text1"/>
        </w:rPr>
        <w:t xml:space="preserve"> 1ПВ</w:t>
      </w:r>
      <w:r w:rsidR="006F6717">
        <w:rPr>
          <w:rFonts w:ascii="Times New Roman" w:hAnsi="Times New Roman"/>
          <w:color w:val="000000" w:themeColor="text1"/>
        </w:rPr>
        <w:t>;</w:t>
      </w:r>
      <w:r w:rsidRPr="00042639">
        <w:rPr>
          <w:rFonts w:ascii="Times New Roman" w:hAnsi="Times New Roman"/>
          <w:color w:val="000000" w:themeColor="text1"/>
        </w:rPr>
        <w:t xml:space="preserve"> 1УА</w:t>
      </w:r>
      <w:r w:rsidR="006F6717">
        <w:rPr>
          <w:rFonts w:ascii="Times New Roman" w:hAnsi="Times New Roman"/>
          <w:color w:val="000000" w:themeColor="text1"/>
        </w:rPr>
        <w:t xml:space="preserve">; </w:t>
      </w:r>
      <w:r w:rsidR="00A35036" w:rsidRPr="00042639">
        <w:rPr>
          <w:rFonts w:ascii="Times New Roman" w:hAnsi="Times New Roman"/>
          <w:color w:val="000000" w:themeColor="text1"/>
        </w:rPr>
        <w:t>1УА</w:t>
      </w:r>
      <w:r w:rsidR="00A35036">
        <w:rPr>
          <w:rFonts w:ascii="Times New Roman" w:hAnsi="Times New Roman"/>
          <w:color w:val="000000" w:themeColor="text1"/>
        </w:rPr>
        <w:t xml:space="preserve">/1; </w:t>
      </w:r>
      <w:r w:rsidRPr="00042639">
        <w:rPr>
          <w:rFonts w:ascii="Times New Roman" w:hAnsi="Times New Roman"/>
          <w:color w:val="000000" w:themeColor="text1"/>
        </w:rPr>
        <w:t>1У</w:t>
      </w:r>
      <w:r w:rsidR="006F6717">
        <w:rPr>
          <w:rFonts w:ascii="Times New Roman" w:hAnsi="Times New Roman"/>
          <w:color w:val="000000" w:themeColor="text1"/>
        </w:rPr>
        <w:t>;</w:t>
      </w:r>
      <w:r w:rsidRPr="00042639">
        <w:rPr>
          <w:rFonts w:ascii="Times New Roman" w:hAnsi="Times New Roman"/>
          <w:color w:val="000000" w:themeColor="text1"/>
        </w:rPr>
        <w:t xml:space="preserve"> 1Ф</w:t>
      </w:r>
      <w:r w:rsidR="006F6717">
        <w:rPr>
          <w:rFonts w:ascii="Times New Roman" w:hAnsi="Times New Roman"/>
          <w:color w:val="000000" w:themeColor="text1"/>
        </w:rPr>
        <w:t>;</w:t>
      </w:r>
      <w:r w:rsidR="00024BFE">
        <w:rPr>
          <w:rFonts w:ascii="Times New Roman" w:hAnsi="Times New Roman"/>
          <w:color w:val="000000" w:themeColor="text1"/>
        </w:rPr>
        <w:t xml:space="preserve"> 1Е; 1Р;</w:t>
      </w:r>
      <w:r w:rsidRPr="00042639">
        <w:rPr>
          <w:rFonts w:ascii="Times New Roman" w:hAnsi="Times New Roman"/>
          <w:color w:val="000000" w:themeColor="text1"/>
        </w:rPr>
        <w:t xml:space="preserve"> 4А</w:t>
      </w:r>
      <w:r w:rsidR="006F6717">
        <w:rPr>
          <w:rFonts w:ascii="Times New Roman" w:hAnsi="Times New Roman"/>
          <w:color w:val="000000" w:themeColor="text1"/>
        </w:rPr>
        <w:t xml:space="preserve">; </w:t>
      </w:r>
    </w:p>
    <w:p w:rsidR="005C69DA" w:rsidRPr="00D12CC4" w:rsidRDefault="005C69DA" w:rsidP="00A22340">
      <w:pPr>
        <w:pStyle w:val="af"/>
        <w:ind w:firstLine="567"/>
        <w:jc w:val="both"/>
        <w:rPr>
          <w:rFonts w:ascii="Times New Roman" w:hAnsi="Times New Roman"/>
          <w:color w:val="000000" w:themeColor="text1"/>
        </w:rPr>
      </w:pPr>
      <w:r>
        <w:rPr>
          <w:rFonts w:ascii="Times New Roman" w:hAnsi="Times New Roman"/>
          <w:color w:val="000000" w:themeColor="text1"/>
        </w:rPr>
        <w:t xml:space="preserve">- смт </w:t>
      </w:r>
      <w:proofErr w:type="spellStart"/>
      <w:r>
        <w:rPr>
          <w:rFonts w:ascii="Times New Roman" w:hAnsi="Times New Roman"/>
          <w:color w:val="000000" w:themeColor="text1"/>
        </w:rPr>
        <w:t>Хлібодарське</w:t>
      </w:r>
      <w:proofErr w:type="spellEnd"/>
      <w:r>
        <w:rPr>
          <w:rFonts w:ascii="Times New Roman" w:hAnsi="Times New Roman"/>
          <w:color w:val="000000" w:themeColor="text1"/>
        </w:rPr>
        <w:t xml:space="preserve"> вулиця Артилерійська, 6;</w:t>
      </w:r>
    </w:p>
    <w:p w:rsidR="00D12CC4" w:rsidRPr="00D12CC4" w:rsidRDefault="00D12CC4" w:rsidP="00A22340">
      <w:pPr>
        <w:pStyle w:val="af"/>
        <w:ind w:firstLine="567"/>
        <w:jc w:val="both"/>
        <w:rPr>
          <w:rFonts w:ascii="Times New Roman" w:hAnsi="Times New Roman"/>
          <w:color w:val="000000" w:themeColor="text1"/>
        </w:rPr>
      </w:pPr>
      <w:r w:rsidRPr="00A757D1">
        <w:rPr>
          <w:rFonts w:ascii="Times New Roman" w:hAnsi="Times New Roman"/>
          <w:color w:val="000000" w:themeColor="text1"/>
        </w:rPr>
        <w:t xml:space="preserve">- </w:t>
      </w:r>
      <w:r>
        <w:rPr>
          <w:rFonts w:ascii="Times New Roman" w:hAnsi="Times New Roman" w:cs="Times New Roman"/>
          <w:color w:val="000000" w:themeColor="text1"/>
        </w:rPr>
        <w:t xml:space="preserve">смт </w:t>
      </w:r>
      <w:proofErr w:type="spellStart"/>
      <w:r>
        <w:rPr>
          <w:rFonts w:ascii="Times New Roman" w:hAnsi="Times New Roman" w:cs="Times New Roman"/>
          <w:color w:val="000000" w:themeColor="text1"/>
        </w:rPr>
        <w:t>Хлібодарське</w:t>
      </w:r>
      <w:proofErr w:type="spellEnd"/>
      <w:r>
        <w:rPr>
          <w:rFonts w:ascii="Times New Roman" w:hAnsi="Times New Roman" w:cs="Times New Roman"/>
          <w:color w:val="000000" w:themeColor="text1"/>
        </w:rPr>
        <w:t xml:space="preserve"> улиця Одеська, 3;</w:t>
      </w:r>
    </w:p>
    <w:p w:rsidR="007E19F9" w:rsidRDefault="007E19F9" w:rsidP="00A22340">
      <w:pPr>
        <w:pStyle w:val="af"/>
        <w:ind w:firstLine="567"/>
        <w:jc w:val="both"/>
        <w:rPr>
          <w:rFonts w:ascii="Times New Roman" w:hAnsi="Times New Roman"/>
          <w:color w:val="000000" w:themeColor="text1"/>
        </w:rPr>
      </w:pPr>
      <w:r>
        <w:rPr>
          <w:rFonts w:ascii="Times New Roman" w:hAnsi="Times New Roman"/>
          <w:color w:val="000000" w:themeColor="text1"/>
        </w:rPr>
        <w:t xml:space="preserve">- смт </w:t>
      </w:r>
      <w:proofErr w:type="spellStart"/>
      <w:r>
        <w:rPr>
          <w:rFonts w:ascii="Times New Roman" w:hAnsi="Times New Roman"/>
          <w:color w:val="000000" w:themeColor="text1"/>
        </w:rPr>
        <w:t>Хлібодарське</w:t>
      </w:r>
      <w:proofErr w:type="spellEnd"/>
      <w:r>
        <w:rPr>
          <w:rFonts w:ascii="Times New Roman" w:hAnsi="Times New Roman"/>
          <w:color w:val="000000" w:themeColor="text1"/>
        </w:rPr>
        <w:t xml:space="preserve"> вулиця Тираспольське шосе 24;</w:t>
      </w:r>
      <w:r w:rsidR="002A66DA">
        <w:rPr>
          <w:rFonts w:ascii="Times New Roman" w:hAnsi="Times New Roman"/>
          <w:color w:val="000000" w:themeColor="text1"/>
        </w:rPr>
        <w:t xml:space="preserve"> 28;</w:t>
      </w:r>
    </w:p>
    <w:p w:rsidR="002A66DA" w:rsidRDefault="002A66DA" w:rsidP="00A22340">
      <w:pPr>
        <w:pStyle w:val="af"/>
        <w:ind w:firstLine="567"/>
        <w:jc w:val="both"/>
        <w:rPr>
          <w:rFonts w:ascii="Times New Roman" w:hAnsi="Times New Roman"/>
          <w:color w:val="000000" w:themeColor="text1"/>
        </w:rPr>
      </w:pPr>
      <w:r>
        <w:rPr>
          <w:rFonts w:ascii="Times New Roman" w:hAnsi="Times New Roman"/>
          <w:color w:val="000000" w:themeColor="text1"/>
        </w:rPr>
        <w:t xml:space="preserve">- с. </w:t>
      </w:r>
      <w:proofErr w:type="spellStart"/>
      <w:r>
        <w:rPr>
          <w:rFonts w:ascii="Times New Roman" w:hAnsi="Times New Roman"/>
          <w:color w:val="000000" w:themeColor="text1"/>
        </w:rPr>
        <w:t>Прилиманське</w:t>
      </w:r>
      <w:proofErr w:type="spellEnd"/>
      <w:r>
        <w:rPr>
          <w:rFonts w:ascii="Times New Roman" w:hAnsi="Times New Roman"/>
          <w:color w:val="000000" w:themeColor="text1"/>
        </w:rPr>
        <w:t xml:space="preserve"> вулиця </w:t>
      </w:r>
      <w:proofErr w:type="spellStart"/>
      <w:r>
        <w:rPr>
          <w:rFonts w:ascii="Times New Roman" w:hAnsi="Times New Roman"/>
          <w:color w:val="000000" w:themeColor="text1"/>
        </w:rPr>
        <w:t>Восточна</w:t>
      </w:r>
      <w:proofErr w:type="spellEnd"/>
      <w:r>
        <w:rPr>
          <w:rFonts w:ascii="Times New Roman" w:hAnsi="Times New Roman"/>
          <w:color w:val="000000" w:themeColor="text1"/>
        </w:rPr>
        <w:t>, 200А;</w:t>
      </w:r>
    </w:p>
    <w:p w:rsidR="00906007" w:rsidRPr="00042639" w:rsidRDefault="00906007" w:rsidP="00A22340">
      <w:pPr>
        <w:pStyle w:val="af"/>
        <w:ind w:firstLine="567"/>
        <w:jc w:val="both"/>
        <w:rPr>
          <w:rFonts w:ascii="Times New Roman" w:hAnsi="Times New Roman"/>
          <w:color w:val="000000" w:themeColor="text1"/>
        </w:rPr>
      </w:pPr>
      <w:r>
        <w:rPr>
          <w:rFonts w:ascii="Times New Roman" w:hAnsi="Times New Roman"/>
          <w:color w:val="000000" w:themeColor="text1"/>
        </w:rPr>
        <w:t xml:space="preserve">- с. </w:t>
      </w:r>
      <w:proofErr w:type="spellStart"/>
      <w:r>
        <w:rPr>
          <w:rFonts w:ascii="Times New Roman" w:hAnsi="Times New Roman"/>
          <w:color w:val="000000" w:themeColor="text1"/>
        </w:rPr>
        <w:t>Прилиманське</w:t>
      </w:r>
      <w:proofErr w:type="spellEnd"/>
      <w:r>
        <w:rPr>
          <w:rFonts w:ascii="Times New Roman" w:hAnsi="Times New Roman"/>
          <w:color w:val="000000" w:themeColor="text1"/>
        </w:rPr>
        <w:t xml:space="preserve"> вулиця Флотська, 158;</w:t>
      </w:r>
    </w:p>
    <w:p w:rsidR="00A66C93" w:rsidRDefault="00A66C93" w:rsidP="00A22340">
      <w:pPr>
        <w:pStyle w:val="af"/>
        <w:ind w:firstLine="567"/>
        <w:jc w:val="both"/>
        <w:rPr>
          <w:rFonts w:ascii="Times New Roman" w:hAnsi="Times New Roman"/>
          <w:color w:val="000000" w:themeColor="text1"/>
        </w:rPr>
      </w:pPr>
      <w:r w:rsidRPr="00042639">
        <w:rPr>
          <w:rFonts w:ascii="Times New Roman" w:hAnsi="Times New Roman"/>
          <w:color w:val="000000" w:themeColor="text1"/>
        </w:rPr>
        <w:t xml:space="preserve">- с. </w:t>
      </w:r>
      <w:proofErr w:type="spellStart"/>
      <w:r w:rsidRPr="00042639">
        <w:rPr>
          <w:rFonts w:ascii="Times New Roman" w:hAnsi="Times New Roman"/>
          <w:color w:val="000000" w:themeColor="text1"/>
        </w:rPr>
        <w:t>Прилиманське</w:t>
      </w:r>
      <w:proofErr w:type="spellEnd"/>
      <w:r w:rsidRPr="00042639">
        <w:rPr>
          <w:rFonts w:ascii="Times New Roman" w:hAnsi="Times New Roman"/>
          <w:color w:val="000000" w:themeColor="text1"/>
        </w:rPr>
        <w:t xml:space="preserve"> вулиця Центральна, 53</w:t>
      </w:r>
      <w:r w:rsidR="000647E4">
        <w:rPr>
          <w:rFonts w:ascii="Times New Roman" w:hAnsi="Times New Roman"/>
          <w:color w:val="000000" w:themeColor="text1"/>
        </w:rPr>
        <w:t>.</w:t>
      </w:r>
    </w:p>
    <w:p w:rsidR="00A22340" w:rsidRPr="00042639" w:rsidRDefault="00A22340" w:rsidP="00A22340">
      <w:pPr>
        <w:pStyle w:val="af"/>
        <w:ind w:firstLine="567"/>
        <w:jc w:val="both"/>
        <w:rPr>
          <w:rFonts w:ascii="Times New Roman" w:hAnsi="Times New Roman"/>
        </w:rPr>
      </w:pPr>
    </w:p>
    <w:p w:rsidR="00A22340" w:rsidRDefault="00A757D1" w:rsidP="00A22340">
      <w:pPr>
        <w:pStyle w:val="af"/>
        <w:ind w:firstLine="567"/>
        <w:jc w:val="both"/>
        <w:rPr>
          <w:rFonts w:ascii="Times New Roman" w:hAnsi="Times New Roman"/>
          <w:b/>
        </w:rPr>
      </w:pPr>
      <w:r>
        <w:rPr>
          <w:rFonts w:ascii="Times New Roman" w:hAnsi="Times New Roman"/>
          <w:b/>
        </w:rPr>
        <w:t xml:space="preserve">Адреси об’єктів житлової </w:t>
      </w:r>
      <w:r w:rsidR="00421AB0">
        <w:rPr>
          <w:rFonts w:ascii="Times New Roman" w:hAnsi="Times New Roman"/>
          <w:b/>
        </w:rPr>
        <w:t>та</w:t>
      </w:r>
      <w:r>
        <w:rPr>
          <w:rFonts w:ascii="Times New Roman" w:hAnsi="Times New Roman"/>
          <w:b/>
        </w:rPr>
        <w:t xml:space="preserve"> нежитлової нерухомості</w:t>
      </w:r>
      <w:r w:rsidR="00A22340" w:rsidRPr="00042639">
        <w:rPr>
          <w:rFonts w:ascii="Times New Roman" w:hAnsi="Times New Roman"/>
          <w:b/>
        </w:rPr>
        <w:t>, що не відображені в списку, або ті</w:t>
      </w:r>
      <w:r w:rsidR="00A22340" w:rsidRPr="00AE72D1">
        <w:rPr>
          <w:rFonts w:ascii="Times New Roman" w:hAnsi="Times New Roman"/>
          <w:b/>
        </w:rPr>
        <w:t>, що новостворені</w:t>
      </w:r>
      <w:r w:rsidR="00421AB0">
        <w:rPr>
          <w:rFonts w:ascii="Times New Roman" w:hAnsi="Times New Roman"/>
          <w:b/>
        </w:rPr>
        <w:t xml:space="preserve"> (збудовані, </w:t>
      </w:r>
      <w:r>
        <w:rPr>
          <w:rFonts w:ascii="Times New Roman" w:hAnsi="Times New Roman"/>
          <w:b/>
        </w:rPr>
        <w:t>реконструйовані</w:t>
      </w:r>
      <w:r w:rsidR="00421AB0">
        <w:rPr>
          <w:rFonts w:ascii="Times New Roman" w:hAnsi="Times New Roman"/>
          <w:b/>
        </w:rPr>
        <w:t>)</w:t>
      </w:r>
      <w:r>
        <w:rPr>
          <w:rFonts w:ascii="Times New Roman" w:hAnsi="Times New Roman"/>
          <w:b/>
        </w:rPr>
        <w:t xml:space="preserve"> </w:t>
      </w:r>
      <w:r w:rsidR="00A22340" w:rsidRPr="00AE72D1">
        <w:rPr>
          <w:rFonts w:ascii="Times New Roman" w:hAnsi="Times New Roman"/>
          <w:b/>
        </w:rPr>
        <w:t xml:space="preserve">за замовчуванням відносяться до </w:t>
      </w:r>
      <w:r w:rsidR="00421AB0">
        <w:rPr>
          <w:rFonts w:ascii="Times New Roman" w:hAnsi="Times New Roman"/>
          <w:b/>
        </w:rPr>
        <w:t xml:space="preserve"> </w:t>
      </w:r>
      <w:r w:rsidR="00A22340" w:rsidRPr="00421AB0">
        <w:rPr>
          <w:rFonts w:ascii="Times New Roman" w:hAnsi="Times New Roman"/>
          <w:b/>
          <w:u w:val="single"/>
        </w:rPr>
        <w:t>1 зони</w:t>
      </w:r>
      <w:r w:rsidR="00A22340" w:rsidRPr="00AE72D1">
        <w:rPr>
          <w:rFonts w:ascii="Times New Roman" w:hAnsi="Times New Roman"/>
          <w:b/>
        </w:rPr>
        <w:t>.</w:t>
      </w:r>
    </w:p>
    <w:p w:rsidR="00A22340" w:rsidRDefault="00A22340" w:rsidP="00A22340">
      <w:pPr>
        <w:pStyle w:val="af"/>
        <w:tabs>
          <w:tab w:val="left" w:pos="567"/>
        </w:tabs>
        <w:ind w:firstLine="567"/>
        <w:jc w:val="center"/>
        <w:rPr>
          <w:rFonts w:ascii="Times New Roman" w:hAnsi="Times New Roman" w:cs="Times New Roman"/>
          <w:b/>
        </w:rPr>
      </w:pPr>
    </w:p>
    <w:p w:rsidR="00A22340" w:rsidRDefault="00A22340" w:rsidP="00A22340">
      <w:pPr>
        <w:pStyle w:val="af"/>
        <w:tabs>
          <w:tab w:val="left" w:pos="567"/>
        </w:tabs>
        <w:ind w:firstLine="567"/>
        <w:jc w:val="center"/>
        <w:rPr>
          <w:rFonts w:ascii="Times New Roman" w:hAnsi="Times New Roman" w:cs="Times New Roman"/>
          <w:b/>
        </w:rPr>
      </w:pPr>
    </w:p>
    <w:p w:rsidR="00A22340" w:rsidRDefault="00A22340" w:rsidP="00A22340">
      <w:pPr>
        <w:pStyle w:val="af"/>
        <w:tabs>
          <w:tab w:val="left" w:pos="567"/>
        </w:tabs>
        <w:ind w:firstLine="567"/>
        <w:jc w:val="center"/>
        <w:rPr>
          <w:rFonts w:ascii="Times New Roman" w:hAnsi="Times New Roman" w:cs="Times New Roman"/>
          <w:b/>
        </w:rPr>
      </w:pPr>
    </w:p>
    <w:p w:rsidR="00A22340" w:rsidRDefault="00A22340" w:rsidP="00755B67">
      <w:pPr>
        <w:pStyle w:val="af"/>
        <w:tabs>
          <w:tab w:val="left" w:pos="567"/>
        </w:tabs>
        <w:rPr>
          <w:rFonts w:ascii="Times New Roman" w:hAnsi="Times New Roman" w:cs="Times New Roman"/>
          <w:b/>
        </w:rPr>
      </w:pPr>
    </w:p>
    <w:p w:rsidR="00A22340" w:rsidRPr="00755B67" w:rsidRDefault="00432CB2" w:rsidP="00755B67">
      <w:pPr>
        <w:pStyle w:val="af"/>
        <w:tabs>
          <w:tab w:val="left" w:pos="567"/>
        </w:tabs>
        <w:ind w:firstLine="567"/>
        <w:rPr>
          <w:rFonts w:ascii="Times New Roman" w:hAnsi="Times New Roman" w:cs="Times New Roman"/>
          <w:b/>
        </w:rPr>
      </w:pPr>
      <w:r w:rsidRPr="00042639">
        <w:rPr>
          <w:rFonts w:ascii="Times New Roman" w:hAnsi="Times New Roman" w:cs="Times New Roman"/>
          <w:b/>
        </w:rPr>
        <w:t>Селищний голова</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w:t>
      </w:r>
      <w:r w:rsidR="00504B57">
        <w:rPr>
          <w:rFonts w:ascii="Times New Roman" w:hAnsi="Times New Roman" w:cs="Times New Roman"/>
          <w:b/>
        </w:rPr>
        <w:t xml:space="preserve">             </w:t>
      </w:r>
      <w:r w:rsidRPr="00990570">
        <w:rPr>
          <w:rFonts w:ascii="Times New Roman" w:hAnsi="Times New Roman" w:cs="Times New Roman"/>
          <w:b/>
        </w:rPr>
        <w:t xml:space="preserve">         С</w:t>
      </w:r>
      <w:r>
        <w:rPr>
          <w:rFonts w:ascii="Times New Roman" w:hAnsi="Times New Roman" w:cs="Times New Roman"/>
          <w:b/>
        </w:rPr>
        <w:t xml:space="preserve">ергій </w:t>
      </w:r>
      <w:r w:rsidRPr="00990570">
        <w:rPr>
          <w:rFonts w:ascii="Times New Roman" w:hAnsi="Times New Roman" w:cs="Times New Roman"/>
          <w:b/>
        </w:rPr>
        <w:t>Х</w:t>
      </w:r>
      <w:r>
        <w:rPr>
          <w:rFonts w:ascii="Times New Roman" w:hAnsi="Times New Roman" w:cs="Times New Roman"/>
          <w:b/>
        </w:rPr>
        <w:t>РУСТОВСЬКИЙ</w:t>
      </w:r>
    </w:p>
    <w:p w:rsidR="00A22340" w:rsidRDefault="00A22340" w:rsidP="00A22340">
      <w:pPr>
        <w:rPr>
          <w:lang w:val="uk-UA" w:eastAsia="ru-RU"/>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F06D64" w:rsidRDefault="00F06D64"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Додаток №2</w:t>
      </w:r>
    </w:p>
    <w:p w:rsidR="006C7D73" w:rsidRPr="006C7D73" w:rsidRDefault="006C7D73" w:rsidP="006C7D73">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6C7D73" w:rsidRPr="006C7D73" w:rsidRDefault="006C7D73" w:rsidP="006C7D73">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A22340" w:rsidRPr="00990570" w:rsidRDefault="00A22340" w:rsidP="00A22340">
      <w:pPr>
        <w:pStyle w:val="af"/>
        <w:jc w:val="right"/>
        <w:rPr>
          <w:rFonts w:ascii="Times New Roman" w:hAnsi="Times New Roman" w:cs="Times New Roman"/>
        </w:rPr>
      </w:pPr>
    </w:p>
    <w:p w:rsidR="00D726AE" w:rsidRDefault="00D726AE" w:rsidP="00A22340">
      <w:pPr>
        <w:pStyle w:val="af"/>
        <w:jc w:val="center"/>
        <w:rPr>
          <w:rFonts w:ascii="Times New Roman" w:hAnsi="Times New Roman" w:cs="Times New Roman"/>
          <w:b/>
        </w:rPr>
      </w:pPr>
    </w:p>
    <w:p w:rsidR="00A2234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транспортного податку</w:t>
      </w:r>
    </w:p>
    <w:p w:rsidR="00D726AE" w:rsidRPr="00990570" w:rsidRDefault="00D726AE" w:rsidP="00A22340">
      <w:pPr>
        <w:pStyle w:val="af"/>
        <w:jc w:val="center"/>
        <w:rPr>
          <w:rFonts w:ascii="Times New Roman" w:hAnsi="Times New Roman" w:cs="Times New Roman"/>
          <w:b/>
        </w:rPr>
      </w:pPr>
    </w:p>
    <w:p w:rsidR="00A22340" w:rsidRPr="00990570" w:rsidRDefault="00A22340" w:rsidP="00A22340">
      <w:pPr>
        <w:pStyle w:val="af"/>
        <w:tabs>
          <w:tab w:val="left" w:pos="567"/>
        </w:tabs>
        <w:ind w:firstLine="567"/>
        <w:rPr>
          <w:rFonts w:ascii="Times New Roman" w:hAnsi="Times New Roman" w:cs="Times New Roman"/>
          <w:b/>
          <w:u w:val="single"/>
        </w:rPr>
      </w:pPr>
      <w:r w:rsidRPr="00990570">
        <w:rPr>
          <w:rFonts w:ascii="Times New Roman" w:hAnsi="Times New Roman" w:cs="Times New Roman"/>
          <w:b/>
          <w:u w:val="single"/>
        </w:rPr>
        <w:t>1. Платники податку</w:t>
      </w:r>
    </w:p>
    <w:p w:rsidR="00A22340" w:rsidRPr="00990570" w:rsidRDefault="00A22340" w:rsidP="00A22340">
      <w:pPr>
        <w:pStyle w:val="af"/>
        <w:tabs>
          <w:tab w:val="left" w:pos="567"/>
        </w:tabs>
        <w:ind w:firstLine="567"/>
        <w:jc w:val="both"/>
        <w:rPr>
          <w:rFonts w:ascii="Times New Roman" w:hAnsi="Times New Roman" w:cs="Times New Roman"/>
        </w:rPr>
      </w:pPr>
      <w:r w:rsidRPr="00990570">
        <w:rPr>
          <w:rFonts w:ascii="Times New Roman" w:hAnsi="Times New Roman" w:cs="Times New Roman"/>
        </w:rPr>
        <w:t>Платники податку визначені пунктом 267.1.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1" w:name="n11856"/>
      <w:bookmarkEnd w:id="1"/>
      <w:r w:rsidRPr="00990570">
        <w:rPr>
          <w:rFonts w:ascii="Times New Roman" w:hAnsi="Times New Roman" w:cs="Times New Roman"/>
          <w:b/>
          <w:u w:val="single"/>
        </w:rPr>
        <w:t>2. Об’єкт оподаткування</w:t>
      </w:r>
    </w:p>
    <w:p w:rsidR="00A22340" w:rsidRPr="00990570" w:rsidRDefault="00A22340" w:rsidP="00A22340">
      <w:pPr>
        <w:pStyle w:val="af"/>
        <w:tabs>
          <w:tab w:val="left" w:pos="567"/>
        </w:tabs>
        <w:ind w:firstLine="567"/>
        <w:jc w:val="both"/>
        <w:rPr>
          <w:rFonts w:ascii="Times New Roman" w:hAnsi="Times New Roman" w:cs="Times New Roman"/>
        </w:rPr>
      </w:pPr>
      <w:bookmarkStart w:id="2" w:name="n11857"/>
      <w:bookmarkEnd w:id="2"/>
      <w:r w:rsidRPr="00990570">
        <w:rPr>
          <w:rFonts w:ascii="Times New Roman" w:hAnsi="Times New Roman" w:cs="Times New Roman"/>
        </w:rPr>
        <w:t>Об’єктом оподаткування визначено пунктом 267.2.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3" w:name="n11858"/>
      <w:bookmarkStart w:id="4" w:name="n14376"/>
      <w:bookmarkEnd w:id="3"/>
      <w:bookmarkEnd w:id="4"/>
      <w:r w:rsidRPr="00990570">
        <w:rPr>
          <w:rFonts w:ascii="Times New Roman" w:hAnsi="Times New Roman" w:cs="Times New Roman"/>
          <w:b/>
          <w:u w:val="single"/>
        </w:rPr>
        <w:t>3. База оподаткування</w:t>
      </w:r>
    </w:p>
    <w:p w:rsidR="00A22340" w:rsidRPr="00990570" w:rsidRDefault="00A22340" w:rsidP="00A22340">
      <w:pPr>
        <w:pStyle w:val="af"/>
        <w:tabs>
          <w:tab w:val="left" w:pos="567"/>
        </w:tabs>
        <w:ind w:firstLine="567"/>
        <w:jc w:val="both"/>
        <w:rPr>
          <w:rFonts w:ascii="Times New Roman" w:hAnsi="Times New Roman" w:cs="Times New Roman"/>
        </w:rPr>
      </w:pPr>
      <w:bookmarkStart w:id="5" w:name="n11859"/>
      <w:bookmarkEnd w:id="5"/>
      <w:r w:rsidRPr="00990570">
        <w:rPr>
          <w:rFonts w:ascii="Times New Roman" w:hAnsi="Times New Roman" w:cs="Times New Roman"/>
        </w:rPr>
        <w:t>Базу оподаткування визначено пунктом 267.3.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6" w:name="n11860"/>
      <w:bookmarkEnd w:id="6"/>
      <w:r w:rsidRPr="00990570">
        <w:rPr>
          <w:rFonts w:ascii="Times New Roman" w:hAnsi="Times New Roman" w:cs="Times New Roman"/>
          <w:b/>
          <w:u w:val="single"/>
        </w:rPr>
        <w:t>4. Ставка податку</w:t>
      </w:r>
    </w:p>
    <w:p w:rsidR="00A22340" w:rsidRPr="00990570" w:rsidRDefault="00A22340" w:rsidP="00A22340">
      <w:pPr>
        <w:pStyle w:val="af"/>
        <w:tabs>
          <w:tab w:val="left" w:pos="567"/>
        </w:tabs>
        <w:ind w:firstLine="567"/>
        <w:jc w:val="both"/>
        <w:rPr>
          <w:rFonts w:ascii="Times New Roman" w:hAnsi="Times New Roman" w:cs="Times New Roman"/>
        </w:rPr>
      </w:pPr>
      <w:r w:rsidRPr="00990570">
        <w:rPr>
          <w:rFonts w:ascii="Times New Roman" w:hAnsi="Times New Roman" w:cs="Times New Roman"/>
        </w:rPr>
        <w:t>Ставка податку визначена пунктом 267.4.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7" w:name="n11861"/>
      <w:bookmarkEnd w:id="7"/>
      <w:r w:rsidRPr="00990570">
        <w:rPr>
          <w:rFonts w:ascii="Times New Roman" w:hAnsi="Times New Roman" w:cs="Times New Roman"/>
          <w:b/>
          <w:u w:val="single"/>
        </w:rPr>
        <w:t>5. Податковий період</w:t>
      </w:r>
    </w:p>
    <w:p w:rsidR="00A22340" w:rsidRPr="00990570" w:rsidRDefault="00A22340" w:rsidP="00A22340">
      <w:pPr>
        <w:pStyle w:val="af"/>
        <w:tabs>
          <w:tab w:val="left" w:pos="567"/>
        </w:tabs>
        <w:ind w:firstLine="567"/>
        <w:jc w:val="both"/>
        <w:rPr>
          <w:rFonts w:ascii="Times New Roman" w:hAnsi="Times New Roman" w:cs="Times New Roman"/>
        </w:rPr>
      </w:pPr>
      <w:bookmarkStart w:id="8" w:name="n11862"/>
      <w:bookmarkEnd w:id="8"/>
      <w:r w:rsidRPr="00990570">
        <w:rPr>
          <w:rFonts w:ascii="Times New Roman" w:hAnsi="Times New Roman" w:cs="Times New Roman"/>
        </w:rPr>
        <w:t>Базовий податковий (звітний) період дорівнює календарному року.</w:t>
      </w:r>
    </w:p>
    <w:p w:rsidR="00A22340" w:rsidRPr="00990570" w:rsidRDefault="00A22340" w:rsidP="00A22340">
      <w:pPr>
        <w:pStyle w:val="af"/>
        <w:tabs>
          <w:tab w:val="left" w:pos="567"/>
        </w:tabs>
        <w:ind w:firstLine="567"/>
        <w:rPr>
          <w:rFonts w:ascii="Times New Roman" w:hAnsi="Times New Roman" w:cs="Times New Roman"/>
          <w:b/>
          <w:u w:val="single"/>
        </w:rPr>
      </w:pPr>
      <w:bookmarkStart w:id="9" w:name="n11863"/>
      <w:bookmarkEnd w:id="9"/>
      <w:r w:rsidRPr="00990570">
        <w:rPr>
          <w:rFonts w:ascii="Times New Roman" w:hAnsi="Times New Roman" w:cs="Times New Roman"/>
          <w:b/>
          <w:u w:val="single"/>
        </w:rPr>
        <w:t>6. Порядок обчислення податку</w:t>
      </w:r>
    </w:p>
    <w:p w:rsidR="00A22340" w:rsidRPr="00990570" w:rsidRDefault="00A22340" w:rsidP="00A22340">
      <w:pPr>
        <w:pStyle w:val="af"/>
        <w:tabs>
          <w:tab w:val="left" w:pos="567"/>
        </w:tabs>
        <w:ind w:firstLine="567"/>
        <w:jc w:val="both"/>
        <w:rPr>
          <w:rFonts w:ascii="Times New Roman" w:hAnsi="Times New Roman" w:cs="Times New Roman"/>
        </w:rPr>
      </w:pPr>
      <w:bookmarkStart w:id="10" w:name="n11864"/>
      <w:bookmarkEnd w:id="10"/>
      <w:r w:rsidRPr="00990570">
        <w:rPr>
          <w:rFonts w:ascii="Times New Roman" w:hAnsi="Times New Roman" w:cs="Times New Roman"/>
        </w:rPr>
        <w:t>Порядок обчислення, строк та порядок сплати податку, строк та порядок подання звітності визначені пунктами 267.5-267.8 Податкового кодексу України.</w:t>
      </w:r>
    </w:p>
    <w:p w:rsidR="00A22340" w:rsidRPr="00990570" w:rsidRDefault="00A22340" w:rsidP="00A22340">
      <w:pPr>
        <w:pStyle w:val="af"/>
        <w:tabs>
          <w:tab w:val="left" w:pos="567"/>
        </w:tabs>
        <w:ind w:firstLine="567"/>
        <w:jc w:val="both"/>
        <w:rPr>
          <w:rFonts w:ascii="Times New Roman" w:hAnsi="Times New Roman" w:cs="Times New Roman"/>
          <w:b/>
          <w:u w:val="single"/>
        </w:rPr>
      </w:pPr>
      <w:bookmarkStart w:id="11" w:name="n11872"/>
      <w:bookmarkStart w:id="12" w:name="n11876"/>
      <w:bookmarkStart w:id="13" w:name="n12927"/>
      <w:bookmarkEnd w:id="11"/>
      <w:bookmarkEnd w:id="12"/>
      <w:bookmarkEnd w:id="13"/>
      <w:r w:rsidRPr="00990570">
        <w:rPr>
          <w:rFonts w:ascii="Times New Roman" w:hAnsi="Times New Roman" w:cs="Times New Roman"/>
          <w:b/>
          <w:u w:val="single"/>
        </w:rPr>
        <w:t>7.Порядок сплати податку</w:t>
      </w:r>
    </w:p>
    <w:p w:rsidR="00A22340" w:rsidRPr="00990570" w:rsidRDefault="00A22340" w:rsidP="00A22340">
      <w:pPr>
        <w:pStyle w:val="af"/>
        <w:tabs>
          <w:tab w:val="left" w:pos="567"/>
        </w:tabs>
        <w:ind w:firstLine="567"/>
        <w:jc w:val="both"/>
        <w:rPr>
          <w:rFonts w:ascii="Times New Roman" w:hAnsi="Times New Roman" w:cs="Times New Roman"/>
        </w:rPr>
      </w:pPr>
      <w:bookmarkStart w:id="14" w:name="n11877"/>
      <w:bookmarkEnd w:id="14"/>
      <w:r w:rsidRPr="00990570">
        <w:rPr>
          <w:rFonts w:ascii="Times New Roman" w:hAnsi="Times New Roman" w:cs="Times New Roman"/>
        </w:rPr>
        <w:t>Податок сплачується у відповідності до пункту 267.7. статті 267 Податкового кодексу України.</w:t>
      </w:r>
    </w:p>
    <w:p w:rsidR="00A22340" w:rsidRPr="00990570" w:rsidRDefault="00A22340" w:rsidP="00A22340">
      <w:pPr>
        <w:pStyle w:val="af"/>
        <w:tabs>
          <w:tab w:val="left" w:pos="567"/>
        </w:tabs>
        <w:ind w:firstLine="567"/>
        <w:rPr>
          <w:rFonts w:ascii="Times New Roman" w:hAnsi="Times New Roman" w:cs="Times New Roman"/>
          <w:b/>
          <w:u w:val="single"/>
        </w:rPr>
      </w:pPr>
      <w:bookmarkStart w:id="15" w:name="n11878"/>
      <w:bookmarkEnd w:id="15"/>
      <w:r w:rsidRPr="00990570">
        <w:rPr>
          <w:rFonts w:ascii="Times New Roman" w:hAnsi="Times New Roman" w:cs="Times New Roman"/>
          <w:b/>
          <w:u w:val="single"/>
        </w:rPr>
        <w:t>8. Строки сплати податку</w:t>
      </w:r>
    </w:p>
    <w:p w:rsidR="00A22340" w:rsidRDefault="00A22340" w:rsidP="00A22340">
      <w:pPr>
        <w:pStyle w:val="af"/>
        <w:tabs>
          <w:tab w:val="left" w:pos="567"/>
        </w:tabs>
        <w:ind w:firstLine="567"/>
        <w:jc w:val="both"/>
        <w:rPr>
          <w:rFonts w:ascii="Times New Roman" w:hAnsi="Times New Roman" w:cs="Times New Roman"/>
        </w:rPr>
      </w:pPr>
      <w:bookmarkStart w:id="16" w:name="n11879"/>
      <w:bookmarkEnd w:id="16"/>
      <w:r w:rsidRPr="00990570">
        <w:rPr>
          <w:rFonts w:ascii="Times New Roman" w:hAnsi="Times New Roman" w:cs="Times New Roman"/>
        </w:rPr>
        <w:t>Строки сплати податку визначені пунктом 267.8 статті 267 Податкового кодексу України.</w:t>
      </w:r>
    </w:p>
    <w:p w:rsidR="00A22340" w:rsidRDefault="00A22340" w:rsidP="00A22340">
      <w:pPr>
        <w:pStyle w:val="af"/>
        <w:tabs>
          <w:tab w:val="left" w:pos="567"/>
        </w:tabs>
        <w:ind w:firstLine="567"/>
        <w:jc w:val="both"/>
        <w:rPr>
          <w:rFonts w:ascii="Times New Roman" w:hAnsi="Times New Roman" w:cs="Times New Roman"/>
        </w:rPr>
      </w:pPr>
    </w:p>
    <w:p w:rsidR="00A22340" w:rsidRDefault="00A22340" w:rsidP="00A22340">
      <w:pPr>
        <w:pStyle w:val="af"/>
        <w:tabs>
          <w:tab w:val="left" w:pos="567"/>
        </w:tabs>
        <w:ind w:firstLine="567"/>
        <w:jc w:val="both"/>
        <w:rPr>
          <w:rFonts w:ascii="Times New Roman" w:hAnsi="Times New Roman" w:cs="Times New Roman"/>
        </w:rPr>
      </w:pPr>
    </w:p>
    <w:p w:rsidR="00A22340" w:rsidRDefault="00A22340" w:rsidP="00A22340">
      <w:pPr>
        <w:pStyle w:val="af"/>
        <w:tabs>
          <w:tab w:val="left" w:pos="567"/>
        </w:tabs>
        <w:ind w:firstLine="567"/>
        <w:jc w:val="both"/>
        <w:rPr>
          <w:rFonts w:ascii="Times New Roman" w:hAnsi="Times New Roman" w:cs="Times New Roman"/>
          <w:b/>
        </w:rPr>
      </w:pPr>
    </w:p>
    <w:p w:rsidR="00A90E0E" w:rsidRDefault="00A90E0E" w:rsidP="00A22340">
      <w:pPr>
        <w:pStyle w:val="af"/>
        <w:tabs>
          <w:tab w:val="left" w:pos="567"/>
        </w:tabs>
        <w:ind w:firstLine="567"/>
        <w:jc w:val="center"/>
        <w:rPr>
          <w:rFonts w:ascii="Times New Roman" w:hAnsi="Times New Roman" w:cs="Times New Roman"/>
          <w:b/>
        </w:rPr>
      </w:pPr>
    </w:p>
    <w:p w:rsidR="00A22340" w:rsidRDefault="00504B57" w:rsidP="00A22340">
      <w:pPr>
        <w:rPr>
          <w:lang w:val="uk-UA" w:eastAsia="ru-RU"/>
        </w:rPr>
      </w:pPr>
      <w:r>
        <w:rPr>
          <w:b/>
          <w:lang w:val="uk-UA"/>
        </w:rPr>
        <w:t xml:space="preserve">           </w:t>
      </w:r>
      <w:proofErr w:type="spellStart"/>
      <w:r w:rsidR="00432CB2" w:rsidRPr="00042639">
        <w:rPr>
          <w:b/>
        </w:rPr>
        <w:t>Селищний</w:t>
      </w:r>
      <w:proofErr w:type="spellEnd"/>
      <w:r w:rsidR="00432CB2" w:rsidRPr="00042639">
        <w:rPr>
          <w:b/>
        </w:rPr>
        <w:t xml:space="preserve"> голова</w:t>
      </w:r>
      <w:r w:rsidR="00432CB2" w:rsidRPr="00990570">
        <w:rPr>
          <w:b/>
        </w:rPr>
        <w:t xml:space="preserve">                    </w:t>
      </w:r>
      <w:r>
        <w:rPr>
          <w:b/>
          <w:lang w:val="uk-UA"/>
        </w:rPr>
        <w:t xml:space="preserve">   </w:t>
      </w:r>
      <w:r w:rsidR="00432CB2" w:rsidRPr="00990570">
        <w:rPr>
          <w:b/>
        </w:rPr>
        <w:t xml:space="preserve">  </w:t>
      </w:r>
      <w:r w:rsidR="00432CB2">
        <w:rPr>
          <w:b/>
        </w:rPr>
        <w:t xml:space="preserve">       </w:t>
      </w:r>
      <w:r w:rsidR="00432CB2" w:rsidRPr="00990570">
        <w:rPr>
          <w:b/>
        </w:rPr>
        <w:t xml:space="preserve">   </w:t>
      </w:r>
      <w:r>
        <w:rPr>
          <w:b/>
          <w:lang w:val="uk-UA"/>
        </w:rPr>
        <w:t xml:space="preserve">            </w:t>
      </w:r>
      <w:r w:rsidR="00432CB2" w:rsidRPr="00990570">
        <w:rPr>
          <w:b/>
        </w:rPr>
        <w:t xml:space="preserve">                     </w:t>
      </w:r>
      <w:proofErr w:type="spellStart"/>
      <w:r w:rsidR="00432CB2" w:rsidRPr="00990570">
        <w:rPr>
          <w:b/>
        </w:rPr>
        <w:t>С</w:t>
      </w:r>
      <w:r w:rsidR="00432CB2">
        <w:rPr>
          <w:b/>
        </w:rPr>
        <w:t>ергій</w:t>
      </w:r>
      <w:proofErr w:type="spellEnd"/>
      <w:r w:rsidR="00432CB2">
        <w:rPr>
          <w:b/>
        </w:rPr>
        <w:t xml:space="preserve"> </w:t>
      </w:r>
      <w:r w:rsidR="00432CB2" w:rsidRPr="00990570">
        <w:rPr>
          <w:b/>
        </w:rPr>
        <w:t>Х</w:t>
      </w:r>
      <w:r w:rsidR="00432CB2">
        <w:rPr>
          <w:b/>
        </w:rPr>
        <w:t>РУСТОВСЬКИЙ</w:t>
      </w:r>
      <w:r w:rsidR="00442463">
        <w:rPr>
          <w:lang w:val="uk-UA" w:eastAsia="ru-RU"/>
        </w:rPr>
        <w:t xml:space="preserve"> </w:t>
      </w: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EA4F6C" w:rsidRDefault="00EA4F6C" w:rsidP="00A22340">
      <w:pPr>
        <w:rPr>
          <w:lang w:val="uk-UA" w:eastAsia="ru-RU"/>
        </w:rPr>
      </w:pPr>
    </w:p>
    <w:p w:rsidR="00A22340" w:rsidRDefault="00A22340" w:rsidP="00A22340">
      <w:pPr>
        <w:rPr>
          <w:lang w:val="uk-UA" w:eastAsia="ru-RU"/>
        </w:rPr>
      </w:pPr>
    </w:p>
    <w:p w:rsidR="00A22340" w:rsidRDefault="00A22340" w:rsidP="00A22340">
      <w:pPr>
        <w:rPr>
          <w:lang w:val="uk-UA" w:eastAsia="ru-RU"/>
        </w:rPr>
      </w:pPr>
    </w:p>
    <w:p w:rsidR="00432CB2" w:rsidRDefault="00432CB2" w:rsidP="00A22340">
      <w:pPr>
        <w:rPr>
          <w:lang w:val="uk-UA" w:eastAsia="ru-RU"/>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Додаток №3</w:t>
      </w:r>
    </w:p>
    <w:p w:rsidR="00B97B30" w:rsidRPr="006C7D73" w:rsidRDefault="00B97B30" w:rsidP="00B97B30">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B97B30" w:rsidRPr="006C7D73" w:rsidRDefault="00B97B30" w:rsidP="00B97B30">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51575C" w:rsidRDefault="0051575C" w:rsidP="00A22340">
      <w:pPr>
        <w:pStyle w:val="af"/>
        <w:jc w:val="center"/>
        <w:rPr>
          <w:rFonts w:ascii="Times New Roman" w:hAnsi="Times New Roman" w:cs="Times New Roman"/>
          <w:b/>
        </w:rPr>
      </w:pPr>
    </w:p>
    <w:p w:rsidR="00A2234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плати за землю</w:t>
      </w:r>
      <w:bookmarkStart w:id="17" w:name="n11948"/>
      <w:bookmarkEnd w:id="17"/>
    </w:p>
    <w:p w:rsidR="0051575C" w:rsidRPr="00990570" w:rsidRDefault="0051575C" w:rsidP="00A22340">
      <w:pPr>
        <w:pStyle w:val="af"/>
        <w:jc w:val="center"/>
        <w:rPr>
          <w:rFonts w:ascii="Times New Roman" w:hAnsi="Times New Roman" w:cs="Times New Roman"/>
          <w:b/>
        </w:rPr>
      </w:pP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1.Платники податку за землю</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1.1.Платників земельного податку визначено статтею 269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1.2.Платників орендної плати визначено пунктом 288.2 статті 288 Податкового кодексу України.</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2.Об’єкт оподаткування</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2.1.Об’єкти оподаткування земельним податком визначено статтею 270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2.2.Об’єкти оподаткування орендною платою визначено пунктом 288.3 статті 288 Податкового кодексу України.</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3. База оподаткування</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Базу оподаткування земельним податком, визначено пунктом 271.1 ст. 271 Податкового кодексу України.</w:t>
      </w:r>
    </w:p>
    <w:p w:rsidR="00A22340" w:rsidRPr="00990570" w:rsidRDefault="00A22340" w:rsidP="00A22340">
      <w:pPr>
        <w:pStyle w:val="af"/>
        <w:ind w:firstLine="567"/>
        <w:jc w:val="both"/>
        <w:rPr>
          <w:rFonts w:ascii="Times New Roman" w:hAnsi="Times New Roman" w:cs="Times New Roman"/>
          <w:b/>
          <w:bCs/>
          <w:color w:val="auto"/>
          <w:u w:val="single"/>
        </w:rPr>
      </w:pPr>
      <w:r w:rsidRPr="00990570">
        <w:rPr>
          <w:rFonts w:ascii="Times New Roman" w:hAnsi="Times New Roman" w:cs="Times New Roman"/>
          <w:b/>
          <w:bCs/>
          <w:color w:val="auto"/>
          <w:u w:val="single"/>
        </w:rPr>
        <w:t>4.Ставка податку</w:t>
      </w:r>
    </w:p>
    <w:p w:rsidR="00A22340" w:rsidRPr="00990570" w:rsidRDefault="00A22340" w:rsidP="00A22340">
      <w:pPr>
        <w:pStyle w:val="af"/>
        <w:ind w:firstLine="567"/>
        <w:rPr>
          <w:rFonts w:ascii="Times New Roman" w:hAnsi="Times New Roman" w:cs="Times New Roman"/>
        </w:rPr>
      </w:pPr>
      <w:r w:rsidRPr="00990570">
        <w:rPr>
          <w:rFonts w:ascii="Times New Roman" w:hAnsi="Times New Roman" w:cs="Times New Roman"/>
        </w:rPr>
        <w:t>Ставки земельного податку визначені у Додатку 3.1.</w:t>
      </w:r>
    </w:p>
    <w:p w:rsidR="00A22340" w:rsidRPr="00990570" w:rsidRDefault="00A22340" w:rsidP="00A22340">
      <w:pPr>
        <w:pStyle w:val="af"/>
        <w:ind w:firstLine="567"/>
        <w:jc w:val="both"/>
        <w:rPr>
          <w:rFonts w:ascii="Times New Roman" w:hAnsi="Times New Roman" w:cs="Times New Roman"/>
          <w:b/>
          <w:bCs/>
          <w:color w:val="333333"/>
        </w:rPr>
      </w:pPr>
      <w:r w:rsidRPr="00990570">
        <w:rPr>
          <w:rFonts w:ascii="Times New Roman" w:hAnsi="Times New Roman" w:cs="Times New Roman"/>
        </w:rPr>
        <w:t>Розмір орендної плати встановлюється у договорі оренди, відповідно до пункту 288.5 статті 288 Податкового кодексу України та не може бути меншою за розмір земельного податку.</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5. Пільги із сплати податку</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5.1.Перелік пільг для фізичних осіб визначено статтею 281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5.2.Перелік пільг для юридичних осіб визначено статтею 282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5.3.Перелік земельних ділянок, які не підлягають оподаткуванню земельним податком визначено статтею 283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5.4.Порядок та особливості застосування пільг визначено пунктами 284.2-284.4 статті 284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5.5.Перелік пільг для юридичних осіб, наданих у межах норм пункту 284.1 статті 284 податкового кодексу України.</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Пільги щодо сплати земельного податку визначені у Додатку 3.1.</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6.Податковий період</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Базовий податковий (звітний) період дорівнює календарному року.</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7.Порядок обчислення плати за землю</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Порядок обчислення, строк та порядок сплати податку, строк та порядок подання звітності визначенні статтями 273, 281-284, 286, 287, 289 Податкового кодексу України.</w:t>
      </w:r>
    </w:p>
    <w:p w:rsidR="00A22340" w:rsidRPr="00990570" w:rsidRDefault="00A22340" w:rsidP="00A22340">
      <w:pPr>
        <w:pStyle w:val="af"/>
        <w:ind w:firstLine="567"/>
        <w:rPr>
          <w:rFonts w:ascii="Times New Roman" w:hAnsi="Times New Roman" w:cs="Times New Roman"/>
          <w:b/>
          <w:u w:val="single"/>
        </w:rPr>
      </w:pPr>
      <w:r w:rsidRPr="00990570">
        <w:rPr>
          <w:rFonts w:ascii="Times New Roman" w:hAnsi="Times New Roman" w:cs="Times New Roman"/>
          <w:b/>
          <w:u w:val="single"/>
        </w:rPr>
        <w:t>8. Строки оплати плати за землю</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Строки сплати визначено статтею 287 Податкового кодексу України.</w:t>
      </w:r>
    </w:p>
    <w:p w:rsidR="00A25E27" w:rsidRDefault="00A25E27" w:rsidP="00A25E27">
      <w:pPr>
        <w:jc w:val="center"/>
        <w:rPr>
          <w:rFonts w:eastAsia="Courier New"/>
          <w:color w:val="000000"/>
          <w:lang w:val="uk-UA" w:eastAsia="ru-RU"/>
        </w:rPr>
      </w:pPr>
      <w:bookmarkStart w:id="18" w:name="n6873"/>
      <w:bookmarkStart w:id="19" w:name="n14385"/>
      <w:bookmarkStart w:id="20" w:name="n12485"/>
      <w:bookmarkStart w:id="21" w:name="n6900"/>
      <w:bookmarkStart w:id="22" w:name="n6899"/>
      <w:bookmarkEnd w:id="18"/>
      <w:bookmarkEnd w:id="19"/>
      <w:bookmarkEnd w:id="20"/>
      <w:bookmarkEnd w:id="21"/>
      <w:bookmarkEnd w:id="22"/>
    </w:p>
    <w:p w:rsidR="00A25E27" w:rsidRDefault="00A25E27" w:rsidP="00A25E27">
      <w:pPr>
        <w:jc w:val="center"/>
        <w:rPr>
          <w:rFonts w:eastAsia="Courier New"/>
          <w:color w:val="000000"/>
          <w:lang w:val="uk-UA" w:eastAsia="ru-RU"/>
        </w:rPr>
      </w:pPr>
    </w:p>
    <w:p w:rsidR="00A25E27" w:rsidRDefault="00A25E27" w:rsidP="00A25E27">
      <w:pPr>
        <w:jc w:val="center"/>
        <w:rPr>
          <w:rFonts w:eastAsia="Courier New"/>
          <w:color w:val="000000"/>
          <w:lang w:val="uk-UA" w:eastAsia="ru-RU"/>
        </w:rPr>
      </w:pPr>
    </w:p>
    <w:p w:rsidR="00A25E27" w:rsidRDefault="00A25E27" w:rsidP="00A25E27">
      <w:pPr>
        <w:jc w:val="center"/>
        <w:rPr>
          <w:rFonts w:eastAsia="Courier New"/>
          <w:color w:val="000000"/>
          <w:lang w:val="uk-UA" w:eastAsia="ru-RU"/>
        </w:rPr>
      </w:pPr>
    </w:p>
    <w:p w:rsidR="00A22340" w:rsidRDefault="00432CB2" w:rsidP="00A25E27">
      <w:pPr>
        <w:jc w:val="center"/>
        <w:rPr>
          <w:noProof/>
        </w:rPr>
      </w:pPr>
      <w:proofErr w:type="spellStart"/>
      <w:r w:rsidRPr="00042639">
        <w:rPr>
          <w:b/>
        </w:rPr>
        <w:t>Селищний</w:t>
      </w:r>
      <w:proofErr w:type="spellEnd"/>
      <w:r w:rsidRPr="00042639">
        <w:rPr>
          <w:b/>
        </w:rPr>
        <w:t xml:space="preserve"> голова</w:t>
      </w:r>
      <w:r w:rsidRPr="00990570">
        <w:rPr>
          <w:b/>
        </w:rPr>
        <w:t xml:space="preserve">                      </w:t>
      </w:r>
      <w:r>
        <w:rPr>
          <w:b/>
        </w:rPr>
        <w:t xml:space="preserve">       </w:t>
      </w:r>
      <w:r w:rsidRPr="00990570">
        <w:rPr>
          <w:b/>
        </w:rPr>
        <w:t xml:space="preserve">       </w:t>
      </w:r>
      <w:r w:rsidR="00504B57">
        <w:rPr>
          <w:b/>
          <w:lang w:val="uk-UA"/>
        </w:rPr>
        <w:t xml:space="preserve">         </w:t>
      </w:r>
      <w:r w:rsidRPr="00990570">
        <w:rPr>
          <w:b/>
        </w:rPr>
        <w:t xml:space="preserve">                  </w:t>
      </w:r>
      <w:proofErr w:type="spellStart"/>
      <w:r w:rsidRPr="00990570">
        <w:rPr>
          <w:b/>
        </w:rPr>
        <w:t>С</w:t>
      </w:r>
      <w:r>
        <w:rPr>
          <w:b/>
        </w:rPr>
        <w:t>ергій</w:t>
      </w:r>
      <w:proofErr w:type="spellEnd"/>
      <w:r>
        <w:rPr>
          <w:b/>
        </w:rPr>
        <w:t xml:space="preserve"> </w:t>
      </w:r>
      <w:r w:rsidRPr="00990570">
        <w:rPr>
          <w:b/>
        </w:rPr>
        <w:t>Х</w:t>
      </w:r>
      <w:r>
        <w:rPr>
          <w:b/>
        </w:rPr>
        <w:t>РУСТОВСЬКИЙ</w:t>
      </w:r>
    </w:p>
    <w:p w:rsidR="00A22340" w:rsidRDefault="00A22340" w:rsidP="00A22340">
      <w:pPr>
        <w:jc w:val="right"/>
        <w:rPr>
          <w:noProof/>
        </w:rPr>
      </w:pPr>
    </w:p>
    <w:p w:rsidR="00A22340" w:rsidRDefault="00A22340" w:rsidP="00A22340">
      <w:pPr>
        <w:jc w:val="right"/>
        <w:rPr>
          <w:noProof/>
          <w:lang w:val="uk-UA"/>
        </w:rPr>
      </w:pPr>
    </w:p>
    <w:p w:rsidR="00EA4F6C" w:rsidRDefault="00EA4F6C" w:rsidP="00A22340">
      <w:pPr>
        <w:jc w:val="right"/>
        <w:rPr>
          <w:noProof/>
          <w:lang w:val="uk-UA"/>
        </w:rPr>
      </w:pPr>
    </w:p>
    <w:p w:rsidR="00432CB2" w:rsidRDefault="00432CB2" w:rsidP="00A22340">
      <w:pPr>
        <w:jc w:val="right"/>
        <w:rPr>
          <w:noProof/>
          <w:lang w:val="uk-UA"/>
        </w:rPr>
      </w:pPr>
    </w:p>
    <w:p w:rsidR="00432CB2" w:rsidRDefault="00432CB2" w:rsidP="00A22340">
      <w:pPr>
        <w:jc w:val="right"/>
        <w:rPr>
          <w:noProof/>
          <w:lang w:val="uk-UA"/>
        </w:rPr>
      </w:pPr>
    </w:p>
    <w:p w:rsidR="00432CB2" w:rsidRDefault="00432CB2" w:rsidP="00A22340">
      <w:pPr>
        <w:jc w:val="right"/>
        <w:rPr>
          <w:noProof/>
          <w:lang w:val="uk-UA"/>
        </w:rPr>
      </w:pPr>
    </w:p>
    <w:p w:rsidR="00A22340" w:rsidRPr="00427B5B" w:rsidRDefault="00A22340" w:rsidP="00A22340">
      <w:pPr>
        <w:jc w:val="right"/>
        <w:rPr>
          <w:noProof/>
          <w:lang w:val="uk-UA"/>
        </w:rPr>
      </w:pPr>
      <w:r w:rsidRPr="00427B5B">
        <w:rPr>
          <w:noProof/>
        </w:rPr>
        <w:lastRenderedPageBreak/>
        <w:t xml:space="preserve">Додаток </w:t>
      </w:r>
      <w:r w:rsidRPr="00427B5B">
        <w:rPr>
          <w:noProof/>
          <w:lang w:val="uk-UA"/>
        </w:rPr>
        <w:t>3.1.</w:t>
      </w:r>
    </w:p>
    <w:p w:rsidR="00B97B30" w:rsidRPr="006C7D73" w:rsidRDefault="00B97B30" w:rsidP="00B97B30">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B97B30" w:rsidRPr="006C7D73" w:rsidRDefault="00B97B30" w:rsidP="00B97B30">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51575C" w:rsidRDefault="0051575C" w:rsidP="00A22340">
      <w:pPr>
        <w:jc w:val="center"/>
        <w:rPr>
          <w:b/>
          <w:bCs/>
          <w:lang w:val="uk-UA"/>
        </w:rPr>
      </w:pPr>
    </w:p>
    <w:p w:rsidR="00A22340" w:rsidRPr="00427B5B" w:rsidRDefault="00A22340" w:rsidP="00A22340">
      <w:pPr>
        <w:jc w:val="center"/>
        <w:rPr>
          <w:b/>
          <w:bCs/>
          <w:lang w:val="uk-UA"/>
        </w:rPr>
      </w:pPr>
      <w:r w:rsidRPr="00427B5B">
        <w:rPr>
          <w:b/>
          <w:bCs/>
          <w:lang w:val="uk-UA"/>
        </w:rPr>
        <w:t>Ставки земельного податку на 20</w:t>
      </w:r>
      <w:r>
        <w:rPr>
          <w:b/>
          <w:bCs/>
          <w:lang w:val="uk-UA"/>
        </w:rPr>
        <w:t>2</w:t>
      </w:r>
      <w:r w:rsidR="0051575C">
        <w:rPr>
          <w:b/>
          <w:bCs/>
          <w:lang w:val="uk-UA"/>
        </w:rPr>
        <w:t>2</w:t>
      </w:r>
      <w:r w:rsidRPr="00427B5B">
        <w:rPr>
          <w:b/>
          <w:bCs/>
          <w:lang w:val="uk-UA"/>
        </w:rPr>
        <w:t xml:space="preserve"> рік, </w:t>
      </w:r>
    </w:p>
    <w:p w:rsidR="00A22340" w:rsidRPr="00427B5B" w:rsidRDefault="00A22340" w:rsidP="00A22340">
      <w:pPr>
        <w:jc w:val="center"/>
        <w:rPr>
          <w:b/>
          <w:bCs/>
          <w:lang w:val="uk-UA"/>
        </w:rPr>
      </w:pPr>
      <w:r w:rsidRPr="00427B5B">
        <w:rPr>
          <w:b/>
          <w:bCs/>
          <w:lang w:val="uk-UA"/>
        </w:rPr>
        <w:t>введені в дію з 1 січня 20</w:t>
      </w:r>
      <w:r>
        <w:rPr>
          <w:b/>
          <w:bCs/>
          <w:lang w:val="uk-UA"/>
        </w:rPr>
        <w:t>2</w:t>
      </w:r>
      <w:r w:rsidR="0051575C">
        <w:rPr>
          <w:b/>
          <w:bCs/>
          <w:lang w:val="uk-UA"/>
        </w:rPr>
        <w:t>2</w:t>
      </w:r>
      <w:r w:rsidRPr="00427B5B">
        <w:rPr>
          <w:b/>
          <w:bCs/>
          <w:lang w:val="uk-UA"/>
        </w:rPr>
        <w:t xml:space="preserve"> року</w:t>
      </w:r>
    </w:p>
    <w:p w:rsidR="00A22340" w:rsidRDefault="00A22340" w:rsidP="00A22340">
      <w:pPr>
        <w:widowControl w:val="0"/>
        <w:jc w:val="both"/>
        <w:rPr>
          <w:bCs/>
          <w:lang w:val="uk-UA"/>
        </w:rPr>
      </w:pPr>
      <w:r w:rsidRPr="00AD7AAF">
        <w:rPr>
          <w:bCs/>
          <w:lang w:val="uk-UA"/>
        </w:rPr>
        <w:t>Адміністративно-територіальна одиниця, на яку поширюється дія рішення органу місцевого самоврядування:</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268"/>
        <w:gridCol w:w="2268"/>
        <w:gridCol w:w="1134"/>
        <w:gridCol w:w="1842"/>
      </w:tblGrid>
      <w:tr w:rsidR="00D450E2" w:rsidRPr="00EC0B8E" w:rsidTr="00D0281F">
        <w:tc>
          <w:tcPr>
            <w:tcW w:w="2553" w:type="dxa"/>
            <w:tcBorders>
              <w:top w:val="single" w:sz="4" w:space="0" w:color="auto"/>
              <w:left w:val="single" w:sz="4" w:space="0" w:color="auto"/>
              <w:bottom w:val="single" w:sz="4" w:space="0" w:color="auto"/>
              <w:right w:val="single" w:sz="4" w:space="0" w:color="auto"/>
            </w:tcBorders>
          </w:tcPr>
          <w:p w:rsidR="00D450E2" w:rsidRPr="00C43E01" w:rsidRDefault="00D450E2" w:rsidP="006A1B8E">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D450E2" w:rsidRPr="00C43E01" w:rsidRDefault="00D450E2" w:rsidP="006A1B8E">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D450E2" w:rsidRPr="00C43E01" w:rsidRDefault="00D450E2" w:rsidP="006A1B8E">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D450E2" w:rsidRPr="00C43E01" w:rsidRDefault="00D450E2" w:rsidP="006A1B8E">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D450E2" w:rsidRPr="00C43E01" w:rsidRDefault="00D450E2" w:rsidP="006A1B8E">
            <w:pPr>
              <w:jc w:val="center"/>
              <w:rPr>
                <w:b/>
                <w:bCs/>
                <w:sz w:val="20"/>
                <w:szCs w:val="20"/>
                <w:lang w:val="uk-UA"/>
              </w:rPr>
            </w:pPr>
            <w:r w:rsidRPr="00C43E01">
              <w:rPr>
                <w:b/>
                <w:bCs/>
                <w:sz w:val="20"/>
                <w:szCs w:val="20"/>
                <w:lang w:val="uk-UA"/>
              </w:rPr>
              <w:t>Назва об’єкта</w:t>
            </w:r>
          </w:p>
        </w:tc>
      </w:tr>
      <w:tr w:rsidR="00D450E2" w:rsidRPr="00EC0B8E" w:rsidTr="00D0281F">
        <w:tc>
          <w:tcPr>
            <w:tcW w:w="2553"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uk-UA"/>
              </w:rPr>
              <w:t>Авангард</w:t>
            </w:r>
          </w:p>
        </w:tc>
      </w:tr>
      <w:tr w:rsidR="00D450E2" w:rsidRPr="00EC0B8E" w:rsidTr="00D0281F">
        <w:tc>
          <w:tcPr>
            <w:tcW w:w="2553"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proofErr w:type="spellStart"/>
            <w:r w:rsidRPr="009B3B88">
              <w:rPr>
                <w:b/>
                <w:bCs/>
                <w:sz w:val="20"/>
                <w:szCs w:val="20"/>
                <w:lang w:val="uk-UA"/>
              </w:rPr>
              <w:t>Хлібодарське</w:t>
            </w:r>
            <w:proofErr w:type="spellEnd"/>
          </w:p>
        </w:tc>
      </w:tr>
      <w:tr w:rsidR="00D450E2" w:rsidRPr="00EC0B8E" w:rsidTr="00D0281F">
        <w:tc>
          <w:tcPr>
            <w:tcW w:w="2553"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uk-UA"/>
              </w:rPr>
              <w:t>Нова Долина</w:t>
            </w:r>
          </w:p>
        </w:tc>
      </w:tr>
      <w:tr w:rsidR="00D450E2" w:rsidRPr="00EC0B8E" w:rsidTr="00D0281F">
        <w:tc>
          <w:tcPr>
            <w:tcW w:w="2553"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proofErr w:type="spellStart"/>
            <w:r w:rsidRPr="009B3B88">
              <w:rPr>
                <w:b/>
                <w:bCs/>
                <w:sz w:val="20"/>
                <w:szCs w:val="20"/>
                <w:lang w:val="uk-UA"/>
              </w:rPr>
              <w:t>Прилиманське</w:t>
            </w:r>
            <w:proofErr w:type="spellEnd"/>
          </w:p>
        </w:tc>
      </w:tr>
      <w:tr w:rsidR="00D450E2" w:rsidRPr="00EC0B8E" w:rsidTr="00D0281F">
        <w:tc>
          <w:tcPr>
            <w:tcW w:w="2553"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D450E2" w:rsidRPr="009B3B88" w:rsidRDefault="00D450E2" w:rsidP="006A1B8E">
            <w:pPr>
              <w:jc w:val="center"/>
              <w:rPr>
                <w:b/>
                <w:bCs/>
                <w:sz w:val="20"/>
                <w:szCs w:val="20"/>
                <w:lang w:val="uk-UA"/>
              </w:rPr>
            </w:pPr>
            <w:r w:rsidRPr="009B3B88">
              <w:rPr>
                <w:b/>
                <w:bCs/>
                <w:sz w:val="20"/>
                <w:szCs w:val="20"/>
                <w:lang w:val="uk-UA"/>
              </w:rPr>
              <w:t>Радісне</w:t>
            </w:r>
          </w:p>
        </w:tc>
      </w:tr>
    </w:tbl>
    <w:p w:rsidR="00D450E2" w:rsidRDefault="00D450E2" w:rsidP="00BB770E">
      <w:pPr>
        <w:shd w:val="clear" w:color="auto" w:fill="FFFFFF"/>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1010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6"/>
        <w:gridCol w:w="4964"/>
        <w:gridCol w:w="1080"/>
        <w:gridCol w:w="1080"/>
        <w:gridCol w:w="1080"/>
        <w:gridCol w:w="1188"/>
      </w:tblGrid>
      <w:tr w:rsidR="00A22340" w:rsidRPr="0021187E" w:rsidTr="00D450E2">
        <w:tc>
          <w:tcPr>
            <w:tcW w:w="5680" w:type="dxa"/>
            <w:gridSpan w:val="2"/>
            <w:vMerge w:val="restart"/>
            <w:shd w:val="clear" w:color="auto" w:fill="auto"/>
          </w:tcPr>
          <w:p w:rsidR="00A22340" w:rsidRDefault="00A22340" w:rsidP="00315ED8">
            <w:pPr>
              <w:jc w:val="center"/>
              <w:rPr>
                <w:b/>
                <w:lang w:val="uk-UA"/>
              </w:rPr>
            </w:pPr>
          </w:p>
          <w:p w:rsidR="00A22340" w:rsidRDefault="00A22340" w:rsidP="00315ED8">
            <w:pPr>
              <w:jc w:val="center"/>
              <w:rPr>
                <w:b/>
                <w:lang w:val="uk-UA"/>
              </w:rPr>
            </w:pPr>
          </w:p>
          <w:p w:rsidR="00A22340" w:rsidRDefault="00A22340" w:rsidP="00315ED8">
            <w:pPr>
              <w:jc w:val="center"/>
              <w:rPr>
                <w:b/>
                <w:lang w:val="uk-UA"/>
              </w:rPr>
            </w:pPr>
          </w:p>
          <w:p w:rsidR="00A22340" w:rsidRPr="0021187E" w:rsidRDefault="00A22340" w:rsidP="00315ED8">
            <w:pPr>
              <w:jc w:val="center"/>
              <w:rPr>
                <w:b/>
                <w:lang w:val="uk-UA"/>
              </w:rPr>
            </w:pPr>
          </w:p>
          <w:p w:rsidR="00A22340" w:rsidRPr="0021187E" w:rsidRDefault="00A22340" w:rsidP="00315ED8">
            <w:pPr>
              <w:jc w:val="center"/>
              <w:rPr>
                <w:b/>
                <w:lang w:val="uk-UA"/>
              </w:rPr>
            </w:pPr>
            <w:r w:rsidRPr="0021187E">
              <w:rPr>
                <w:b/>
                <w:lang w:val="uk-UA"/>
              </w:rPr>
              <w:t>Вид цільового призначення земель</w:t>
            </w:r>
            <w:r w:rsidRPr="0021187E">
              <w:rPr>
                <w:b/>
                <w:vertAlign w:val="superscript"/>
                <w:lang w:val="uk-UA"/>
              </w:rPr>
              <w:t xml:space="preserve"> 3</w:t>
            </w:r>
          </w:p>
        </w:tc>
        <w:tc>
          <w:tcPr>
            <w:tcW w:w="4428" w:type="dxa"/>
            <w:gridSpan w:val="4"/>
            <w:shd w:val="clear" w:color="auto" w:fill="auto"/>
          </w:tcPr>
          <w:p w:rsidR="00A22340" w:rsidRDefault="00A22340" w:rsidP="00315ED8">
            <w:pPr>
              <w:jc w:val="center"/>
              <w:rPr>
                <w:b/>
                <w:lang w:val="uk-UA"/>
              </w:rPr>
            </w:pPr>
            <w:r w:rsidRPr="0021187E">
              <w:rPr>
                <w:b/>
                <w:lang w:val="uk-UA"/>
              </w:rPr>
              <w:t>Ставки податку</w:t>
            </w:r>
            <w:r w:rsidRPr="0021187E">
              <w:rPr>
                <w:b/>
                <w:vertAlign w:val="superscript"/>
                <w:lang w:val="uk-UA"/>
              </w:rPr>
              <w:t>4</w:t>
            </w:r>
          </w:p>
          <w:p w:rsidR="00A22340" w:rsidRPr="0021187E" w:rsidRDefault="00A22340" w:rsidP="00315ED8">
            <w:pPr>
              <w:jc w:val="center"/>
              <w:rPr>
                <w:b/>
                <w:lang w:val="uk-UA"/>
              </w:rPr>
            </w:pPr>
            <w:r w:rsidRPr="0021187E">
              <w:rPr>
                <w:b/>
                <w:lang w:val="uk-UA"/>
              </w:rPr>
              <w:t>(% нормативної грошової оцінки)</w:t>
            </w:r>
          </w:p>
        </w:tc>
      </w:tr>
      <w:tr w:rsidR="00A22340" w:rsidRPr="0021187E" w:rsidTr="00D450E2">
        <w:tc>
          <w:tcPr>
            <w:tcW w:w="5680" w:type="dxa"/>
            <w:gridSpan w:val="2"/>
            <w:vMerge/>
            <w:shd w:val="clear" w:color="auto" w:fill="auto"/>
          </w:tcPr>
          <w:p w:rsidR="00A22340" w:rsidRPr="0021187E" w:rsidRDefault="00A22340" w:rsidP="00315ED8">
            <w:pPr>
              <w:jc w:val="center"/>
              <w:rPr>
                <w:b/>
                <w:lang w:val="uk-UA"/>
              </w:rPr>
            </w:pPr>
          </w:p>
        </w:tc>
        <w:tc>
          <w:tcPr>
            <w:tcW w:w="2160" w:type="dxa"/>
            <w:gridSpan w:val="2"/>
            <w:shd w:val="clear" w:color="auto" w:fill="auto"/>
          </w:tcPr>
          <w:p w:rsidR="00055FB5" w:rsidRPr="002131C3" w:rsidRDefault="00A22340" w:rsidP="00442463">
            <w:pPr>
              <w:jc w:val="center"/>
              <w:rPr>
                <w:b/>
                <w:lang w:val="uk-UA"/>
              </w:rPr>
            </w:pPr>
            <w:r w:rsidRPr="002131C3">
              <w:rPr>
                <w:b/>
                <w:sz w:val="22"/>
                <w:szCs w:val="22"/>
                <w:lang w:val="uk-UA"/>
              </w:rPr>
              <w:t>За земельні ділянки, нормативну грошову оцінку яких проведено (незалежно від місцезнаходження)</w:t>
            </w:r>
          </w:p>
        </w:tc>
        <w:tc>
          <w:tcPr>
            <w:tcW w:w="2268" w:type="dxa"/>
            <w:gridSpan w:val="2"/>
            <w:shd w:val="clear" w:color="auto" w:fill="auto"/>
          </w:tcPr>
          <w:p w:rsidR="00A22340" w:rsidRPr="002131C3" w:rsidRDefault="00A22340" w:rsidP="00315ED8">
            <w:pPr>
              <w:jc w:val="center"/>
              <w:rPr>
                <w:b/>
                <w:lang w:val="uk-UA"/>
              </w:rPr>
            </w:pPr>
            <w:r w:rsidRPr="002131C3">
              <w:rPr>
                <w:b/>
                <w:sz w:val="22"/>
                <w:szCs w:val="22"/>
                <w:lang w:val="uk-UA"/>
              </w:rPr>
              <w:t>За земельні ділянки за межами населених пунктів, нормативну грошову оцінку яких не проведено</w:t>
            </w:r>
          </w:p>
        </w:tc>
      </w:tr>
      <w:tr w:rsidR="00A22340" w:rsidRPr="0021187E" w:rsidTr="00D450E2">
        <w:trPr>
          <w:trHeight w:val="536"/>
        </w:trPr>
        <w:tc>
          <w:tcPr>
            <w:tcW w:w="716" w:type="dxa"/>
            <w:shd w:val="clear" w:color="auto" w:fill="auto"/>
          </w:tcPr>
          <w:p w:rsidR="00A22340" w:rsidRPr="0021187E" w:rsidRDefault="00A22340" w:rsidP="00315ED8">
            <w:pPr>
              <w:ind w:right="-108"/>
              <w:jc w:val="center"/>
              <w:rPr>
                <w:b/>
                <w:lang w:val="uk-UA"/>
              </w:rPr>
            </w:pPr>
          </w:p>
          <w:p w:rsidR="00A22340" w:rsidRPr="0021187E" w:rsidRDefault="00A22340" w:rsidP="00315ED8">
            <w:pPr>
              <w:ind w:right="-108"/>
              <w:jc w:val="center"/>
              <w:rPr>
                <w:b/>
                <w:lang w:val="uk-UA"/>
              </w:rPr>
            </w:pPr>
            <w:r w:rsidRPr="0021187E">
              <w:rPr>
                <w:b/>
                <w:lang w:val="uk-UA"/>
              </w:rPr>
              <w:t>Код</w:t>
            </w:r>
            <w:r w:rsidRPr="0021187E">
              <w:rPr>
                <w:b/>
                <w:vertAlign w:val="superscript"/>
                <w:lang w:val="uk-UA"/>
              </w:rPr>
              <w:t>3</w:t>
            </w:r>
          </w:p>
        </w:tc>
        <w:tc>
          <w:tcPr>
            <w:tcW w:w="4964" w:type="dxa"/>
            <w:shd w:val="clear" w:color="auto" w:fill="auto"/>
          </w:tcPr>
          <w:p w:rsidR="00A22340" w:rsidRPr="0021187E" w:rsidRDefault="00A22340" w:rsidP="00315ED8">
            <w:pPr>
              <w:jc w:val="center"/>
              <w:rPr>
                <w:b/>
                <w:lang w:val="uk-UA"/>
              </w:rPr>
            </w:pPr>
          </w:p>
          <w:p w:rsidR="00A22340" w:rsidRPr="0021187E" w:rsidRDefault="00A22340" w:rsidP="00315ED8">
            <w:pPr>
              <w:jc w:val="center"/>
              <w:rPr>
                <w:b/>
                <w:lang w:val="uk-UA"/>
              </w:rPr>
            </w:pPr>
            <w:r w:rsidRPr="0021187E">
              <w:rPr>
                <w:b/>
                <w:lang w:val="uk-UA"/>
              </w:rPr>
              <w:t>Назва</w:t>
            </w:r>
            <w:r w:rsidRPr="0021187E">
              <w:rPr>
                <w:b/>
                <w:vertAlign w:val="superscript"/>
                <w:lang w:val="uk-UA"/>
              </w:rPr>
              <w:t>3</w:t>
            </w:r>
          </w:p>
        </w:tc>
        <w:tc>
          <w:tcPr>
            <w:tcW w:w="1080" w:type="dxa"/>
            <w:shd w:val="clear" w:color="auto" w:fill="auto"/>
          </w:tcPr>
          <w:p w:rsidR="00A22340" w:rsidRPr="002131C3" w:rsidRDefault="00A22340" w:rsidP="00315ED8">
            <w:pPr>
              <w:jc w:val="center"/>
              <w:rPr>
                <w:b/>
                <w:sz w:val="20"/>
                <w:szCs w:val="20"/>
                <w:lang w:val="uk-UA"/>
              </w:rPr>
            </w:pPr>
            <w:r w:rsidRPr="002131C3">
              <w:rPr>
                <w:b/>
                <w:sz w:val="20"/>
                <w:szCs w:val="20"/>
                <w:lang w:val="uk-UA"/>
              </w:rPr>
              <w:t xml:space="preserve">для </w:t>
            </w:r>
            <w:proofErr w:type="spellStart"/>
            <w:r w:rsidRPr="002131C3">
              <w:rPr>
                <w:b/>
                <w:sz w:val="20"/>
                <w:szCs w:val="20"/>
                <w:lang w:val="uk-UA"/>
              </w:rPr>
              <w:t>юридич</w:t>
            </w:r>
            <w:proofErr w:type="spellEnd"/>
            <w:r w:rsidRPr="002131C3">
              <w:rPr>
                <w:b/>
                <w:sz w:val="20"/>
                <w:szCs w:val="20"/>
                <w:lang w:val="uk-UA"/>
              </w:rPr>
              <w:t>-них осіб</w:t>
            </w:r>
          </w:p>
        </w:tc>
        <w:tc>
          <w:tcPr>
            <w:tcW w:w="1080" w:type="dxa"/>
            <w:shd w:val="clear" w:color="auto" w:fill="auto"/>
          </w:tcPr>
          <w:p w:rsidR="00A22340" w:rsidRPr="002131C3" w:rsidRDefault="00A22340" w:rsidP="00315ED8">
            <w:pPr>
              <w:jc w:val="center"/>
              <w:rPr>
                <w:b/>
                <w:sz w:val="20"/>
                <w:szCs w:val="20"/>
                <w:lang w:val="uk-UA"/>
              </w:rPr>
            </w:pPr>
            <w:r w:rsidRPr="002131C3">
              <w:rPr>
                <w:b/>
                <w:sz w:val="20"/>
                <w:szCs w:val="20"/>
                <w:lang w:val="uk-UA"/>
              </w:rPr>
              <w:t>для фізичних осіб</w:t>
            </w:r>
          </w:p>
        </w:tc>
        <w:tc>
          <w:tcPr>
            <w:tcW w:w="1080" w:type="dxa"/>
            <w:shd w:val="clear" w:color="auto" w:fill="auto"/>
          </w:tcPr>
          <w:p w:rsidR="00A22340" w:rsidRPr="002131C3" w:rsidRDefault="00A22340" w:rsidP="00315ED8">
            <w:pPr>
              <w:jc w:val="center"/>
              <w:rPr>
                <w:b/>
                <w:sz w:val="20"/>
                <w:szCs w:val="20"/>
                <w:lang w:val="uk-UA"/>
              </w:rPr>
            </w:pPr>
            <w:r w:rsidRPr="002131C3">
              <w:rPr>
                <w:b/>
                <w:sz w:val="20"/>
                <w:szCs w:val="20"/>
                <w:lang w:val="uk-UA"/>
              </w:rPr>
              <w:t xml:space="preserve">для </w:t>
            </w:r>
            <w:proofErr w:type="spellStart"/>
            <w:r w:rsidRPr="002131C3">
              <w:rPr>
                <w:b/>
                <w:sz w:val="20"/>
                <w:szCs w:val="20"/>
                <w:lang w:val="uk-UA"/>
              </w:rPr>
              <w:t>юридич</w:t>
            </w:r>
            <w:proofErr w:type="spellEnd"/>
            <w:r w:rsidRPr="002131C3">
              <w:rPr>
                <w:b/>
                <w:sz w:val="20"/>
                <w:szCs w:val="20"/>
                <w:lang w:val="uk-UA"/>
              </w:rPr>
              <w:t>-них осіб</w:t>
            </w:r>
          </w:p>
        </w:tc>
        <w:tc>
          <w:tcPr>
            <w:tcW w:w="1188" w:type="dxa"/>
            <w:shd w:val="clear" w:color="auto" w:fill="auto"/>
          </w:tcPr>
          <w:p w:rsidR="00A22340" w:rsidRPr="002131C3" w:rsidRDefault="00A22340" w:rsidP="00315ED8">
            <w:pPr>
              <w:jc w:val="center"/>
              <w:rPr>
                <w:b/>
                <w:sz w:val="20"/>
                <w:szCs w:val="20"/>
                <w:lang w:val="uk-UA"/>
              </w:rPr>
            </w:pPr>
            <w:r w:rsidRPr="002131C3">
              <w:rPr>
                <w:b/>
                <w:sz w:val="20"/>
                <w:szCs w:val="20"/>
                <w:lang w:val="uk-UA"/>
              </w:rPr>
              <w:t>для фізичних осіб</w:t>
            </w:r>
          </w:p>
        </w:tc>
      </w:tr>
      <w:tr w:rsidR="00A22340" w:rsidRPr="0021187E" w:rsidTr="00D450E2">
        <w:tc>
          <w:tcPr>
            <w:tcW w:w="716" w:type="dxa"/>
            <w:shd w:val="clear" w:color="auto" w:fill="auto"/>
          </w:tcPr>
          <w:p w:rsidR="00A22340" w:rsidRPr="0021187E" w:rsidRDefault="00A22340" w:rsidP="00315ED8">
            <w:pPr>
              <w:ind w:right="-108"/>
              <w:jc w:val="center"/>
              <w:rPr>
                <w:b/>
                <w:lang w:val="uk-UA"/>
              </w:rPr>
            </w:pPr>
            <w:r w:rsidRPr="0021187E">
              <w:rPr>
                <w:b/>
                <w:lang w:val="uk-UA"/>
              </w:rPr>
              <w:t>1</w:t>
            </w:r>
          </w:p>
        </w:tc>
        <w:tc>
          <w:tcPr>
            <w:tcW w:w="4964" w:type="dxa"/>
            <w:shd w:val="clear" w:color="auto" w:fill="auto"/>
          </w:tcPr>
          <w:p w:rsidR="00A22340" w:rsidRPr="0021187E" w:rsidRDefault="00A22340" w:rsidP="00315ED8">
            <w:pPr>
              <w:jc w:val="center"/>
              <w:rPr>
                <w:b/>
                <w:lang w:val="uk-UA"/>
              </w:rPr>
            </w:pPr>
            <w:r w:rsidRPr="0021187E">
              <w:rPr>
                <w:b/>
                <w:lang w:val="uk-UA"/>
              </w:rPr>
              <w:t>2</w:t>
            </w:r>
          </w:p>
        </w:tc>
        <w:tc>
          <w:tcPr>
            <w:tcW w:w="1080" w:type="dxa"/>
            <w:shd w:val="clear" w:color="auto" w:fill="auto"/>
          </w:tcPr>
          <w:p w:rsidR="00055FB5" w:rsidRPr="0021187E" w:rsidRDefault="00A22340" w:rsidP="00442463">
            <w:pPr>
              <w:jc w:val="center"/>
              <w:rPr>
                <w:b/>
                <w:lang w:val="uk-UA"/>
              </w:rPr>
            </w:pPr>
            <w:r w:rsidRPr="0021187E">
              <w:rPr>
                <w:b/>
                <w:lang w:val="uk-UA"/>
              </w:rPr>
              <w:t>3</w:t>
            </w:r>
          </w:p>
        </w:tc>
        <w:tc>
          <w:tcPr>
            <w:tcW w:w="1080" w:type="dxa"/>
            <w:shd w:val="clear" w:color="auto" w:fill="auto"/>
          </w:tcPr>
          <w:p w:rsidR="00A22340" w:rsidRPr="0021187E" w:rsidRDefault="00A22340" w:rsidP="00315ED8">
            <w:pPr>
              <w:jc w:val="center"/>
              <w:rPr>
                <w:b/>
                <w:lang w:val="uk-UA"/>
              </w:rPr>
            </w:pPr>
            <w:r w:rsidRPr="0021187E">
              <w:rPr>
                <w:b/>
                <w:lang w:val="uk-UA"/>
              </w:rPr>
              <w:t>4</w:t>
            </w:r>
          </w:p>
        </w:tc>
        <w:tc>
          <w:tcPr>
            <w:tcW w:w="1080" w:type="dxa"/>
            <w:shd w:val="clear" w:color="auto" w:fill="auto"/>
          </w:tcPr>
          <w:p w:rsidR="00A22340" w:rsidRPr="0021187E" w:rsidRDefault="00A22340" w:rsidP="00315ED8">
            <w:pPr>
              <w:jc w:val="center"/>
              <w:rPr>
                <w:b/>
                <w:lang w:val="uk-UA"/>
              </w:rPr>
            </w:pPr>
            <w:r w:rsidRPr="0021187E">
              <w:rPr>
                <w:b/>
                <w:lang w:val="uk-UA"/>
              </w:rPr>
              <w:t>5</w:t>
            </w:r>
          </w:p>
        </w:tc>
        <w:tc>
          <w:tcPr>
            <w:tcW w:w="1188" w:type="dxa"/>
            <w:shd w:val="clear" w:color="auto" w:fill="auto"/>
          </w:tcPr>
          <w:p w:rsidR="00A22340" w:rsidRPr="0021187E" w:rsidRDefault="00A22340" w:rsidP="00315ED8">
            <w:pPr>
              <w:jc w:val="center"/>
              <w:rPr>
                <w:b/>
                <w:lang w:val="uk-UA"/>
              </w:rPr>
            </w:pPr>
            <w:r w:rsidRPr="0021187E">
              <w:rPr>
                <w:b/>
                <w:lang w:val="uk-UA"/>
              </w:rPr>
              <w:t>6</w:t>
            </w:r>
          </w:p>
        </w:tc>
      </w:tr>
      <w:tr w:rsidR="00A22340" w:rsidRPr="0021187E" w:rsidTr="00D450E2">
        <w:tc>
          <w:tcPr>
            <w:tcW w:w="716" w:type="dxa"/>
            <w:shd w:val="clear" w:color="auto" w:fill="auto"/>
          </w:tcPr>
          <w:p w:rsidR="00A22340" w:rsidRPr="0021187E" w:rsidRDefault="00A22340" w:rsidP="00315ED8">
            <w:pPr>
              <w:pStyle w:val="ae"/>
              <w:ind w:right="-108"/>
              <w:jc w:val="center"/>
              <w:rPr>
                <w:b/>
              </w:rPr>
            </w:pPr>
            <w:r w:rsidRPr="0021187E">
              <w:rPr>
                <w:b/>
              </w:rPr>
              <w:t>01</w:t>
            </w:r>
          </w:p>
        </w:tc>
        <w:tc>
          <w:tcPr>
            <w:tcW w:w="4964" w:type="dxa"/>
            <w:shd w:val="clear" w:color="auto" w:fill="auto"/>
          </w:tcPr>
          <w:p w:rsidR="00A22340" w:rsidRPr="0021187E" w:rsidRDefault="00A22340" w:rsidP="00315ED8">
            <w:pPr>
              <w:pStyle w:val="ae"/>
            </w:pPr>
            <w:r w:rsidRPr="0021187E">
              <w:rPr>
                <w:b/>
                <w:bCs/>
              </w:rPr>
              <w:t>Землі сільськогосподарського призначення</w:t>
            </w:r>
          </w:p>
        </w:tc>
        <w:tc>
          <w:tcPr>
            <w:tcW w:w="1080" w:type="dxa"/>
            <w:shd w:val="clear" w:color="auto" w:fill="auto"/>
          </w:tcPr>
          <w:p w:rsidR="00A22340" w:rsidRPr="004137ED" w:rsidRDefault="00A22340" w:rsidP="00315ED8">
            <w:pPr>
              <w:jc w:val="center"/>
              <w:rPr>
                <w:b/>
                <w:lang w:val="uk-UA"/>
              </w:rPr>
            </w:pPr>
            <w:r w:rsidRPr="004137ED">
              <w:rPr>
                <w:b/>
                <w:lang w:val="uk-UA"/>
              </w:rPr>
              <w:t>х</w:t>
            </w:r>
          </w:p>
        </w:tc>
        <w:tc>
          <w:tcPr>
            <w:tcW w:w="1080" w:type="dxa"/>
            <w:shd w:val="clear" w:color="auto" w:fill="auto"/>
          </w:tcPr>
          <w:p w:rsidR="00A22340" w:rsidRPr="004137ED" w:rsidRDefault="00A22340" w:rsidP="00315ED8">
            <w:pPr>
              <w:jc w:val="center"/>
              <w:rPr>
                <w:b/>
                <w:lang w:val="uk-UA"/>
              </w:rPr>
            </w:pPr>
            <w:r w:rsidRPr="004137ED">
              <w:rPr>
                <w:b/>
                <w:lang w:val="uk-UA"/>
              </w:rPr>
              <w:t>х</w:t>
            </w:r>
          </w:p>
        </w:tc>
        <w:tc>
          <w:tcPr>
            <w:tcW w:w="1080" w:type="dxa"/>
            <w:shd w:val="clear" w:color="auto" w:fill="auto"/>
          </w:tcPr>
          <w:p w:rsidR="00A22340" w:rsidRPr="004137ED" w:rsidRDefault="00A22340" w:rsidP="00315ED8">
            <w:pPr>
              <w:jc w:val="center"/>
              <w:rPr>
                <w:b/>
                <w:lang w:val="uk-UA"/>
              </w:rPr>
            </w:pPr>
            <w:r>
              <w:rPr>
                <w:b/>
                <w:lang w:val="uk-UA"/>
              </w:rPr>
              <w:t>х</w:t>
            </w:r>
          </w:p>
        </w:tc>
        <w:tc>
          <w:tcPr>
            <w:tcW w:w="1188" w:type="dxa"/>
            <w:shd w:val="clear" w:color="auto" w:fill="auto"/>
          </w:tcPr>
          <w:p w:rsidR="00A22340" w:rsidRPr="004137ED" w:rsidRDefault="00A22340" w:rsidP="00315ED8">
            <w:pPr>
              <w:jc w:val="center"/>
              <w:rPr>
                <w:b/>
                <w:lang w:val="uk-UA"/>
              </w:rPr>
            </w:pPr>
            <w:r w:rsidRPr="004137ED">
              <w:rPr>
                <w:b/>
                <w:lang w:val="uk-UA"/>
              </w:rPr>
              <w:t>х</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01.01</w:t>
            </w:r>
          </w:p>
        </w:tc>
        <w:tc>
          <w:tcPr>
            <w:tcW w:w="4964" w:type="dxa"/>
            <w:shd w:val="clear" w:color="auto" w:fill="auto"/>
          </w:tcPr>
          <w:p w:rsidR="00A22340" w:rsidRPr="0021187E" w:rsidRDefault="00A22340" w:rsidP="00315ED8">
            <w:pPr>
              <w:jc w:val="both"/>
              <w:rPr>
                <w:lang w:val="uk-UA"/>
              </w:rPr>
            </w:pPr>
            <w:r w:rsidRPr="0021187E">
              <w:rPr>
                <w:lang w:val="uk-UA"/>
              </w:rPr>
              <w:t>Для ведення товарного сільськогосподарського виробництва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01.02</w:t>
            </w:r>
          </w:p>
        </w:tc>
        <w:tc>
          <w:tcPr>
            <w:tcW w:w="4964" w:type="dxa"/>
            <w:shd w:val="clear" w:color="auto" w:fill="auto"/>
          </w:tcPr>
          <w:p w:rsidR="00A22340" w:rsidRPr="0021187E" w:rsidRDefault="00A22340" w:rsidP="00315ED8">
            <w:pPr>
              <w:jc w:val="both"/>
              <w:rPr>
                <w:lang w:val="uk-UA"/>
              </w:rPr>
            </w:pPr>
            <w:r w:rsidRPr="0021187E">
              <w:rPr>
                <w:lang w:val="uk-UA"/>
              </w:rPr>
              <w:t>Для ведення фермерського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01.03</w:t>
            </w:r>
          </w:p>
        </w:tc>
        <w:tc>
          <w:tcPr>
            <w:tcW w:w="4964" w:type="dxa"/>
            <w:shd w:val="clear" w:color="auto" w:fill="auto"/>
          </w:tcPr>
          <w:p w:rsidR="00A22340" w:rsidRPr="0021187E" w:rsidRDefault="00A22340" w:rsidP="00315ED8">
            <w:pPr>
              <w:jc w:val="both"/>
              <w:rPr>
                <w:lang w:val="uk-UA"/>
              </w:rPr>
            </w:pPr>
            <w:r w:rsidRPr="0021187E">
              <w:rPr>
                <w:lang w:val="uk-UA"/>
              </w:rPr>
              <w:t>Для ведення особистого селянського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01.04</w:t>
            </w:r>
          </w:p>
        </w:tc>
        <w:tc>
          <w:tcPr>
            <w:tcW w:w="4964" w:type="dxa"/>
            <w:shd w:val="clear" w:color="auto" w:fill="auto"/>
          </w:tcPr>
          <w:p w:rsidR="00A22340" w:rsidRPr="0021187E" w:rsidRDefault="00A22340" w:rsidP="00315ED8">
            <w:pPr>
              <w:jc w:val="both"/>
              <w:rPr>
                <w:lang w:val="uk-UA"/>
              </w:rPr>
            </w:pPr>
            <w:r w:rsidRPr="0021187E">
              <w:rPr>
                <w:lang w:val="uk-UA"/>
              </w:rPr>
              <w:t>Для ведення підсобного сільського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042639" w:rsidRDefault="00A22340" w:rsidP="00315ED8">
            <w:pPr>
              <w:jc w:val="center"/>
              <w:rPr>
                <w:lang w:val="uk-UA"/>
              </w:rPr>
            </w:pPr>
            <w:r w:rsidRPr="00042639">
              <w:rPr>
                <w:lang w:val="uk-UA"/>
              </w:rPr>
              <w:t>01.05</w:t>
            </w:r>
          </w:p>
        </w:tc>
        <w:tc>
          <w:tcPr>
            <w:tcW w:w="4964" w:type="dxa"/>
            <w:shd w:val="clear" w:color="auto" w:fill="auto"/>
          </w:tcPr>
          <w:p w:rsidR="00A22340" w:rsidRPr="00042639" w:rsidRDefault="00A22340" w:rsidP="00315ED8">
            <w:pPr>
              <w:jc w:val="both"/>
              <w:rPr>
                <w:lang w:val="uk-UA"/>
              </w:rPr>
            </w:pPr>
            <w:r w:rsidRPr="00042639">
              <w:rPr>
                <w:lang w:val="uk-UA"/>
              </w:rPr>
              <w:t>Для індивідуального садівництва</w:t>
            </w:r>
          </w:p>
        </w:tc>
        <w:tc>
          <w:tcPr>
            <w:tcW w:w="1080" w:type="dxa"/>
            <w:shd w:val="clear" w:color="auto" w:fill="auto"/>
          </w:tcPr>
          <w:p w:rsidR="00A22340" w:rsidRPr="00042639" w:rsidRDefault="0051575C" w:rsidP="00315ED8">
            <w:pPr>
              <w:jc w:val="center"/>
              <w:rPr>
                <w:lang w:val="uk-UA"/>
              </w:rPr>
            </w:pPr>
            <w:r>
              <w:rPr>
                <w:lang w:val="uk-UA"/>
              </w:rPr>
              <w:t>1</w:t>
            </w:r>
            <w:r w:rsidR="00A22340" w:rsidRPr="00042639">
              <w:rPr>
                <w:lang w:val="uk-UA"/>
              </w:rPr>
              <w:t>,000</w:t>
            </w:r>
          </w:p>
        </w:tc>
        <w:tc>
          <w:tcPr>
            <w:tcW w:w="1080" w:type="dxa"/>
            <w:shd w:val="clear" w:color="auto" w:fill="auto"/>
          </w:tcPr>
          <w:p w:rsidR="00A22340" w:rsidRPr="00042639" w:rsidRDefault="0051575C" w:rsidP="00315ED8">
            <w:pPr>
              <w:jc w:val="center"/>
              <w:rPr>
                <w:lang w:val="uk-UA"/>
              </w:rPr>
            </w:pPr>
            <w:r>
              <w:rPr>
                <w:lang w:val="uk-UA"/>
              </w:rPr>
              <w:t>1</w:t>
            </w:r>
            <w:r w:rsidR="00A22340" w:rsidRPr="00042639">
              <w:rPr>
                <w:lang w:val="uk-UA"/>
              </w:rPr>
              <w:t>,000</w:t>
            </w:r>
          </w:p>
        </w:tc>
        <w:tc>
          <w:tcPr>
            <w:tcW w:w="1080" w:type="dxa"/>
            <w:shd w:val="clear" w:color="auto" w:fill="auto"/>
          </w:tcPr>
          <w:p w:rsidR="00A22340" w:rsidRPr="00042639" w:rsidRDefault="00A22340" w:rsidP="00315ED8">
            <w:pPr>
              <w:jc w:val="center"/>
              <w:rPr>
                <w:lang w:val="uk-UA"/>
              </w:rPr>
            </w:pPr>
            <w:r w:rsidRPr="00042639">
              <w:rPr>
                <w:lang w:val="uk-UA"/>
              </w:rPr>
              <w:t>3,000</w:t>
            </w:r>
          </w:p>
        </w:tc>
        <w:tc>
          <w:tcPr>
            <w:tcW w:w="1188" w:type="dxa"/>
            <w:shd w:val="clear" w:color="auto" w:fill="auto"/>
          </w:tcPr>
          <w:p w:rsidR="00A22340" w:rsidRPr="00042639" w:rsidRDefault="00A22340" w:rsidP="00315ED8">
            <w:pPr>
              <w:jc w:val="center"/>
              <w:rPr>
                <w:lang w:val="uk-UA"/>
              </w:rPr>
            </w:pPr>
            <w:r w:rsidRPr="00042639">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01.06</w:t>
            </w:r>
          </w:p>
        </w:tc>
        <w:tc>
          <w:tcPr>
            <w:tcW w:w="4964" w:type="dxa"/>
            <w:shd w:val="clear" w:color="auto" w:fill="auto"/>
          </w:tcPr>
          <w:p w:rsidR="00A22340" w:rsidRPr="0068298D" w:rsidRDefault="00A22340" w:rsidP="00315ED8">
            <w:pPr>
              <w:jc w:val="both"/>
              <w:rPr>
                <w:lang w:val="uk-UA"/>
              </w:rPr>
            </w:pPr>
            <w:r w:rsidRPr="0068298D">
              <w:rPr>
                <w:lang w:val="uk-UA"/>
              </w:rPr>
              <w:t>Для колективного садівництва</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3,000</w:t>
            </w:r>
          </w:p>
        </w:tc>
        <w:tc>
          <w:tcPr>
            <w:tcW w:w="1188" w:type="dxa"/>
            <w:shd w:val="clear" w:color="auto" w:fill="auto"/>
          </w:tcPr>
          <w:p w:rsidR="00A22340" w:rsidRPr="0068298D" w:rsidRDefault="00A22340" w:rsidP="00315ED8">
            <w:pPr>
              <w:jc w:val="center"/>
              <w:rPr>
                <w:lang w:val="uk-UA"/>
              </w:rPr>
            </w:pPr>
            <w:r w:rsidRPr="0068298D">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01.07</w:t>
            </w:r>
          </w:p>
        </w:tc>
        <w:tc>
          <w:tcPr>
            <w:tcW w:w="4964" w:type="dxa"/>
            <w:shd w:val="clear" w:color="auto" w:fill="auto"/>
          </w:tcPr>
          <w:p w:rsidR="00A22340" w:rsidRPr="0068298D" w:rsidRDefault="00A22340" w:rsidP="00315ED8">
            <w:pPr>
              <w:jc w:val="both"/>
              <w:rPr>
                <w:lang w:val="uk-UA"/>
              </w:rPr>
            </w:pPr>
            <w:r w:rsidRPr="0068298D">
              <w:rPr>
                <w:lang w:val="uk-UA"/>
              </w:rPr>
              <w:t>Для городництва</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1,000</w:t>
            </w:r>
          </w:p>
        </w:tc>
        <w:tc>
          <w:tcPr>
            <w:tcW w:w="1080" w:type="dxa"/>
            <w:shd w:val="clear" w:color="auto" w:fill="auto"/>
          </w:tcPr>
          <w:p w:rsidR="00A22340" w:rsidRPr="0068298D" w:rsidRDefault="00A22340" w:rsidP="00315ED8">
            <w:pPr>
              <w:jc w:val="center"/>
              <w:rPr>
                <w:lang w:val="uk-UA"/>
              </w:rPr>
            </w:pPr>
            <w:r w:rsidRPr="0068298D">
              <w:rPr>
                <w:lang w:val="uk-UA"/>
              </w:rPr>
              <w:t>3,000</w:t>
            </w:r>
          </w:p>
        </w:tc>
        <w:tc>
          <w:tcPr>
            <w:tcW w:w="1188" w:type="dxa"/>
            <w:shd w:val="clear" w:color="auto" w:fill="auto"/>
          </w:tcPr>
          <w:p w:rsidR="00A22340" w:rsidRPr="0068298D" w:rsidRDefault="00A22340" w:rsidP="00315ED8">
            <w:pPr>
              <w:jc w:val="center"/>
              <w:rPr>
                <w:lang w:val="uk-UA"/>
              </w:rPr>
            </w:pPr>
            <w:r w:rsidRPr="0068298D">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01.08</w:t>
            </w:r>
          </w:p>
        </w:tc>
        <w:tc>
          <w:tcPr>
            <w:tcW w:w="4964" w:type="dxa"/>
            <w:shd w:val="clear" w:color="auto" w:fill="auto"/>
          </w:tcPr>
          <w:p w:rsidR="00A22340" w:rsidRPr="0021187E" w:rsidRDefault="00A22340" w:rsidP="00315ED8">
            <w:pPr>
              <w:jc w:val="both"/>
              <w:rPr>
                <w:lang w:val="uk-UA"/>
              </w:rPr>
            </w:pPr>
            <w:r w:rsidRPr="0021187E">
              <w:rPr>
                <w:lang w:val="uk-UA"/>
              </w:rPr>
              <w:t>Для сінокосіння і випасання худоби</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01.09</w:t>
            </w:r>
          </w:p>
        </w:tc>
        <w:tc>
          <w:tcPr>
            <w:tcW w:w="4964" w:type="dxa"/>
            <w:shd w:val="clear" w:color="auto" w:fill="auto"/>
          </w:tcPr>
          <w:p w:rsidR="00A22340" w:rsidRPr="0021187E" w:rsidRDefault="00A22340" w:rsidP="00315ED8">
            <w:pPr>
              <w:jc w:val="both"/>
              <w:rPr>
                <w:lang w:val="uk-UA"/>
              </w:rPr>
            </w:pPr>
            <w:r w:rsidRPr="0021187E">
              <w:rPr>
                <w:lang w:val="uk-UA"/>
              </w:rPr>
              <w:t>Для дослідних і навчальних цілей</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01.10</w:t>
            </w:r>
          </w:p>
        </w:tc>
        <w:tc>
          <w:tcPr>
            <w:tcW w:w="4964" w:type="dxa"/>
            <w:shd w:val="clear" w:color="auto" w:fill="auto"/>
          </w:tcPr>
          <w:p w:rsidR="00A22340" w:rsidRPr="0021187E" w:rsidRDefault="00A22340" w:rsidP="00315ED8">
            <w:pPr>
              <w:jc w:val="both"/>
              <w:rPr>
                <w:lang w:val="uk-UA"/>
              </w:rPr>
            </w:pPr>
            <w:r w:rsidRPr="0021187E">
              <w:rPr>
                <w:lang w:val="uk-UA"/>
              </w:rPr>
              <w:t>Для пропаганди передового досвіду ведення сільського господарства</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01.11</w:t>
            </w:r>
          </w:p>
        </w:tc>
        <w:tc>
          <w:tcPr>
            <w:tcW w:w="4964" w:type="dxa"/>
            <w:shd w:val="clear" w:color="auto" w:fill="auto"/>
          </w:tcPr>
          <w:p w:rsidR="00A22340" w:rsidRPr="0021187E" w:rsidRDefault="00A22340" w:rsidP="00315ED8">
            <w:pPr>
              <w:jc w:val="both"/>
              <w:rPr>
                <w:lang w:val="uk-UA"/>
              </w:rPr>
            </w:pPr>
            <w:r w:rsidRPr="0021187E">
              <w:rPr>
                <w:lang w:val="uk-UA"/>
              </w:rPr>
              <w:t>Для надання послуг у сільському господарстві</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01.12</w:t>
            </w:r>
          </w:p>
        </w:tc>
        <w:tc>
          <w:tcPr>
            <w:tcW w:w="4964" w:type="dxa"/>
            <w:shd w:val="clear" w:color="auto" w:fill="auto"/>
          </w:tcPr>
          <w:p w:rsidR="00A22340" w:rsidRPr="0021187E" w:rsidRDefault="00A22340" w:rsidP="00315ED8">
            <w:pPr>
              <w:jc w:val="both"/>
              <w:rPr>
                <w:lang w:val="uk-UA"/>
              </w:rPr>
            </w:pPr>
            <w:r w:rsidRPr="0021187E">
              <w:rPr>
                <w:lang w:val="uk-UA"/>
              </w:rPr>
              <w:t xml:space="preserve">Для розміщення інфраструктури оптових ринків </w:t>
            </w:r>
            <w:r>
              <w:rPr>
                <w:lang w:val="uk-UA"/>
              </w:rPr>
              <w:t>сільськогосподарської продукції</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01.13</w:t>
            </w:r>
          </w:p>
        </w:tc>
        <w:tc>
          <w:tcPr>
            <w:tcW w:w="4964" w:type="dxa"/>
            <w:shd w:val="clear" w:color="auto" w:fill="auto"/>
          </w:tcPr>
          <w:p w:rsidR="00442463" w:rsidRPr="0021187E" w:rsidRDefault="00A22340" w:rsidP="00315ED8">
            <w:pPr>
              <w:jc w:val="both"/>
              <w:rPr>
                <w:lang w:val="uk-UA"/>
              </w:rPr>
            </w:pPr>
            <w:r w:rsidRPr="0021187E">
              <w:rPr>
                <w:lang w:val="uk-UA"/>
              </w:rPr>
              <w:t>Для іншого сільськогосподарського призначення</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21187E" w:rsidTr="00D450E2">
        <w:tc>
          <w:tcPr>
            <w:tcW w:w="716" w:type="dxa"/>
            <w:shd w:val="clear" w:color="auto" w:fill="auto"/>
          </w:tcPr>
          <w:p w:rsidR="00A22340" w:rsidRPr="0021187E" w:rsidRDefault="00A22340" w:rsidP="00315ED8">
            <w:pPr>
              <w:jc w:val="center"/>
              <w:rPr>
                <w:lang w:val="uk-UA"/>
              </w:rPr>
            </w:pPr>
            <w:r w:rsidRPr="0021187E">
              <w:rPr>
                <w:lang w:val="uk-UA"/>
              </w:rPr>
              <w:t>01.14</w:t>
            </w:r>
          </w:p>
        </w:tc>
        <w:tc>
          <w:tcPr>
            <w:tcW w:w="4964" w:type="dxa"/>
            <w:shd w:val="clear" w:color="auto" w:fill="auto"/>
          </w:tcPr>
          <w:p w:rsidR="00055FB5" w:rsidRPr="0021187E" w:rsidRDefault="00A22340" w:rsidP="00315ED8">
            <w:pPr>
              <w:jc w:val="both"/>
              <w:rPr>
                <w:lang w:val="uk-UA"/>
              </w:rPr>
            </w:pPr>
            <w:r w:rsidRPr="0021187E">
              <w:rPr>
                <w:lang w:val="uk-UA"/>
              </w:rPr>
              <w:t>Для цілей підрозділів 01.01 - 01.13 та для збереження та використання земель природно-заповідного фонду</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1,000</w:t>
            </w:r>
          </w:p>
        </w:tc>
        <w:tc>
          <w:tcPr>
            <w:tcW w:w="1080" w:type="dxa"/>
            <w:shd w:val="clear" w:color="auto" w:fill="auto"/>
          </w:tcPr>
          <w:p w:rsidR="00A22340" w:rsidRPr="0021187E" w:rsidRDefault="00A22340" w:rsidP="00315ED8">
            <w:pPr>
              <w:jc w:val="center"/>
              <w:rPr>
                <w:lang w:val="uk-UA"/>
              </w:rPr>
            </w:pPr>
            <w:r>
              <w:rPr>
                <w:lang w:val="uk-UA"/>
              </w:rPr>
              <w:t>3,000</w:t>
            </w:r>
          </w:p>
        </w:tc>
        <w:tc>
          <w:tcPr>
            <w:tcW w:w="1188" w:type="dxa"/>
            <w:shd w:val="clear" w:color="auto" w:fill="auto"/>
          </w:tcPr>
          <w:p w:rsidR="00A22340" w:rsidRPr="0021187E" w:rsidRDefault="00A22340" w:rsidP="00315ED8">
            <w:pPr>
              <w:jc w:val="center"/>
              <w:rPr>
                <w:lang w:val="uk-UA"/>
              </w:rPr>
            </w:pPr>
            <w:r>
              <w:rPr>
                <w:lang w:val="uk-UA"/>
              </w:rPr>
              <w:t>3,000</w:t>
            </w:r>
          </w:p>
        </w:tc>
      </w:tr>
      <w:tr w:rsidR="00A22340" w:rsidRPr="00042639" w:rsidTr="00D450E2">
        <w:tc>
          <w:tcPr>
            <w:tcW w:w="716" w:type="dxa"/>
            <w:shd w:val="clear" w:color="auto" w:fill="auto"/>
          </w:tcPr>
          <w:p w:rsidR="00A22340" w:rsidRPr="00042639" w:rsidRDefault="00A22340" w:rsidP="00315ED8">
            <w:pPr>
              <w:pStyle w:val="ae"/>
              <w:ind w:right="-108"/>
              <w:jc w:val="center"/>
              <w:rPr>
                <w:b/>
              </w:rPr>
            </w:pPr>
            <w:r w:rsidRPr="00042639">
              <w:rPr>
                <w:b/>
              </w:rPr>
              <w:t>02</w:t>
            </w:r>
          </w:p>
        </w:tc>
        <w:tc>
          <w:tcPr>
            <w:tcW w:w="4964" w:type="dxa"/>
            <w:shd w:val="clear" w:color="auto" w:fill="auto"/>
          </w:tcPr>
          <w:p w:rsidR="00A22340" w:rsidRPr="00042639" w:rsidRDefault="00A22340" w:rsidP="00315ED8">
            <w:pPr>
              <w:pStyle w:val="ae"/>
              <w:jc w:val="both"/>
            </w:pPr>
            <w:r w:rsidRPr="00042639">
              <w:rPr>
                <w:b/>
                <w:bCs/>
              </w:rPr>
              <w:t xml:space="preserve">Землі житлової забудови </w:t>
            </w:r>
          </w:p>
        </w:tc>
        <w:tc>
          <w:tcPr>
            <w:tcW w:w="1080" w:type="dxa"/>
            <w:shd w:val="clear" w:color="auto" w:fill="auto"/>
          </w:tcPr>
          <w:p w:rsidR="00A22340" w:rsidRPr="00042639" w:rsidRDefault="00A22340" w:rsidP="00315ED8">
            <w:pPr>
              <w:jc w:val="center"/>
              <w:rPr>
                <w:b/>
                <w:lang w:val="uk-UA"/>
              </w:rPr>
            </w:pPr>
            <w:r w:rsidRPr="00042639">
              <w:rPr>
                <w:b/>
                <w:sz w:val="22"/>
                <w:szCs w:val="22"/>
                <w:lang w:val="uk-UA"/>
              </w:rPr>
              <w:t>х</w:t>
            </w:r>
          </w:p>
        </w:tc>
        <w:tc>
          <w:tcPr>
            <w:tcW w:w="1080" w:type="dxa"/>
            <w:shd w:val="clear" w:color="auto" w:fill="auto"/>
          </w:tcPr>
          <w:p w:rsidR="00A22340" w:rsidRPr="00042639" w:rsidRDefault="00A22340" w:rsidP="00315ED8">
            <w:pPr>
              <w:jc w:val="center"/>
              <w:rPr>
                <w:b/>
                <w:lang w:val="uk-UA"/>
              </w:rPr>
            </w:pPr>
            <w:r w:rsidRPr="00042639">
              <w:rPr>
                <w:b/>
                <w:sz w:val="22"/>
                <w:szCs w:val="22"/>
                <w:lang w:val="uk-UA"/>
              </w:rPr>
              <w:t>х</w:t>
            </w:r>
          </w:p>
        </w:tc>
        <w:tc>
          <w:tcPr>
            <w:tcW w:w="1080" w:type="dxa"/>
            <w:shd w:val="clear" w:color="auto" w:fill="auto"/>
          </w:tcPr>
          <w:p w:rsidR="00A22340" w:rsidRPr="00042639" w:rsidRDefault="00A22340" w:rsidP="00315ED8">
            <w:pPr>
              <w:jc w:val="center"/>
              <w:rPr>
                <w:b/>
                <w:lang w:val="uk-UA"/>
              </w:rPr>
            </w:pPr>
            <w:r w:rsidRPr="00042639">
              <w:rPr>
                <w:b/>
                <w:sz w:val="22"/>
                <w:szCs w:val="22"/>
                <w:lang w:val="uk-UA"/>
              </w:rPr>
              <w:t>х</w:t>
            </w:r>
          </w:p>
        </w:tc>
        <w:tc>
          <w:tcPr>
            <w:tcW w:w="1188" w:type="dxa"/>
            <w:shd w:val="clear" w:color="auto" w:fill="auto"/>
          </w:tcPr>
          <w:p w:rsidR="00A22340" w:rsidRPr="00042639" w:rsidRDefault="00A22340" w:rsidP="00315ED8">
            <w:pPr>
              <w:jc w:val="center"/>
              <w:rPr>
                <w:b/>
                <w:lang w:val="uk-UA"/>
              </w:rPr>
            </w:pPr>
            <w:r w:rsidRPr="00042639">
              <w:rPr>
                <w:b/>
                <w:sz w:val="22"/>
                <w:szCs w:val="22"/>
                <w:lang w:val="uk-UA"/>
              </w:rPr>
              <w:t>х</w:t>
            </w:r>
          </w:p>
        </w:tc>
      </w:tr>
      <w:tr w:rsidR="0066180B" w:rsidRPr="00BF5C1B" w:rsidTr="00D450E2">
        <w:tc>
          <w:tcPr>
            <w:tcW w:w="716" w:type="dxa"/>
            <w:shd w:val="clear" w:color="auto" w:fill="auto"/>
          </w:tcPr>
          <w:p w:rsidR="0066180B" w:rsidRPr="00BF5C1B" w:rsidRDefault="0066180B" w:rsidP="00315ED8">
            <w:pPr>
              <w:jc w:val="center"/>
              <w:rPr>
                <w:lang w:val="uk-UA"/>
              </w:rPr>
            </w:pPr>
            <w:r w:rsidRPr="00BF5C1B">
              <w:rPr>
                <w:lang w:val="uk-UA"/>
              </w:rPr>
              <w:t>02.01</w:t>
            </w:r>
          </w:p>
        </w:tc>
        <w:tc>
          <w:tcPr>
            <w:tcW w:w="4964" w:type="dxa"/>
            <w:shd w:val="clear" w:color="auto" w:fill="auto"/>
          </w:tcPr>
          <w:p w:rsidR="0066180B" w:rsidRDefault="0066180B" w:rsidP="002E20A8">
            <w:pPr>
              <w:jc w:val="both"/>
              <w:rPr>
                <w:lang w:val="uk-UA"/>
              </w:rPr>
            </w:pPr>
            <w:r w:rsidRPr="00BF5C1B">
              <w:rPr>
                <w:lang w:val="uk-UA"/>
              </w:rPr>
              <w:t>Для будівництва і обслуговування житлового будинку, господарських будівел</w:t>
            </w:r>
            <w:r w:rsidR="006B13CD" w:rsidRPr="00BF5C1B">
              <w:rPr>
                <w:lang w:val="uk-UA"/>
              </w:rPr>
              <w:t>ь і споруд (присадибна ділянка)</w:t>
            </w:r>
          </w:p>
          <w:p w:rsidR="00D0281F" w:rsidRPr="00BF5C1B" w:rsidRDefault="00D0281F" w:rsidP="002E20A8">
            <w:pPr>
              <w:jc w:val="both"/>
              <w:rPr>
                <w:lang w:val="uk-UA"/>
              </w:rPr>
            </w:pPr>
          </w:p>
        </w:tc>
        <w:tc>
          <w:tcPr>
            <w:tcW w:w="1080" w:type="dxa"/>
            <w:shd w:val="clear" w:color="auto" w:fill="auto"/>
          </w:tcPr>
          <w:p w:rsidR="0066180B" w:rsidRPr="00BF5C1B" w:rsidRDefault="0066180B" w:rsidP="00B62840">
            <w:pPr>
              <w:jc w:val="center"/>
              <w:rPr>
                <w:lang w:val="uk-UA"/>
              </w:rPr>
            </w:pPr>
            <w:r w:rsidRPr="00BF5C1B">
              <w:rPr>
                <w:lang w:val="uk-UA"/>
              </w:rPr>
              <w:t>1,000</w:t>
            </w:r>
          </w:p>
        </w:tc>
        <w:tc>
          <w:tcPr>
            <w:tcW w:w="1080" w:type="dxa"/>
            <w:shd w:val="clear" w:color="auto" w:fill="auto"/>
          </w:tcPr>
          <w:p w:rsidR="0066180B" w:rsidRPr="00BF5C1B" w:rsidRDefault="0066180B" w:rsidP="00B62840">
            <w:pPr>
              <w:jc w:val="center"/>
              <w:rPr>
                <w:noProof/>
                <w:sz w:val="16"/>
                <w:szCs w:val="16"/>
                <w:lang w:val="uk-UA"/>
              </w:rPr>
            </w:pPr>
            <w:r w:rsidRPr="00BF5C1B">
              <w:rPr>
                <w:noProof/>
              </w:rPr>
              <w:t>0,1</w:t>
            </w:r>
            <w:r w:rsidRPr="00BF5C1B">
              <w:rPr>
                <w:noProof/>
                <w:lang w:val="uk-UA"/>
              </w:rPr>
              <w:t>00</w:t>
            </w:r>
          </w:p>
        </w:tc>
        <w:tc>
          <w:tcPr>
            <w:tcW w:w="1080" w:type="dxa"/>
            <w:shd w:val="clear" w:color="auto" w:fill="auto"/>
          </w:tcPr>
          <w:p w:rsidR="0066180B" w:rsidRPr="00BF5C1B" w:rsidRDefault="0066180B" w:rsidP="00B62840">
            <w:pPr>
              <w:jc w:val="center"/>
            </w:pPr>
            <w:r w:rsidRPr="00BF5C1B">
              <w:rPr>
                <w:lang w:val="uk-UA"/>
              </w:rPr>
              <w:t>3,000</w:t>
            </w:r>
          </w:p>
        </w:tc>
        <w:tc>
          <w:tcPr>
            <w:tcW w:w="1188" w:type="dxa"/>
            <w:shd w:val="clear" w:color="auto" w:fill="auto"/>
          </w:tcPr>
          <w:p w:rsidR="0066180B" w:rsidRPr="00BF5C1B" w:rsidRDefault="0066180B" w:rsidP="00244D06">
            <w:pPr>
              <w:jc w:val="center"/>
              <w:rPr>
                <w:lang w:val="uk-UA"/>
              </w:rPr>
            </w:pPr>
            <w:r w:rsidRPr="00BF5C1B">
              <w:rPr>
                <w:noProof/>
              </w:rPr>
              <w:t>0,1</w:t>
            </w:r>
            <w:r w:rsidRPr="00BF5C1B">
              <w:rPr>
                <w:noProof/>
                <w:lang w:val="uk-UA"/>
              </w:rPr>
              <w:t>0</w:t>
            </w:r>
            <w:r w:rsidR="00244D06" w:rsidRPr="00BF5C1B">
              <w:rPr>
                <w:noProof/>
                <w:lang w:val="uk-UA"/>
              </w:rPr>
              <w:t>0</w:t>
            </w:r>
          </w:p>
          <w:p w:rsidR="0066180B" w:rsidRPr="00BF5C1B" w:rsidRDefault="0066180B" w:rsidP="00B62840">
            <w:pPr>
              <w:jc w:val="both"/>
            </w:pPr>
          </w:p>
        </w:tc>
      </w:tr>
      <w:tr w:rsidR="00EA4F6C" w:rsidRPr="00BF5C1B" w:rsidTr="00D450E2">
        <w:tc>
          <w:tcPr>
            <w:tcW w:w="716" w:type="dxa"/>
            <w:shd w:val="clear" w:color="auto" w:fill="auto"/>
          </w:tcPr>
          <w:p w:rsidR="00EA4F6C" w:rsidRPr="00BF5C1B" w:rsidRDefault="00EA4F6C" w:rsidP="0040765F">
            <w:pPr>
              <w:jc w:val="center"/>
              <w:rPr>
                <w:lang w:val="uk-UA"/>
              </w:rPr>
            </w:pPr>
            <w:r w:rsidRPr="00BF5C1B">
              <w:rPr>
                <w:lang w:val="uk-UA"/>
              </w:rPr>
              <w:lastRenderedPageBreak/>
              <w:t>02.02</w:t>
            </w:r>
          </w:p>
        </w:tc>
        <w:tc>
          <w:tcPr>
            <w:tcW w:w="4964" w:type="dxa"/>
            <w:shd w:val="clear" w:color="auto" w:fill="auto"/>
          </w:tcPr>
          <w:p w:rsidR="00EA4F6C" w:rsidRPr="00BF5C1B" w:rsidRDefault="00EA4F6C" w:rsidP="0040765F">
            <w:pPr>
              <w:rPr>
                <w:lang w:val="uk-UA"/>
              </w:rPr>
            </w:pPr>
            <w:r w:rsidRPr="00BF5C1B">
              <w:rPr>
                <w:lang w:val="uk-UA"/>
              </w:rPr>
              <w:t>Для колективного житлового будівництва </w:t>
            </w:r>
          </w:p>
        </w:tc>
        <w:tc>
          <w:tcPr>
            <w:tcW w:w="1080" w:type="dxa"/>
            <w:shd w:val="clear" w:color="auto" w:fill="auto"/>
          </w:tcPr>
          <w:p w:rsidR="00EA4F6C" w:rsidRPr="00BF5C1B" w:rsidRDefault="00EA4F6C" w:rsidP="0040765F">
            <w:pPr>
              <w:jc w:val="center"/>
            </w:pPr>
            <w:r w:rsidRPr="00BF5C1B">
              <w:rPr>
                <w:lang w:val="uk-UA"/>
              </w:rPr>
              <w:t>1,000</w:t>
            </w:r>
          </w:p>
        </w:tc>
        <w:tc>
          <w:tcPr>
            <w:tcW w:w="1080" w:type="dxa"/>
            <w:shd w:val="clear" w:color="auto" w:fill="auto"/>
          </w:tcPr>
          <w:p w:rsidR="00EA4F6C" w:rsidRPr="00BF5C1B" w:rsidRDefault="00EA4F6C" w:rsidP="0040765F">
            <w:pPr>
              <w:jc w:val="center"/>
            </w:pPr>
            <w:r w:rsidRPr="00BF5C1B">
              <w:rPr>
                <w:lang w:val="uk-UA"/>
              </w:rPr>
              <w:t>0,100</w:t>
            </w:r>
          </w:p>
        </w:tc>
        <w:tc>
          <w:tcPr>
            <w:tcW w:w="1080" w:type="dxa"/>
            <w:shd w:val="clear" w:color="auto" w:fill="auto"/>
          </w:tcPr>
          <w:p w:rsidR="00EA4F6C" w:rsidRPr="00BF5C1B" w:rsidRDefault="00EA4F6C" w:rsidP="0040765F">
            <w:pPr>
              <w:jc w:val="center"/>
            </w:pPr>
            <w:r w:rsidRPr="00BF5C1B">
              <w:rPr>
                <w:lang w:val="uk-UA"/>
              </w:rPr>
              <w:t>5,000</w:t>
            </w:r>
          </w:p>
        </w:tc>
        <w:tc>
          <w:tcPr>
            <w:tcW w:w="1188" w:type="dxa"/>
            <w:shd w:val="clear" w:color="auto" w:fill="auto"/>
          </w:tcPr>
          <w:p w:rsidR="00EA4F6C" w:rsidRPr="00BF5C1B" w:rsidRDefault="00EA4F6C" w:rsidP="0040765F">
            <w:pPr>
              <w:jc w:val="center"/>
            </w:pPr>
            <w:r w:rsidRPr="00BF5C1B">
              <w:rPr>
                <w:lang w:val="uk-UA"/>
              </w:rPr>
              <w:t>0,100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02.03</w:t>
            </w:r>
          </w:p>
        </w:tc>
        <w:tc>
          <w:tcPr>
            <w:tcW w:w="4964" w:type="dxa"/>
            <w:shd w:val="clear" w:color="auto" w:fill="auto"/>
          </w:tcPr>
          <w:p w:rsidR="00EA4F6C" w:rsidRPr="00BF5C1B" w:rsidRDefault="00EA4F6C" w:rsidP="00315ED8">
            <w:pPr>
              <w:jc w:val="both"/>
              <w:rPr>
                <w:lang w:val="uk-UA"/>
              </w:rPr>
            </w:pPr>
            <w:r w:rsidRPr="00BF5C1B">
              <w:rPr>
                <w:lang w:val="uk-UA"/>
              </w:rPr>
              <w:t>Для будівництва і обслуговування багатоквартирного житлового будинку</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02.04</w:t>
            </w:r>
          </w:p>
        </w:tc>
        <w:tc>
          <w:tcPr>
            <w:tcW w:w="4964" w:type="dxa"/>
            <w:shd w:val="clear" w:color="auto" w:fill="auto"/>
          </w:tcPr>
          <w:p w:rsidR="00EA4F6C" w:rsidRPr="00BF5C1B" w:rsidRDefault="00EA4F6C" w:rsidP="00315ED8">
            <w:pPr>
              <w:jc w:val="both"/>
              <w:rPr>
                <w:lang w:val="uk-UA"/>
              </w:rPr>
            </w:pPr>
            <w:r w:rsidRPr="00BF5C1B">
              <w:rPr>
                <w:lang w:val="uk-UA"/>
              </w:rPr>
              <w:t>Для будівництва і обслуговування будівель тимчасового проживання</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vMerge w:val="restart"/>
            <w:shd w:val="clear" w:color="auto" w:fill="auto"/>
          </w:tcPr>
          <w:p w:rsidR="00EA4F6C" w:rsidRPr="00BF5C1B" w:rsidRDefault="00EA4F6C" w:rsidP="00315ED8">
            <w:pPr>
              <w:jc w:val="center"/>
              <w:rPr>
                <w:lang w:val="uk-UA"/>
              </w:rPr>
            </w:pPr>
            <w:r w:rsidRPr="00BF5C1B">
              <w:rPr>
                <w:lang w:val="uk-UA"/>
              </w:rPr>
              <w:t>02.05</w:t>
            </w:r>
          </w:p>
        </w:tc>
        <w:tc>
          <w:tcPr>
            <w:tcW w:w="4964" w:type="dxa"/>
            <w:shd w:val="clear" w:color="auto" w:fill="auto"/>
          </w:tcPr>
          <w:p w:rsidR="00EA4F6C" w:rsidRPr="00BF5C1B" w:rsidRDefault="00EA4F6C" w:rsidP="00315ED8">
            <w:pPr>
              <w:jc w:val="both"/>
              <w:rPr>
                <w:lang w:val="uk-UA"/>
              </w:rPr>
            </w:pPr>
            <w:r w:rsidRPr="00BF5C1B">
              <w:rPr>
                <w:lang w:val="uk-UA"/>
              </w:rPr>
              <w:t>Для будівництва індивідуальних гаражів</w:t>
            </w:r>
          </w:p>
        </w:tc>
        <w:tc>
          <w:tcPr>
            <w:tcW w:w="1080" w:type="dxa"/>
            <w:shd w:val="clear" w:color="auto" w:fill="auto"/>
          </w:tcPr>
          <w:p w:rsidR="00EA4F6C" w:rsidRPr="00BF5C1B" w:rsidRDefault="00EA4F6C" w:rsidP="00315ED8">
            <w:pPr>
              <w:jc w:val="center"/>
            </w:pPr>
            <w:r w:rsidRPr="00BF5C1B">
              <w:rPr>
                <w:lang w:val="uk-UA"/>
              </w:rPr>
              <w:t>1,000</w:t>
            </w:r>
          </w:p>
        </w:tc>
        <w:tc>
          <w:tcPr>
            <w:tcW w:w="1080" w:type="dxa"/>
            <w:shd w:val="clear" w:color="auto" w:fill="auto"/>
          </w:tcPr>
          <w:p w:rsidR="00EA4F6C" w:rsidRPr="00BF5C1B" w:rsidRDefault="00EA4F6C" w:rsidP="00442463">
            <w:pPr>
              <w:pStyle w:val="af5"/>
              <w:spacing w:line="228" w:lineRule="auto"/>
              <w:ind w:left="57" w:right="-57" w:firstLine="0"/>
              <w:jc w:val="center"/>
              <w:rPr>
                <w:rFonts w:ascii="Times New Roman" w:hAnsi="Times New Roman"/>
                <w:noProof/>
                <w:sz w:val="12"/>
                <w:szCs w:val="12"/>
                <w:lang w:val="ru-RU"/>
              </w:rPr>
            </w:pPr>
            <w:r w:rsidRPr="00BF5C1B">
              <w:rPr>
                <w:rFonts w:ascii="Times New Roman" w:hAnsi="Times New Roman"/>
                <w:noProof/>
                <w:sz w:val="12"/>
                <w:szCs w:val="12"/>
                <w:lang w:val="ru-RU"/>
              </w:rPr>
              <w:t>Для д</w:t>
            </w:r>
            <w:r w:rsidRPr="00BF5C1B">
              <w:rPr>
                <w:rFonts w:ascii="Times New Roman" w:hAnsi="Times New Roman"/>
                <w:noProof/>
                <w:sz w:val="12"/>
                <w:szCs w:val="12"/>
              </w:rPr>
              <w:t>і</w:t>
            </w:r>
            <w:r w:rsidRPr="00BF5C1B">
              <w:rPr>
                <w:rFonts w:ascii="Times New Roman" w:hAnsi="Times New Roman"/>
                <w:noProof/>
                <w:sz w:val="12"/>
                <w:szCs w:val="12"/>
                <w:lang w:val="ru-RU"/>
              </w:rPr>
              <w:t>лянок загальною площею до 0,01га – ставка - 0,100</w:t>
            </w:r>
          </w:p>
          <w:p w:rsidR="00EA4F6C" w:rsidRPr="00BF5C1B" w:rsidRDefault="00EA4F6C" w:rsidP="00442463">
            <w:pPr>
              <w:jc w:val="center"/>
              <w:rPr>
                <w:sz w:val="12"/>
                <w:szCs w:val="12"/>
              </w:rPr>
            </w:pPr>
            <w:r w:rsidRPr="00BF5C1B">
              <w:rPr>
                <w:noProof/>
                <w:sz w:val="12"/>
                <w:szCs w:val="12"/>
              </w:rPr>
              <w:t xml:space="preserve">Для ділянок загальною площею більше </w:t>
            </w:r>
            <w:r w:rsidRPr="00BF5C1B">
              <w:rPr>
                <w:noProof/>
                <w:sz w:val="12"/>
                <w:szCs w:val="12"/>
                <w:lang w:val="uk-UA"/>
              </w:rPr>
              <w:t>0.01га ставка</w:t>
            </w:r>
            <w:r w:rsidRPr="00BF5C1B">
              <w:rPr>
                <w:noProof/>
                <w:sz w:val="12"/>
                <w:szCs w:val="12"/>
              </w:rPr>
              <w:t xml:space="preserve">– </w:t>
            </w:r>
            <w:r w:rsidRPr="00BF5C1B">
              <w:rPr>
                <w:noProof/>
                <w:sz w:val="12"/>
                <w:szCs w:val="12"/>
                <w:lang w:val="uk-UA"/>
              </w:rPr>
              <w:t>1,000</w:t>
            </w:r>
          </w:p>
        </w:tc>
        <w:tc>
          <w:tcPr>
            <w:tcW w:w="1080" w:type="dxa"/>
            <w:shd w:val="clear" w:color="auto" w:fill="auto"/>
          </w:tcPr>
          <w:p w:rsidR="00EA4F6C" w:rsidRPr="00BF5C1B" w:rsidRDefault="00EA4F6C" w:rsidP="00315ED8">
            <w:pPr>
              <w:jc w:val="center"/>
            </w:pPr>
            <w:r w:rsidRPr="00BF5C1B">
              <w:rPr>
                <w:lang w:val="uk-UA"/>
              </w:rPr>
              <w:t>3,000</w:t>
            </w:r>
          </w:p>
        </w:tc>
        <w:tc>
          <w:tcPr>
            <w:tcW w:w="1188" w:type="dxa"/>
            <w:shd w:val="clear" w:color="auto" w:fill="auto"/>
          </w:tcPr>
          <w:p w:rsidR="00EA4F6C" w:rsidRPr="00BF5C1B" w:rsidRDefault="00EA4F6C" w:rsidP="00055FB5">
            <w:pPr>
              <w:pStyle w:val="af5"/>
              <w:spacing w:line="228" w:lineRule="auto"/>
              <w:ind w:left="57" w:right="-57" w:firstLine="0"/>
              <w:jc w:val="center"/>
              <w:rPr>
                <w:rFonts w:ascii="Times New Roman" w:hAnsi="Times New Roman"/>
                <w:noProof/>
                <w:sz w:val="12"/>
                <w:szCs w:val="12"/>
                <w:lang w:val="ru-RU"/>
              </w:rPr>
            </w:pPr>
            <w:r w:rsidRPr="00BF5C1B">
              <w:rPr>
                <w:rFonts w:ascii="Times New Roman" w:hAnsi="Times New Roman"/>
                <w:noProof/>
                <w:sz w:val="12"/>
                <w:szCs w:val="12"/>
                <w:lang w:val="ru-RU"/>
              </w:rPr>
              <w:t>Для ділянок загальною площею до 0,01га – ставка - 0,100</w:t>
            </w:r>
          </w:p>
          <w:p w:rsidR="00EA4F6C" w:rsidRPr="00BF5C1B" w:rsidRDefault="00EA4F6C" w:rsidP="00055FB5">
            <w:pPr>
              <w:jc w:val="center"/>
              <w:rPr>
                <w:sz w:val="12"/>
                <w:szCs w:val="12"/>
              </w:rPr>
            </w:pPr>
            <w:r w:rsidRPr="00BF5C1B">
              <w:rPr>
                <w:noProof/>
                <w:sz w:val="12"/>
                <w:szCs w:val="12"/>
              </w:rPr>
              <w:t>Для ділянок загальною площею більше 0.01га ставка</w:t>
            </w:r>
            <w:r w:rsidRPr="00BF5C1B">
              <w:rPr>
                <w:noProof/>
                <w:sz w:val="12"/>
                <w:szCs w:val="12"/>
                <w:lang w:val="uk-UA"/>
              </w:rPr>
              <w:t xml:space="preserve"> </w:t>
            </w:r>
            <w:r w:rsidRPr="00BF5C1B">
              <w:rPr>
                <w:noProof/>
                <w:sz w:val="12"/>
                <w:szCs w:val="12"/>
              </w:rPr>
              <w:t>– 1,000</w:t>
            </w:r>
          </w:p>
        </w:tc>
      </w:tr>
      <w:tr w:rsidR="00EA4F6C" w:rsidRPr="00BF5C1B" w:rsidTr="00D450E2">
        <w:tc>
          <w:tcPr>
            <w:tcW w:w="716" w:type="dxa"/>
            <w:vMerge/>
            <w:shd w:val="clear" w:color="auto" w:fill="auto"/>
          </w:tcPr>
          <w:p w:rsidR="00EA4F6C" w:rsidRPr="00BF5C1B" w:rsidRDefault="00EA4F6C" w:rsidP="00315ED8">
            <w:pPr>
              <w:jc w:val="center"/>
              <w:rPr>
                <w:lang w:val="uk-UA"/>
              </w:rPr>
            </w:pPr>
          </w:p>
        </w:tc>
        <w:tc>
          <w:tcPr>
            <w:tcW w:w="4964" w:type="dxa"/>
            <w:shd w:val="clear" w:color="auto" w:fill="auto"/>
          </w:tcPr>
          <w:p w:rsidR="00EA4F6C" w:rsidRPr="00BF5C1B" w:rsidRDefault="00EA4F6C" w:rsidP="00315ED8">
            <w:pPr>
              <w:jc w:val="both"/>
              <w:rPr>
                <w:lang w:val="uk-UA"/>
              </w:rPr>
            </w:pPr>
            <w:r w:rsidRPr="00BF5C1B">
              <w:rPr>
                <w:lang w:val="uk-UA"/>
              </w:rPr>
              <w:t>у разі наявності двох, або більше ділянок одного виду використання у власності (користуванні) однієї особи</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shd w:val="clear" w:color="auto" w:fill="auto"/>
          </w:tcPr>
          <w:p w:rsidR="00EA4F6C" w:rsidRPr="00BF5C1B" w:rsidRDefault="00EA4F6C" w:rsidP="0040765F">
            <w:pPr>
              <w:jc w:val="center"/>
              <w:rPr>
                <w:lang w:val="uk-UA"/>
              </w:rPr>
            </w:pPr>
            <w:r w:rsidRPr="00BF5C1B">
              <w:rPr>
                <w:lang w:val="uk-UA"/>
              </w:rPr>
              <w:t>02.06</w:t>
            </w:r>
          </w:p>
        </w:tc>
        <w:tc>
          <w:tcPr>
            <w:tcW w:w="4964" w:type="dxa"/>
            <w:shd w:val="clear" w:color="auto" w:fill="auto"/>
          </w:tcPr>
          <w:p w:rsidR="00EA4F6C" w:rsidRPr="00BF5C1B" w:rsidRDefault="00EA4F6C" w:rsidP="0040765F">
            <w:pPr>
              <w:rPr>
                <w:lang w:val="uk-UA"/>
              </w:rPr>
            </w:pPr>
            <w:r w:rsidRPr="00BF5C1B">
              <w:rPr>
                <w:lang w:val="uk-UA"/>
              </w:rPr>
              <w:t>Для колективного гаражного будівництва </w:t>
            </w:r>
          </w:p>
        </w:tc>
        <w:tc>
          <w:tcPr>
            <w:tcW w:w="1080" w:type="dxa"/>
            <w:shd w:val="clear" w:color="auto" w:fill="auto"/>
          </w:tcPr>
          <w:p w:rsidR="00EA4F6C" w:rsidRPr="00BF5C1B" w:rsidRDefault="00EA4F6C" w:rsidP="0040765F">
            <w:pPr>
              <w:jc w:val="center"/>
            </w:pPr>
            <w:r w:rsidRPr="00BF5C1B">
              <w:rPr>
                <w:lang w:val="uk-UA"/>
              </w:rPr>
              <w:t>1,000</w:t>
            </w:r>
          </w:p>
        </w:tc>
        <w:tc>
          <w:tcPr>
            <w:tcW w:w="1080" w:type="dxa"/>
            <w:shd w:val="clear" w:color="auto" w:fill="auto"/>
          </w:tcPr>
          <w:p w:rsidR="00EA4F6C" w:rsidRPr="00BF5C1B" w:rsidRDefault="00EA4F6C" w:rsidP="0040765F">
            <w:pPr>
              <w:jc w:val="center"/>
            </w:pPr>
            <w:r w:rsidRPr="00BF5C1B">
              <w:rPr>
                <w:lang w:val="uk-UA"/>
              </w:rPr>
              <w:t>0,100</w:t>
            </w:r>
          </w:p>
        </w:tc>
        <w:tc>
          <w:tcPr>
            <w:tcW w:w="1080" w:type="dxa"/>
            <w:shd w:val="clear" w:color="auto" w:fill="auto"/>
          </w:tcPr>
          <w:p w:rsidR="00EA4F6C" w:rsidRPr="00BF5C1B" w:rsidRDefault="00EA4F6C" w:rsidP="0040765F">
            <w:pPr>
              <w:jc w:val="center"/>
            </w:pPr>
            <w:r w:rsidRPr="00BF5C1B">
              <w:rPr>
                <w:lang w:val="uk-UA"/>
              </w:rPr>
              <w:t>5,000</w:t>
            </w:r>
          </w:p>
        </w:tc>
        <w:tc>
          <w:tcPr>
            <w:tcW w:w="1188" w:type="dxa"/>
            <w:shd w:val="clear" w:color="auto" w:fill="auto"/>
          </w:tcPr>
          <w:p w:rsidR="00EA4F6C" w:rsidRPr="00BF5C1B" w:rsidRDefault="00EA4F6C" w:rsidP="0040765F">
            <w:pPr>
              <w:jc w:val="center"/>
            </w:pPr>
            <w:r w:rsidRPr="00BF5C1B">
              <w:rPr>
                <w:lang w:val="uk-UA"/>
              </w:rPr>
              <w:t>0,100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02.07</w:t>
            </w:r>
          </w:p>
        </w:tc>
        <w:tc>
          <w:tcPr>
            <w:tcW w:w="4964" w:type="dxa"/>
            <w:shd w:val="clear" w:color="auto" w:fill="auto"/>
          </w:tcPr>
          <w:p w:rsidR="00EA4F6C" w:rsidRPr="00BF5C1B" w:rsidRDefault="00EA4F6C" w:rsidP="00315ED8">
            <w:pPr>
              <w:jc w:val="both"/>
              <w:rPr>
                <w:lang w:val="uk-UA"/>
              </w:rPr>
            </w:pPr>
            <w:r w:rsidRPr="00BF5C1B">
              <w:rPr>
                <w:lang w:val="uk-UA"/>
              </w:rPr>
              <w:t>Для іншої житлової забудови</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BF5C1B" w:rsidTr="00D450E2">
        <w:tc>
          <w:tcPr>
            <w:tcW w:w="716" w:type="dxa"/>
            <w:shd w:val="clear" w:color="auto" w:fill="auto"/>
          </w:tcPr>
          <w:p w:rsidR="00EA4F6C" w:rsidRPr="00BF5C1B" w:rsidRDefault="00EA4F6C" w:rsidP="00315ED8">
            <w:pPr>
              <w:jc w:val="center"/>
              <w:rPr>
                <w:lang w:val="uk-UA"/>
              </w:rPr>
            </w:pPr>
            <w:r w:rsidRPr="00BF5C1B">
              <w:rPr>
                <w:lang w:val="uk-UA"/>
              </w:rPr>
              <w:t>02.08</w:t>
            </w:r>
          </w:p>
        </w:tc>
        <w:tc>
          <w:tcPr>
            <w:tcW w:w="4964" w:type="dxa"/>
            <w:shd w:val="clear" w:color="auto" w:fill="auto"/>
          </w:tcPr>
          <w:p w:rsidR="00EA4F6C" w:rsidRPr="00BF5C1B" w:rsidRDefault="00EA4F6C" w:rsidP="00315ED8">
            <w:pPr>
              <w:jc w:val="both"/>
              <w:rPr>
                <w:lang w:val="uk-UA"/>
              </w:rPr>
            </w:pPr>
            <w:r w:rsidRPr="00BF5C1B">
              <w:rPr>
                <w:lang w:val="uk-UA"/>
              </w:rPr>
              <w:t>Для цілей підрозділів 02.01 - 02.07 та для збереження та використання земель природно-заповідного фонду</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1,000</w:t>
            </w:r>
          </w:p>
        </w:tc>
        <w:tc>
          <w:tcPr>
            <w:tcW w:w="1080" w:type="dxa"/>
            <w:shd w:val="clear" w:color="auto" w:fill="auto"/>
          </w:tcPr>
          <w:p w:rsidR="00EA4F6C" w:rsidRPr="00BF5C1B" w:rsidRDefault="00EA4F6C" w:rsidP="00315ED8">
            <w:pPr>
              <w:jc w:val="center"/>
              <w:rPr>
                <w:lang w:val="uk-UA"/>
              </w:rPr>
            </w:pPr>
            <w:r w:rsidRPr="00BF5C1B">
              <w:rPr>
                <w:lang w:val="uk-UA"/>
              </w:rPr>
              <w:t>3,000</w:t>
            </w:r>
          </w:p>
        </w:tc>
        <w:tc>
          <w:tcPr>
            <w:tcW w:w="1188" w:type="dxa"/>
            <w:shd w:val="clear" w:color="auto" w:fill="auto"/>
          </w:tcPr>
          <w:p w:rsidR="00EA4F6C" w:rsidRPr="00BF5C1B" w:rsidRDefault="00EA4F6C" w:rsidP="00315ED8">
            <w:pPr>
              <w:jc w:val="center"/>
              <w:rPr>
                <w:lang w:val="uk-UA"/>
              </w:rPr>
            </w:pPr>
            <w:r w:rsidRPr="00BF5C1B">
              <w:rPr>
                <w:lang w:val="uk-UA"/>
              </w:rPr>
              <w:t>3,000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03</w:t>
            </w:r>
          </w:p>
        </w:tc>
        <w:tc>
          <w:tcPr>
            <w:tcW w:w="4964" w:type="dxa"/>
            <w:shd w:val="clear" w:color="auto" w:fill="auto"/>
          </w:tcPr>
          <w:p w:rsidR="00EA4F6C" w:rsidRPr="0021187E" w:rsidRDefault="00EA4F6C" w:rsidP="00315ED8">
            <w:pPr>
              <w:pStyle w:val="ae"/>
              <w:jc w:val="both"/>
            </w:pPr>
            <w:r w:rsidRPr="0021187E">
              <w:rPr>
                <w:b/>
                <w:bCs/>
              </w:rPr>
              <w:t xml:space="preserve">Землі громадської забудови </w:t>
            </w:r>
          </w:p>
        </w:tc>
        <w:tc>
          <w:tcPr>
            <w:tcW w:w="1080" w:type="dxa"/>
            <w:shd w:val="clear" w:color="auto" w:fill="auto"/>
          </w:tcPr>
          <w:p w:rsidR="00EA4F6C" w:rsidRPr="004137ED" w:rsidRDefault="00EA4F6C" w:rsidP="00315ED8">
            <w:pPr>
              <w:jc w:val="center"/>
              <w:rPr>
                <w:b/>
                <w:lang w:val="uk-UA"/>
              </w:rPr>
            </w:pPr>
            <w:r w:rsidRPr="004137ED">
              <w:rPr>
                <w:b/>
                <w:lang w:val="uk-UA"/>
              </w:rPr>
              <w:t>х</w:t>
            </w:r>
          </w:p>
        </w:tc>
        <w:tc>
          <w:tcPr>
            <w:tcW w:w="1080" w:type="dxa"/>
            <w:shd w:val="clear" w:color="auto" w:fill="auto"/>
          </w:tcPr>
          <w:p w:rsidR="00EA4F6C" w:rsidRPr="004137ED" w:rsidRDefault="00EA4F6C" w:rsidP="00315ED8">
            <w:pPr>
              <w:jc w:val="center"/>
              <w:rPr>
                <w:b/>
                <w:lang w:val="uk-UA"/>
              </w:rPr>
            </w:pPr>
            <w:r w:rsidRPr="004137ED">
              <w:rPr>
                <w:b/>
                <w:lang w:val="uk-UA"/>
              </w:rPr>
              <w:t>х</w:t>
            </w:r>
          </w:p>
        </w:tc>
        <w:tc>
          <w:tcPr>
            <w:tcW w:w="1080" w:type="dxa"/>
            <w:shd w:val="clear" w:color="auto" w:fill="auto"/>
          </w:tcPr>
          <w:p w:rsidR="00EA4F6C" w:rsidRPr="004137ED" w:rsidRDefault="00EA4F6C" w:rsidP="00315ED8">
            <w:pPr>
              <w:jc w:val="center"/>
              <w:rPr>
                <w:b/>
                <w:lang w:val="uk-UA"/>
              </w:rPr>
            </w:pPr>
            <w:r>
              <w:rPr>
                <w:b/>
                <w:lang w:val="uk-UA"/>
              </w:rPr>
              <w:t>х</w:t>
            </w:r>
          </w:p>
        </w:tc>
        <w:tc>
          <w:tcPr>
            <w:tcW w:w="1188" w:type="dxa"/>
            <w:shd w:val="clear" w:color="auto" w:fill="auto"/>
          </w:tcPr>
          <w:p w:rsidR="00EA4F6C" w:rsidRPr="004137ED" w:rsidRDefault="00EA4F6C" w:rsidP="00315ED8">
            <w:pPr>
              <w:jc w:val="center"/>
              <w:rPr>
                <w:b/>
                <w:lang w:val="uk-UA"/>
              </w:rPr>
            </w:pPr>
            <w:r w:rsidRPr="004137ED">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органів державної влади та місцевого самоврядування</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188" w:type="dxa"/>
            <w:shd w:val="clear" w:color="auto" w:fill="auto"/>
          </w:tcPr>
          <w:p w:rsidR="00EA4F6C" w:rsidRPr="0021187E" w:rsidRDefault="00EA4F6C" w:rsidP="00315ED8">
            <w:pPr>
              <w:jc w:val="center"/>
              <w:rPr>
                <w:lang w:val="uk-UA"/>
              </w:rPr>
            </w:pPr>
            <w:r>
              <w:rPr>
                <w:lang w:val="uk-UA"/>
              </w:rPr>
              <w:t>1,000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03.02</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w:t>
            </w:r>
            <w:r w:rsidRPr="0021187E">
              <w:rPr>
                <w:b/>
                <w:bCs/>
                <w:lang w:val="uk-UA"/>
              </w:rPr>
              <w:t xml:space="preserve"> </w:t>
            </w:r>
            <w:r w:rsidRPr="0021187E">
              <w:rPr>
                <w:lang w:val="uk-UA"/>
              </w:rPr>
              <w:t>освіти</w:t>
            </w:r>
          </w:p>
        </w:tc>
        <w:tc>
          <w:tcPr>
            <w:tcW w:w="1080" w:type="dxa"/>
            <w:shd w:val="clear" w:color="auto" w:fill="auto"/>
          </w:tcPr>
          <w:p w:rsidR="00EA4F6C" w:rsidRPr="00B101FA"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188" w:type="dxa"/>
            <w:shd w:val="clear" w:color="auto" w:fill="auto"/>
          </w:tcPr>
          <w:p w:rsidR="00EA4F6C" w:rsidRPr="0021187E" w:rsidRDefault="00EA4F6C" w:rsidP="00315ED8">
            <w:pPr>
              <w:jc w:val="center"/>
              <w:rPr>
                <w:lang w:val="uk-UA"/>
              </w:rPr>
            </w:pPr>
            <w:r>
              <w:rPr>
                <w:lang w:val="uk-UA"/>
              </w:rPr>
              <w:t>1,000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03.03</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 охорони здоров'я та соціальної допомоги</w:t>
            </w:r>
          </w:p>
        </w:tc>
        <w:tc>
          <w:tcPr>
            <w:tcW w:w="1080" w:type="dxa"/>
            <w:shd w:val="clear" w:color="auto" w:fill="auto"/>
          </w:tcPr>
          <w:p w:rsidR="00EA4F6C" w:rsidRPr="00B101FA"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188" w:type="dxa"/>
            <w:shd w:val="clear" w:color="auto" w:fill="auto"/>
          </w:tcPr>
          <w:p w:rsidR="00EA4F6C" w:rsidRPr="0021187E" w:rsidRDefault="00EA4F6C" w:rsidP="00315ED8">
            <w:pPr>
              <w:jc w:val="center"/>
              <w:rPr>
                <w:lang w:val="uk-UA"/>
              </w:rPr>
            </w:pPr>
            <w:r>
              <w:rPr>
                <w:lang w:val="uk-UA"/>
              </w:rPr>
              <w:t>1,000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03.04</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громад</w:t>
            </w:r>
            <w:r>
              <w:rPr>
                <w:lang w:val="uk-UA"/>
              </w:rPr>
              <w:t>ських та релігійних організацій</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03.05</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 культурно-просвітницького обслуговування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03.06</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екстериторіальних організацій та органів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03.07</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торгівлі </w:t>
            </w:r>
          </w:p>
        </w:tc>
        <w:tc>
          <w:tcPr>
            <w:tcW w:w="1080" w:type="dxa"/>
            <w:shd w:val="clear" w:color="auto" w:fill="auto"/>
          </w:tcPr>
          <w:p w:rsidR="00EA4F6C" w:rsidRDefault="00EA4F6C" w:rsidP="00315ED8">
            <w:pPr>
              <w:jc w:val="center"/>
            </w:pPr>
            <w:r>
              <w:rPr>
                <w:lang w:val="uk-UA"/>
              </w:rPr>
              <w:t>1</w:t>
            </w:r>
            <w:r w:rsidRPr="00CB06D1">
              <w:rPr>
                <w:lang w:val="uk-UA"/>
              </w:rPr>
              <w:t>,000</w:t>
            </w:r>
          </w:p>
        </w:tc>
        <w:tc>
          <w:tcPr>
            <w:tcW w:w="1080" w:type="dxa"/>
            <w:shd w:val="clear" w:color="auto" w:fill="auto"/>
          </w:tcPr>
          <w:p w:rsidR="00EA4F6C" w:rsidRDefault="00EA4F6C" w:rsidP="00315ED8">
            <w:pPr>
              <w:jc w:val="center"/>
            </w:pPr>
            <w:r>
              <w:rPr>
                <w:lang w:val="uk-UA"/>
              </w:rPr>
              <w:t>1</w:t>
            </w:r>
            <w:r w:rsidRPr="004D1EC0">
              <w:rPr>
                <w:lang w:val="uk-UA"/>
              </w:rPr>
              <w:t>,000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03.08</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об'єктів туристичної інфраструктури та закладів громадського харчування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Default="00EA4F6C" w:rsidP="00315ED8">
            <w:pPr>
              <w:jc w:val="center"/>
            </w:pPr>
            <w:r w:rsidRPr="004D1EC0">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03.09</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кредитно-фінансових установ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Default="00EA4F6C" w:rsidP="00315ED8">
            <w:pPr>
              <w:jc w:val="center"/>
            </w:pPr>
            <w:r w:rsidRPr="004D1EC0">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03.10</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ринкової інфраструктури </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Default="00EA4F6C" w:rsidP="00315ED8">
            <w:pPr>
              <w:jc w:val="center"/>
            </w:pPr>
            <w:r w:rsidRPr="004D1EC0">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і споруд закладів науки</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03.12</w:t>
            </w:r>
          </w:p>
        </w:tc>
        <w:tc>
          <w:tcPr>
            <w:tcW w:w="4964" w:type="dxa"/>
            <w:shd w:val="clear" w:color="auto" w:fill="auto"/>
          </w:tcPr>
          <w:p w:rsidR="00055FB5" w:rsidRPr="0021187E" w:rsidRDefault="00EA4F6C" w:rsidP="00315ED8">
            <w:pPr>
              <w:jc w:val="both"/>
              <w:rPr>
                <w:lang w:val="uk-UA"/>
              </w:rPr>
            </w:pPr>
            <w:r w:rsidRPr="0021187E">
              <w:rPr>
                <w:lang w:val="uk-UA"/>
              </w:rPr>
              <w:t>Для будівництва та обслуговування будівель закладів комунального обслуговування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03.13</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будівель закладів побутового обслуговування</w:t>
            </w:r>
          </w:p>
        </w:tc>
        <w:tc>
          <w:tcPr>
            <w:tcW w:w="1080" w:type="dxa"/>
            <w:shd w:val="clear" w:color="auto" w:fill="auto"/>
          </w:tcPr>
          <w:p w:rsidR="00EA4F6C" w:rsidRDefault="00EA4F6C" w:rsidP="00315ED8">
            <w:pPr>
              <w:jc w:val="center"/>
            </w:pPr>
            <w:r>
              <w:rPr>
                <w:lang w:val="uk-UA"/>
              </w:rPr>
              <w:t>1</w:t>
            </w:r>
            <w:r w:rsidRPr="00CB06D1">
              <w:rPr>
                <w:lang w:val="uk-UA"/>
              </w:rPr>
              <w:t>,000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03.14</w:t>
            </w:r>
          </w:p>
        </w:tc>
        <w:tc>
          <w:tcPr>
            <w:tcW w:w="4964" w:type="dxa"/>
            <w:shd w:val="clear" w:color="auto" w:fill="auto"/>
          </w:tcPr>
          <w:p w:rsidR="00EA4F6C" w:rsidRPr="0021187E" w:rsidRDefault="00EA4F6C" w:rsidP="00C32B38">
            <w:pPr>
              <w:jc w:val="both"/>
              <w:rPr>
                <w:lang w:val="uk-UA"/>
              </w:rPr>
            </w:pPr>
            <w:r w:rsidRPr="0021187E">
              <w:rPr>
                <w:lang w:val="uk-UA"/>
              </w:rPr>
              <w:t xml:space="preserve">Для розміщення та постійної діяльності органів </w:t>
            </w:r>
            <w:r>
              <w:rPr>
                <w:lang w:val="uk-UA"/>
              </w:rPr>
              <w:t>ДСНС</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03.15</w:t>
            </w:r>
          </w:p>
        </w:tc>
        <w:tc>
          <w:tcPr>
            <w:tcW w:w="4964" w:type="dxa"/>
            <w:shd w:val="clear" w:color="auto" w:fill="auto"/>
          </w:tcPr>
          <w:p w:rsidR="00BB770E" w:rsidRDefault="00EA4F6C" w:rsidP="00315ED8">
            <w:pPr>
              <w:jc w:val="both"/>
              <w:rPr>
                <w:lang w:val="uk-UA"/>
              </w:rPr>
            </w:pPr>
            <w:r w:rsidRPr="0021187E">
              <w:rPr>
                <w:lang w:val="uk-UA"/>
              </w:rPr>
              <w:t>Для будівництва та обслуговування інших будівель громадської забудови</w:t>
            </w:r>
          </w:p>
          <w:p w:rsidR="00D0281F" w:rsidRPr="0021187E" w:rsidRDefault="00D0281F" w:rsidP="00315ED8">
            <w:pPr>
              <w:jc w:val="both"/>
              <w:rPr>
                <w:lang w:val="uk-UA"/>
              </w:rPr>
            </w:pP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lastRenderedPageBreak/>
              <w:t>03.16</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03.01 - 03.15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3</w:t>
            </w:r>
            <w:r w:rsidRPr="00DA1996">
              <w:rPr>
                <w:lang w:val="uk-UA"/>
              </w:rPr>
              <w:t>,000</w:t>
            </w:r>
          </w:p>
        </w:tc>
        <w:tc>
          <w:tcPr>
            <w:tcW w:w="1188" w:type="dxa"/>
            <w:shd w:val="clear" w:color="auto" w:fill="auto"/>
          </w:tcPr>
          <w:p w:rsidR="00EA4F6C" w:rsidRDefault="00EA4F6C" w:rsidP="00315ED8">
            <w:pPr>
              <w:jc w:val="center"/>
            </w:pPr>
            <w:r>
              <w:rPr>
                <w:lang w:val="uk-UA"/>
              </w:rPr>
              <w:t>3</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04</w:t>
            </w:r>
          </w:p>
        </w:tc>
        <w:tc>
          <w:tcPr>
            <w:tcW w:w="4964" w:type="dxa"/>
            <w:shd w:val="clear" w:color="auto" w:fill="auto"/>
          </w:tcPr>
          <w:p w:rsidR="00EA4F6C" w:rsidRPr="0021187E" w:rsidRDefault="00EA4F6C" w:rsidP="00315ED8">
            <w:pPr>
              <w:pStyle w:val="ae"/>
              <w:jc w:val="both"/>
            </w:pPr>
            <w:r w:rsidRPr="0021187E">
              <w:rPr>
                <w:b/>
                <w:bCs/>
              </w:rPr>
              <w:t>Землі природно-заповідного фонду</w:t>
            </w:r>
          </w:p>
        </w:tc>
        <w:tc>
          <w:tcPr>
            <w:tcW w:w="1080" w:type="dxa"/>
            <w:shd w:val="clear" w:color="auto" w:fill="auto"/>
          </w:tcPr>
          <w:p w:rsidR="00EA4F6C" w:rsidRPr="008C258E" w:rsidRDefault="00EA4F6C" w:rsidP="00315ED8">
            <w:pPr>
              <w:jc w:val="center"/>
              <w:rPr>
                <w:b/>
                <w:lang w:val="uk-UA"/>
              </w:rPr>
            </w:pPr>
            <w:r w:rsidRPr="008C258E">
              <w:rPr>
                <w:b/>
                <w:lang w:val="uk-UA"/>
              </w:rPr>
              <w:t>х</w:t>
            </w:r>
          </w:p>
        </w:tc>
        <w:tc>
          <w:tcPr>
            <w:tcW w:w="1080" w:type="dxa"/>
            <w:shd w:val="clear" w:color="auto" w:fill="auto"/>
          </w:tcPr>
          <w:p w:rsidR="00EA4F6C" w:rsidRPr="008C258E" w:rsidRDefault="00EA4F6C" w:rsidP="00315ED8">
            <w:pPr>
              <w:jc w:val="center"/>
              <w:rPr>
                <w:b/>
                <w:lang w:val="uk-UA"/>
              </w:rPr>
            </w:pPr>
            <w:r w:rsidRPr="008C258E">
              <w:rPr>
                <w:b/>
                <w:lang w:val="uk-UA"/>
              </w:rPr>
              <w:t>х</w:t>
            </w:r>
          </w:p>
        </w:tc>
        <w:tc>
          <w:tcPr>
            <w:tcW w:w="1080" w:type="dxa"/>
            <w:shd w:val="clear" w:color="auto" w:fill="auto"/>
          </w:tcPr>
          <w:p w:rsidR="00EA4F6C" w:rsidRPr="008C258E" w:rsidRDefault="00EA4F6C" w:rsidP="00315ED8">
            <w:pPr>
              <w:jc w:val="center"/>
              <w:rPr>
                <w:b/>
                <w:lang w:val="uk-UA"/>
              </w:rPr>
            </w:pPr>
            <w:r>
              <w:rPr>
                <w:b/>
                <w:lang w:val="uk-UA"/>
              </w:rPr>
              <w:t>х</w:t>
            </w:r>
          </w:p>
        </w:tc>
        <w:tc>
          <w:tcPr>
            <w:tcW w:w="1188" w:type="dxa"/>
            <w:shd w:val="clear" w:color="auto" w:fill="auto"/>
          </w:tcPr>
          <w:p w:rsidR="00EA4F6C" w:rsidRPr="008C258E" w:rsidRDefault="00EA4F6C" w:rsidP="00315ED8">
            <w:pPr>
              <w:jc w:val="center"/>
              <w:rPr>
                <w:b/>
                <w:lang w:val="uk-UA"/>
              </w:rPr>
            </w:pPr>
            <w:r w:rsidRPr="008C258E">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04.01</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біосферних заповідників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04.02</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природних заповідників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04.03</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національних природних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04.04</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ботанічних садів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04.05</w:t>
            </w:r>
          </w:p>
        </w:tc>
        <w:tc>
          <w:tcPr>
            <w:tcW w:w="4964" w:type="dxa"/>
            <w:shd w:val="clear" w:color="auto" w:fill="auto"/>
          </w:tcPr>
          <w:p w:rsidR="00EA4F6C" w:rsidRPr="0021187E" w:rsidRDefault="00EA4F6C" w:rsidP="00315ED8">
            <w:pPr>
              <w:jc w:val="both"/>
              <w:rPr>
                <w:lang w:val="uk-UA"/>
              </w:rPr>
            </w:pPr>
            <w:r w:rsidRPr="0021187E">
              <w:rPr>
                <w:lang w:val="uk-UA"/>
              </w:rPr>
              <w:t xml:space="preserve">Для збереження та </w:t>
            </w:r>
            <w:r>
              <w:rPr>
                <w:lang w:val="uk-UA"/>
              </w:rPr>
              <w:t>використання зоологічних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04.06</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дендрологічних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04.07</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парків-пам'яток садово-паркового мистецтва</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04.08</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заказників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04.09</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заповідних урочищ</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04.10</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пам'яток природи</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04.11</w:t>
            </w:r>
          </w:p>
        </w:tc>
        <w:tc>
          <w:tcPr>
            <w:tcW w:w="4964" w:type="dxa"/>
            <w:shd w:val="clear" w:color="auto" w:fill="auto"/>
          </w:tcPr>
          <w:p w:rsidR="00EA4F6C" w:rsidRPr="0021187E" w:rsidRDefault="00EA4F6C" w:rsidP="00315ED8">
            <w:pPr>
              <w:jc w:val="both"/>
              <w:rPr>
                <w:lang w:val="uk-UA"/>
              </w:rPr>
            </w:pPr>
            <w:r w:rsidRPr="0021187E">
              <w:rPr>
                <w:lang w:val="uk-UA"/>
              </w:rPr>
              <w:t>Для збереження та використання регіональних ландшафтних парків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05</w:t>
            </w:r>
          </w:p>
        </w:tc>
        <w:tc>
          <w:tcPr>
            <w:tcW w:w="4964" w:type="dxa"/>
            <w:shd w:val="clear" w:color="auto" w:fill="auto"/>
          </w:tcPr>
          <w:p w:rsidR="00EA4F6C" w:rsidRPr="0021187E" w:rsidRDefault="00EA4F6C" w:rsidP="00315ED8">
            <w:pPr>
              <w:pStyle w:val="ae"/>
              <w:jc w:val="both"/>
            </w:pPr>
            <w:r w:rsidRPr="0021187E">
              <w:rPr>
                <w:b/>
                <w:bCs/>
              </w:rPr>
              <w:t>Землі іншого природоохоронного призначення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rPr>
            </w:pPr>
            <w:r w:rsidRPr="0021187E">
              <w:rPr>
                <w:b/>
              </w:rPr>
              <w:t>06</w:t>
            </w:r>
          </w:p>
        </w:tc>
        <w:tc>
          <w:tcPr>
            <w:tcW w:w="4964" w:type="dxa"/>
            <w:shd w:val="clear" w:color="auto" w:fill="auto"/>
          </w:tcPr>
          <w:p w:rsidR="00EA4F6C" w:rsidRPr="0021187E" w:rsidRDefault="00EA4F6C" w:rsidP="00315ED8">
            <w:pPr>
              <w:pStyle w:val="ae"/>
              <w:jc w:val="both"/>
            </w:pPr>
            <w:r w:rsidRPr="0021187E">
              <w:rPr>
                <w:b/>
                <w:bCs/>
              </w:rPr>
              <w:t xml:space="preserve">Землі оздоровчого призначення </w:t>
            </w:r>
            <w:r w:rsidRPr="0021187E">
              <w:t>(землі,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і обслуговування санаторно-оздоровчих закладів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06.02</w:t>
            </w:r>
          </w:p>
        </w:tc>
        <w:tc>
          <w:tcPr>
            <w:tcW w:w="4964" w:type="dxa"/>
            <w:shd w:val="clear" w:color="auto" w:fill="auto"/>
          </w:tcPr>
          <w:p w:rsidR="00EA4F6C" w:rsidRPr="0021187E" w:rsidRDefault="00EA4F6C" w:rsidP="00315ED8">
            <w:pPr>
              <w:jc w:val="both"/>
              <w:rPr>
                <w:lang w:val="uk-UA"/>
              </w:rPr>
            </w:pPr>
            <w:r w:rsidRPr="0021187E">
              <w:rPr>
                <w:lang w:val="uk-UA"/>
              </w:rPr>
              <w:t>Для розробки родовищ природних лікувальних ресурсів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06.03</w:t>
            </w:r>
          </w:p>
        </w:tc>
        <w:tc>
          <w:tcPr>
            <w:tcW w:w="4964" w:type="dxa"/>
            <w:shd w:val="clear" w:color="auto" w:fill="auto"/>
          </w:tcPr>
          <w:p w:rsidR="00EA4F6C" w:rsidRPr="0021187E" w:rsidRDefault="00EA4F6C" w:rsidP="00315ED8">
            <w:pPr>
              <w:jc w:val="both"/>
              <w:rPr>
                <w:lang w:val="uk-UA"/>
              </w:rPr>
            </w:pPr>
            <w:r w:rsidRPr="0021187E">
              <w:rPr>
                <w:lang w:val="uk-UA"/>
              </w:rPr>
              <w:t>Для інших оздоровчих цілей</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06.04</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06.01 - 06.03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07</w:t>
            </w:r>
          </w:p>
        </w:tc>
        <w:tc>
          <w:tcPr>
            <w:tcW w:w="4964" w:type="dxa"/>
            <w:shd w:val="clear" w:color="auto" w:fill="auto"/>
          </w:tcPr>
          <w:p w:rsidR="00EA4F6C" w:rsidRPr="0021187E" w:rsidRDefault="00EA4F6C" w:rsidP="00315ED8">
            <w:pPr>
              <w:pStyle w:val="ae"/>
              <w:jc w:val="both"/>
              <w:rPr>
                <w:bCs/>
              </w:rPr>
            </w:pPr>
            <w:r w:rsidRPr="0021187E">
              <w:rPr>
                <w:b/>
                <w:bCs/>
              </w:rPr>
              <w:t>Землі рекреаційного призначення</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Pr>
                <w:b/>
                <w:lang w:val="uk-UA"/>
              </w:rPr>
              <w:t>х</w:t>
            </w:r>
          </w:p>
        </w:tc>
        <w:tc>
          <w:tcPr>
            <w:tcW w:w="1188" w:type="dxa"/>
            <w:shd w:val="clear" w:color="auto" w:fill="auto"/>
          </w:tcPr>
          <w:p w:rsidR="00EA4F6C" w:rsidRPr="00F576EF" w:rsidRDefault="00EA4F6C" w:rsidP="00315ED8">
            <w:pPr>
              <w:jc w:val="center"/>
              <w:rPr>
                <w:b/>
                <w:lang w:val="uk-UA"/>
              </w:rPr>
            </w:pPr>
            <w:r w:rsidRPr="00F576EF">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обслуговування об'єктів рекреаційного призначення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07.02</w:t>
            </w:r>
          </w:p>
        </w:tc>
        <w:tc>
          <w:tcPr>
            <w:tcW w:w="4964" w:type="dxa"/>
            <w:shd w:val="clear" w:color="auto" w:fill="auto"/>
          </w:tcPr>
          <w:p w:rsidR="00055FB5" w:rsidRPr="0021187E" w:rsidRDefault="00EA4F6C" w:rsidP="00315ED8">
            <w:pPr>
              <w:jc w:val="both"/>
              <w:rPr>
                <w:lang w:val="uk-UA"/>
              </w:rPr>
            </w:pPr>
            <w:r w:rsidRPr="0021187E">
              <w:rPr>
                <w:lang w:val="uk-UA"/>
              </w:rPr>
              <w:t>Для будівництва та обслуговування об'єктів фізичної культури і спорту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07.03</w:t>
            </w:r>
          </w:p>
        </w:tc>
        <w:tc>
          <w:tcPr>
            <w:tcW w:w="4964" w:type="dxa"/>
            <w:shd w:val="clear" w:color="auto" w:fill="auto"/>
          </w:tcPr>
          <w:p w:rsidR="00EA4F6C" w:rsidRPr="0021187E" w:rsidRDefault="00EA4F6C" w:rsidP="00315ED8">
            <w:pPr>
              <w:jc w:val="both"/>
              <w:rPr>
                <w:lang w:val="uk-UA"/>
              </w:rPr>
            </w:pPr>
            <w:r w:rsidRPr="0021187E">
              <w:rPr>
                <w:lang w:val="uk-UA"/>
              </w:rPr>
              <w:t>Для індивідуального дачного будівництва</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3,000</w:t>
            </w:r>
          </w:p>
        </w:tc>
        <w:tc>
          <w:tcPr>
            <w:tcW w:w="1188" w:type="dxa"/>
            <w:shd w:val="clear" w:color="auto" w:fill="auto"/>
          </w:tcPr>
          <w:p w:rsidR="00EA4F6C" w:rsidRPr="0068298D" w:rsidRDefault="00EA4F6C" w:rsidP="00315ED8">
            <w:pPr>
              <w:jc w:val="center"/>
              <w:rPr>
                <w:lang w:val="uk-UA"/>
              </w:rPr>
            </w:pPr>
            <w:r w:rsidRPr="0068298D">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07.04</w:t>
            </w:r>
          </w:p>
        </w:tc>
        <w:tc>
          <w:tcPr>
            <w:tcW w:w="4964" w:type="dxa"/>
            <w:shd w:val="clear" w:color="auto" w:fill="auto"/>
          </w:tcPr>
          <w:p w:rsidR="00EA4F6C" w:rsidRPr="0021187E" w:rsidRDefault="00EA4F6C" w:rsidP="00315ED8">
            <w:pPr>
              <w:jc w:val="both"/>
              <w:rPr>
                <w:lang w:val="uk-UA"/>
              </w:rPr>
            </w:pPr>
            <w:r w:rsidRPr="00601BEF">
              <w:rPr>
                <w:lang w:val="uk-UA"/>
              </w:rPr>
              <w:t>Для колективного дачного будівництва</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1,000</w:t>
            </w:r>
          </w:p>
        </w:tc>
        <w:tc>
          <w:tcPr>
            <w:tcW w:w="1080" w:type="dxa"/>
            <w:shd w:val="clear" w:color="auto" w:fill="auto"/>
          </w:tcPr>
          <w:p w:rsidR="00EA4F6C" w:rsidRPr="0068298D" w:rsidRDefault="00EA4F6C" w:rsidP="00315ED8">
            <w:pPr>
              <w:jc w:val="center"/>
              <w:rPr>
                <w:lang w:val="uk-UA"/>
              </w:rPr>
            </w:pPr>
            <w:r w:rsidRPr="0068298D">
              <w:rPr>
                <w:lang w:val="uk-UA"/>
              </w:rPr>
              <w:t>3,000</w:t>
            </w:r>
          </w:p>
        </w:tc>
        <w:tc>
          <w:tcPr>
            <w:tcW w:w="1188" w:type="dxa"/>
            <w:shd w:val="clear" w:color="auto" w:fill="auto"/>
          </w:tcPr>
          <w:p w:rsidR="00EA4F6C" w:rsidRPr="0068298D" w:rsidRDefault="00EA4F6C" w:rsidP="00315ED8">
            <w:pPr>
              <w:jc w:val="center"/>
              <w:rPr>
                <w:lang w:val="uk-UA"/>
              </w:rPr>
            </w:pPr>
            <w:r w:rsidRPr="0068298D">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07.05</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07.01 - 07.04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08</w:t>
            </w:r>
          </w:p>
        </w:tc>
        <w:tc>
          <w:tcPr>
            <w:tcW w:w="4964" w:type="dxa"/>
            <w:shd w:val="clear" w:color="auto" w:fill="auto"/>
          </w:tcPr>
          <w:p w:rsidR="00EA4F6C" w:rsidRPr="0021187E" w:rsidRDefault="00EA4F6C" w:rsidP="00315ED8">
            <w:pPr>
              <w:pStyle w:val="ae"/>
              <w:jc w:val="both"/>
              <w:rPr>
                <w:bCs/>
              </w:rPr>
            </w:pPr>
            <w:r w:rsidRPr="0021187E">
              <w:rPr>
                <w:b/>
                <w:bCs/>
              </w:rPr>
              <w:t>Землі історико-культурного призначення</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Pr>
                <w:b/>
                <w:lang w:val="uk-UA"/>
              </w:rPr>
              <w:t>х</w:t>
            </w:r>
          </w:p>
        </w:tc>
        <w:tc>
          <w:tcPr>
            <w:tcW w:w="1188" w:type="dxa"/>
            <w:shd w:val="clear" w:color="auto" w:fill="auto"/>
          </w:tcPr>
          <w:p w:rsidR="00EA4F6C" w:rsidRPr="00F576EF" w:rsidRDefault="00EA4F6C" w:rsidP="00315ED8">
            <w:pPr>
              <w:jc w:val="center"/>
              <w:rPr>
                <w:b/>
                <w:lang w:val="uk-UA"/>
              </w:rPr>
            </w:pPr>
            <w:r w:rsidRPr="00F576EF">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08.01</w:t>
            </w:r>
          </w:p>
        </w:tc>
        <w:tc>
          <w:tcPr>
            <w:tcW w:w="4964" w:type="dxa"/>
            <w:shd w:val="clear" w:color="auto" w:fill="auto"/>
          </w:tcPr>
          <w:p w:rsidR="00EA4F6C" w:rsidRPr="0021187E" w:rsidRDefault="00EA4F6C" w:rsidP="00315ED8">
            <w:pPr>
              <w:jc w:val="both"/>
              <w:rPr>
                <w:lang w:val="uk-UA"/>
              </w:rPr>
            </w:pPr>
            <w:r w:rsidRPr="0021187E">
              <w:rPr>
                <w:lang w:val="uk-UA"/>
              </w:rPr>
              <w:t>Для забезпечення охорони об'єктів культурної спадщини</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lastRenderedPageBreak/>
              <w:t>08.02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о</w:t>
            </w:r>
            <w:r>
              <w:rPr>
                <w:lang w:val="uk-UA"/>
              </w:rPr>
              <w:t>бслуговування музейних закладів</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08.03</w:t>
            </w:r>
          </w:p>
        </w:tc>
        <w:tc>
          <w:tcPr>
            <w:tcW w:w="4964" w:type="dxa"/>
            <w:shd w:val="clear" w:color="auto" w:fill="auto"/>
          </w:tcPr>
          <w:p w:rsidR="00EA4F6C" w:rsidRPr="0021187E" w:rsidRDefault="00EA4F6C" w:rsidP="00315ED8">
            <w:pPr>
              <w:jc w:val="both"/>
              <w:rPr>
                <w:lang w:val="uk-UA"/>
              </w:rPr>
            </w:pPr>
            <w:r w:rsidRPr="0021187E">
              <w:rPr>
                <w:lang w:val="uk-UA"/>
              </w:rPr>
              <w:t>Для іншого історико-культурного призначення</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08.04</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08.01 - 08.03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CB06D1">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Default="00EA4F6C" w:rsidP="00315ED8">
            <w:pPr>
              <w:jc w:val="center"/>
            </w:pPr>
            <w:r>
              <w:rPr>
                <w:lang w:val="uk-UA"/>
              </w:rPr>
              <w:t>1</w:t>
            </w:r>
            <w:r w:rsidRPr="00DA1996">
              <w:rPr>
                <w:lang w:val="uk-UA"/>
              </w:rPr>
              <w:t>,000</w:t>
            </w:r>
          </w:p>
        </w:tc>
        <w:tc>
          <w:tcPr>
            <w:tcW w:w="1188" w:type="dxa"/>
            <w:shd w:val="clear" w:color="auto" w:fill="auto"/>
          </w:tcPr>
          <w:p w:rsidR="00EA4F6C" w:rsidRDefault="00EA4F6C" w:rsidP="00315ED8">
            <w:pPr>
              <w:jc w:val="center"/>
            </w:pPr>
            <w:r>
              <w:rPr>
                <w:lang w:val="uk-UA"/>
              </w:rPr>
              <w:t>1</w:t>
            </w:r>
            <w:r w:rsidRPr="000671BB">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09</w:t>
            </w:r>
          </w:p>
        </w:tc>
        <w:tc>
          <w:tcPr>
            <w:tcW w:w="4964" w:type="dxa"/>
            <w:shd w:val="clear" w:color="auto" w:fill="auto"/>
          </w:tcPr>
          <w:p w:rsidR="00EA4F6C" w:rsidRPr="0021187E" w:rsidRDefault="00EA4F6C" w:rsidP="00315ED8">
            <w:pPr>
              <w:jc w:val="both"/>
              <w:rPr>
                <w:b/>
                <w:bCs/>
                <w:lang w:val="uk-UA"/>
              </w:rPr>
            </w:pPr>
            <w:r w:rsidRPr="0021187E">
              <w:rPr>
                <w:b/>
                <w:bCs/>
                <w:lang w:val="uk-UA"/>
              </w:rPr>
              <w:t>Землі лісогосподарського призначення</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sidRPr="00F576EF">
              <w:rPr>
                <w:b/>
                <w:lang w:val="uk-UA"/>
              </w:rPr>
              <w:t>х</w:t>
            </w:r>
          </w:p>
        </w:tc>
        <w:tc>
          <w:tcPr>
            <w:tcW w:w="1080" w:type="dxa"/>
            <w:shd w:val="clear" w:color="auto" w:fill="auto"/>
          </w:tcPr>
          <w:p w:rsidR="00EA4F6C" w:rsidRPr="00F576EF" w:rsidRDefault="00EA4F6C" w:rsidP="00315ED8">
            <w:pPr>
              <w:jc w:val="center"/>
              <w:rPr>
                <w:b/>
                <w:lang w:val="uk-UA"/>
              </w:rPr>
            </w:pPr>
            <w:r>
              <w:rPr>
                <w:b/>
                <w:lang w:val="uk-UA"/>
              </w:rPr>
              <w:t>х</w:t>
            </w:r>
          </w:p>
        </w:tc>
        <w:tc>
          <w:tcPr>
            <w:tcW w:w="1188" w:type="dxa"/>
            <w:shd w:val="clear" w:color="auto" w:fill="auto"/>
          </w:tcPr>
          <w:p w:rsidR="00EA4F6C" w:rsidRPr="00F576EF" w:rsidRDefault="00EA4F6C" w:rsidP="00315ED8">
            <w:pPr>
              <w:jc w:val="center"/>
              <w:rPr>
                <w:b/>
                <w:lang w:val="uk-UA"/>
              </w:rPr>
            </w:pPr>
            <w:r w:rsidRPr="00F576EF">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09.01</w:t>
            </w:r>
          </w:p>
        </w:tc>
        <w:tc>
          <w:tcPr>
            <w:tcW w:w="4964" w:type="dxa"/>
            <w:shd w:val="clear" w:color="auto" w:fill="auto"/>
          </w:tcPr>
          <w:p w:rsidR="00EA4F6C" w:rsidRPr="0021187E" w:rsidRDefault="00EA4F6C" w:rsidP="00315ED8">
            <w:pPr>
              <w:jc w:val="both"/>
              <w:rPr>
                <w:lang w:val="uk-UA"/>
              </w:rPr>
            </w:pPr>
            <w:r w:rsidRPr="0021187E">
              <w:rPr>
                <w:lang w:val="uk-UA"/>
              </w:rPr>
              <w:t>Для ведення лісового господарства і пов'язаних з ним послуг</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188" w:type="dxa"/>
            <w:shd w:val="clear" w:color="auto" w:fill="auto"/>
          </w:tcPr>
          <w:p w:rsidR="00EA4F6C" w:rsidRPr="0021187E" w:rsidRDefault="00EA4F6C" w:rsidP="00315ED8">
            <w:pPr>
              <w:jc w:val="center"/>
              <w:rPr>
                <w:lang w:val="uk-UA"/>
              </w:rPr>
            </w:pPr>
            <w:r>
              <w:rPr>
                <w:lang w:val="uk-UA"/>
              </w:rPr>
              <w:t>0,100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09.02</w:t>
            </w:r>
          </w:p>
        </w:tc>
        <w:tc>
          <w:tcPr>
            <w:tcW w:w="4964" w:type="dxa"/>
            <w:shd w:val="clear" w:color="auto" w:fill="auto"/>
          </w:tcPr>
          <w:p w:rsidR="00EA4F6C" w:rsidRPr="0021187E" w:rsidRDefault="00EA4F6C" w:rsidP="00315ED8">
            <w:pPr>
              <w:jc w:val="both"/>
              <w:rPr>
                <w:lang w:val="uk-UA"/>
              </w:rPr>
            </w:pPr>
            <w:r w:rsidRPr="0021187E">
              <w:rPr>
                <w:lang w:val="uk-UA"/>
              </w:rPr>
              <w:t>Для іншого лісогосподарського призначення</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188" w:type="dxa"/>
            <w:shd w:val="clear" w:color="auto" w:fill="auto"/>
          </w:tcPr>
          <w:p w:rsidR="00EA4F6C" w:rsidRPr="0021187E" w:rsidRDefault="00EA4F6C" w:rsidP="00315ED8">
            <w:pPr>
              <w:jc w:val="center"/>
              <w:rPr>
                <w:lang w:val="uk-UA"/>
              </w:rPr>
            </w:pPr>
            <w:r>
              <w:rPr>
                <w:lang w:val="uk-UA"/>
              </w:rPr>
              <w:t>0,100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09.03</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09.01 - 09.02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080" w:type="dxa"/>
            <w:shd w:val="clear" w:color="auto" w:fill="auto"/>
          </w:tcPr>
          <w:p w:rsidR="00EA4F6C" w:rsidRPr="0021187E" w:rsidRDefault="00EA4F6C" w:rsidP="00315ED8">
            <w:pPr>
              <w:jc w:val="center"/>
              <w:rPr>
                <w:lang w:val="uk-UA"/>
              </w:rPr>
            </w:pPr>
            <w:r>
              <w:rPr>
                <w:lang w:val="uk-UA"/>
              </w:rPr>
              <w:t>0,100</w:t>
            </w:r>
          </w:p>
        </w:tc>
        <w:tc>
          <w:tcPr>
            <w:tcW w:w="1188" w:type="dxa"/>
            <w:shd w:val="clear" w:color="auto" w:fill="auto"/>
          </w:tcPr>
          <w:p w:rsidR="00EA4F6C" w:rsidRPr="0021187E" w:rsidRDefault="00EA4F6C" w:rsidP="00315ED8">
            <w:pPr>
              <w:jc w:val="center"/>
              <w:rPr>
                <w:lang w:val="uk-UA"/>
              </w:rPr>
            </w:pPr>
            <w:r>
              <w:rPr>
                <w:lang w:val="uk-UA"/>
              </w:rPr>
              <w:t>0,100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10</w:t>
            </w:r>
          </w:p>
        </w:tc>
        <w:tc>
          <w:tcPr>
            <w:tcW w:w="4964" w:type="dxa"/>
            <w:shd w:val="clear" w:color="auto" w:fill="auto"/>
          </w:tcPr>
          <w:p w:rsidR="00EA4F6C" w:rsidRPr="0021187E" w:rsidRDefault="00EA4F6C" w:rsidP="00315ED8">
            <w:pPr>
              <w:pStyle w:val="ae"/>
              <w:jc w:val="both"/>
              <w:rPr>
                <w:bCs/>
              </w:rPr>
            </w:pPr>
            <w:r w:rsidRPr="0021187E">
              <w:rPr>
                <w:b/>
                <w:bCs/>
              </w:rPr>
              <w:t>Землі водного фонду</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Pr>
                <w:b/>
                <w:lang w:val="uk-UA"/>
              </w:rPr>
              <w:t>х</w:t>
            </w:r>
          </w:p>
        </w:tc>
        <w:tc>
          <w:tcPr>
            <w:tcW w:w="1188" w:type="dxa"/>
            <w:shd w:val="clear" w:color="auto" w:fill="auto"/>
          </w:tcPr>
          <w:p w:rsidR="00EA4F6C" w:rsidRPr="003322C1" w:rsidRDefault="00EA4F6C" w:rsidP="00315ED8">
            <w:pPr>
              <w:jc w:val="center"/>
              <w:rPr>
                <w:b/>
                <w:lang w:val="uk-UA"/>
              </w:rPr>
            </w:pPr>
            <w:r w:rsidRPr="003322C1">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10.01</w:t>
            </w:r>
          </w:p>
        </w:tc>
        <w:tc>
          <w:tcPr>
            <w:tcW w:w="4964" w:type="dxa"/>
            <w:shd w:val="clear" w:color="auto" w:fill="auto"/>
          </w:tcPr>
          <w:p w:rsidR="00EA4F6C" w:rsidRPr="0021187E" w:rsidRDefault="00EA4F6C" w:rsidP="00315ED8">
            <w:pPr>
              <w:jc w:val="both"/>
              <w:rPr>
                <w:lang w:val="uk-UA"/>
              </w:rPr>
            </w:pPr>
            <w:r w:rsidRPr="0021187E">
              <w:rPr>
                <w:lang w:val="uk-UA"/>
              </w:rPr>
              <w:t>Для експлуатації та догляду за водними об'єктами</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Pr>
                <w:lang w:val="uk-UA"/>
              </w:rPr>
              <w:t>3</w:t>
            </w:r>
            <w:r w:rsidRPr="00FC7334">
              <w:rPr>
                <w:lang w:val="uk-UA"/>
              </w:rPr>
              <w:t>,000</w:t>
            </w:r>
          </w:p>
        </w:tc>
        <w:tc>
          <w:tcPr>
            <w:tcW w:w="1188" w:type="dxa"/>
            <w:shd w:val="clear" w:color="auto" w:fill="auto"/>
          </w:tcPr>
          <w:p w:rsidR="00EA4F6C" w:rsidRDefault="00EA4F6C" w:rsidP="00315ED8">
            <w:pPr>
              <w:jc w:val="center"/>
            </w:pPr>
            <w:r>
              <w:rPr>
                <w:lang w:val="uk-UA"/>
              </w:rPr>
              <w:t>3</w:t>
            </w:r>
            <w:r w:rsidRPr="00FC7334">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10.02</w:t>
            </w:r>
          </w:p>
        </w:tc>
        <w:tc>
          <w:tcPr>
            <w:tcW w:w="4964" w:type="dxa"/>
            <w:shd w:val="clear" w:color="auto" w:fill="auto"/>
          </w:tcPr>
          <w:p w:rsidR="00EA4F6C" w:rsidRPr="0021187E" w:rsidRDefault="00EA4F6C" w:rsidP="00315ED8">
            <w:pPr>
              <w:jc w:val="both"/>
              <w:rPr>
                <w:lang w:val="uk-UA"/>
              </w:rPr>
            </w:pPr>
            <w:r w:rsidRPr="0021187E">
              <w:rPr>
                <w:lang w:val="uk-UA"/>
              </w:rPr>
              <w:t>Для облаштування та догляду за прибережними захисними смугами</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Pr>
                <w:lang w:val="uk-UA"/>
              </w:rPr>
              <w:t>3</w:t>
            </w:r>
            <w:r w:rsidRPr="00FC7334">
              <w:rPr>
                <w:lang w:val="uk-UA"/>
              </w:rPr>
              <w:t>,000</w:t>
            </w:r>
          </w:p>
        </w:tc>
        <w:tc>
          <w:tcPr>
            <w:tcW w:w="1188" w:type="dxa"/>
            <w:shd w:val="clear" w:color="auto" w:fill="auto"/>
          </w:tcPr>
          <w:p w:rsidR="00EA4F6C" w:rsidRDefault="00EA4F6C" w:rsidP="00315ED8">
            <w:pPr>
              <w:jc w:val="center"/>
            </w:pPr>
            <w:r>
              <w:rPr>
                <w:lang w:val="uk-UA"/>
              </w:rPr>
              <w:t>3</w:t>
            </w:r>
            <w:r w:rsidRPr="00FC7334">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10.03</w:t>
            </w:r>
          </w:p>
        </w:tc>
        <w:tc>
          <w:tcPr>
            <w:tcW w:w="4964" w:type="dxa"/>
            <w:shd w:val="clear" w:color="auto" w:fill="auto"/>
          </w:tcPr>
          <w:p w:rsidR="00EA4F6C" w:rsidRPr="0021187E" w:rsidRDefault="00EA4F6C" w:rsidP="00315ED8">
            <w:pPr>
              <w:jc w:val="both"/>
              <w:rPr>
                <w:lang w:val="uk-UA"/>
              </w:rPr>
            </w:pPr>
            <w:r w:rsidRPr="0021187E">
              <w:rPr>
                <w:lang w:val="uk-UA"/>
              </w:rPr>
              <w:t>Для експлуатації та догляду за смугами відведення</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sidRPr="00FC7334">
              <w:rPr>
                <w:lang w:val="uk-UA"/>
              </w:rPr>
              <w:t>1,000</w:t>
            </w:r>
          </w:p>
        </w:tc>
        <w:tc>
          <w:tcPr>
            <w:tcW w:w="1080" w:type="dxa"/>
            <w:shd w:val="clear" w:color="auto" w:fill="auto"/>
          </w:tcPr>
          <w:p w:rsidR="00EA4F6C" w:rsidRDefault="00EA4F6C" w:rsidP="00315ED8">
            <w:pPr>
              <w:jc w:val="center"/>
            </w:pPr>
            <w:r>
              <w:rPr>
                <w:lang w:val="uk-UA"/>
              </w:rPr>
              <w:t>3</w:t>
            </w:r>
            <w:r w:rsidRPr="00FC7334">
              <w:rPr>
                <w:lang w:val="uk-UA"/>
              </w:rPr>
              <w:t>,000</w:t>
            </w:r>
          </w:p>
        </w:tc>
        <w:tc>
          <w:tcPr>
            <w:tcW w:w="1188" w:type="dxa"/>
            <w:shd w:val="clear" w:color="auto" w:fill="auto"/>
          </w:tcPr>
          <w:p w:rsidR="00EA4F6C" w:rsidRDefault="00EA4F6C" w:rsidP="00315ED8">
            <w:pPr>
              <w:jc w:val="center"/>
            </w:pPr>
            <w:r>
              <w:rPr>
                <w:lang w:val="uk-UA"/>
              </w:rPr>
              <w:t>3</w:t>
            </w:r>
            <w:r w:rsidRPr="00FC7334">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10.04</w:t>
            </w:r>
          </w:p>
        </w:tc>
        <w:tc>
          <w:tcPr>
            <w:tcW w:w="4964" w:type="dxa"/>
            <w:shd w:val="clear" w:color="auto" w:fill="auto"/>
          </w:tcPr>
          <w:p w:rsidR="00EA4F6C" w:rsidRPr="0021187E" w:rsidRDefault="00EA4F6C" w:rsidP="00315ED8">
            <w:pPr>
              <w:jc w:val="both"/>
              <w:rPr>
                <w:lang w:val="uk-UA"/>
              </w:rPr>
            </w:pPr>
            <w:r w:rsidRPr="0021187E">
              <w:rPr>
                <w:lang w:val="uk-UA"/>
              </w:rPr>
              <w:t>Для експлуатації та догляду за гідротехнічними, іншими водогосподарськими спорудами і каналами</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Pr>
                <w:lang w:val="uk-UA"/>
              </w:rPr>
              <w:t>3</w:t>
            </w:r>
            <w:r w:rsidRPr="00720E2C">
              <w:rPr>
                <w:lang w:val="uk-UA"/>
              </w:rPr>
              <w:t>,000</w:t>
            </w:r>
          </w:p>
        </w:tc>
        <w:tc>
          <w:tcPr>
            <w:tcW w:w="1188" w:type="dxa"/>
            <w:shd w:val="clear" w:color="auto" w:fill="auto"/>
          </w:tcPr>
          <w:p w:rsidR="00EA4F6C" w:rsidRDefault="00EA4F6C" w:rsidP="00315ED8">
            <w:pPr>
              <w:jc w:val="center"/>
            </w:pPr>
            <w:r>
              <w:rPr>
                <w:lang w:val="uk-UA"/>
              </w:rPr>
              <w:t>3</w:t>
            </w:r>
            <w:r w:rsidRPr="00720E2C">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10.05</w:t>
            </w:r>
          </w:p>
        </w:tc>
        <w:tc>
          <w:tcPr>
            <w:tcW w:w="4964" w:type="dxa"/>
            <w:shd w:val="clear" w:color="auto" w:fill="auto"/>
          </w:tcPr>
          <w:p w:rsidR="00EA4F6C" w:rsidRPr="0021187E" w:rsidRDefault="00EA4F6C" w:rsidP="00315ED8">
            <w:pPr>
              <w:jc w:val="both"/>
              <w:rPr>
                <w:lang w:val="uk-UA"/>
              </w:rPr>
            </w:pPr>
            <w:r w:rsidRPr="0021187E">
              <w:rPr>
                <w:lang w:val="uk-UA"/>
              </w:rPr>
              <w:t>Для догляду за береговими смугами водних шляхів</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sidRPr="00720E2C">
              <w:rPr>
                <w:lang w:val="uk-UA"/>
              </w:rPr>
              <w:t>1,000</w:t>
            </w:r>
          </w:p>
        </w:tc>
        <w:tc>
          <w:tcPr>
            <w:tcW w:w="1080" w:type="dxa"/>
            <w:shd w:val="clear" w:color="auto" w:fill="auto"/>
          </w:tcPr>
          <w:p w:rsidR="00EA4F6C" w:rsidRDefault="00EA4F6C" w:rsidP="00315ED8">
            <w:pPr>
              <w:jc w:val="center"/>
            </w:pPr>
            <w:r>
              <w:rPr>
                <w:lang w:val="uk-UA"/>
              </w:rPr>
              <w:t>3</w:t>
            </w:r>
            <w:r w:rsidRPr="00720E2C">
              <w:rPr>
                <w:lang w:val="uk-UA"/>
              </w:rPr>
              <w:t>,000</w:t>
            </w:r>
          </w:p>
        </w:tc>
        <w:tc>
          <w:tcPr>
            <w:tcW w:w="1188" w:type="dxa"/>
            <w:shd w:val="clear" w:color="auto" w:fill="auto"/>
          </w:tcPr>
          <w:p w:rsidR="00EA4F6C" w:rsidRDefault="00EA4F6C" w:rsidP="00315ED8">
            <w:pPr>
              <w:jc w:val="center"/>
            </w:pPr>
            <w:r>
              <w:rPr>
                <w:lang w:val="uk-UA"/>
              </w:rPr>
              <w:t>3</w:t>
            </w:r>
            <w:r w:rsidRPr="00720E2C">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10.06</w:t>
            </w:r>
          </w:p>
        </w:tc>
        <w:tc>
          <w:tcPr>
            <w:tcW w:w="4964" w:type="dxa"/>
            <w:shd w:val="clear" w:color="auto" w:fill="auto"/>
          </w:tcPr>
          <w:p w:rsidR="00EA4F6C" w:rsidRPr="0021187E" w:rsidRDefault="00EA4F6C" w:rsidP="00315ED8">
            <w:pPr>
              <w:jc w:val="both"/>
              <w:rPr>
                <w:lang w:val="uk-UA"/>
              </w:rPr>
            </w:pPr>
            <w:r w:rsidRPr="0021187E">
              <w:rPr>
                <w:lang w:val="uk-UA"/>
              </w:rPr>
              <w:t>Для сінокосіння</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10.07</w:t>
            </w:r>
          </w:p>
        </w:tc>
        <w:tc>
          <w:tcPr>
            <w:tcW w:w="4964" w:type="dxa"/>
            <w:shd w:val="clear" w:color="auto" w:fill="auto"/>
          </w:tcPr>
          <w:p w:rsidR="00EA4F6C" w:rsidRPr="0021187E" w:rsidRDefault="00EA4F6C" w:rsidP="00315ED8">
            <w:pPr>
              <w:jc w:val="both"/>
              <w:rPr>
                <w:lang w:val="uk-UA"/>
              </w:rPr>
            </w:pPr>
            <w:r w:rsidRPr="0021187E">
              <w:rPr>
                <w:lang w:val="uk-UA"/>
              </w:rPr>
              <w:t>Для рибогосподарських потреб</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10.08</w:t>
            </w:r>
          </w:p>
        </w:tc>
        <w:tc>
          <w:tcPr>
            <w:tcW w:w="4964" w:type="dxa"/>
            <w:shd w:val="clear" w:color="auto" w:fill="auto"/>
          </w:tcPr>
          <w:p w:rsidR="00EA4F6C" w:rsidRPr="0021187E" w:rsidRDefault="00EA4F6C" w:rsidP="00315ED8">
            <w:pPr>
              <w:jc w:val="both"/>
              <w:rPr>
                <w:lang w:val="uk-UA"/>
              </w:rPr>
            </w:pPr>
            <w:r w:rsidRPr="0021187E">
              <w:rPr>
                <w:lang w:val="uk-UA"/>
              </w:rPr>
              <w:t>Для культурно-оздоровчих потреб, рекреаційних, спортивних і туристичних цілей</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10.09</w:t>
            </w:r>
          </w:p>
        </w:tc>
        <w:tc>
          <w:tcPr>
            <w:tcW w:w="4964" w:type="dxa"/>
            <w:shd w:val="clear" w:color="auto" w:fill="auto"/>
          </w:tcPr>
          <w:p w:rsidR="00EA4F6C" w:rsidRPr="0021187E" w:rsidRDefault="00EA4F6C" w:rsidP="00315ED8">
            <w:pPr>
              <w:jc w:val="both"/>
              <w:rPr>
                <w:lang w:val="uk-UA"/>
              </w:rPr>
            </w:pPr>
            <w:r w:rsidRPr="0021187E">
              <w:rPr>
                <w:lang w:val="uk-UA"/>
              </w:rPr>
              <w:t>Для проведення науково-дослідних робіт</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10.10</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експлуатації гідротехнічних, гідрометричних та лінійних споруд</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10.11</w:t>
            </w:r>
          </w:p>
        </w:tc>
        <w:tc>
          <w:tcPr>
            <w:tcW w:w="4964" w:type="dxa"/>
            <w:shd w:val="clear" w:color="auto" w:fill="auto"/>
          </w:tcPr>
          <w:p w:rsidR="00EA4F6C" w:rsidRPr="0021187E" w:rsidRDefault="00EA4F6C" w:rsidP="00315ED8">
            <w:pPr>
              <w:jc w:val="both"/>
              <w:rPr>
                <w:lang w:val="uk-UA"/>
              </w:rPr>
            </w:pPr>
            <w:r w:rsidRPr="0021187E">
              <w:rPr>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10.12</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10.01 - 10.11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pStyle w:val="ae"/>
              <w:ind w:right="-108"/>
              <w:jc w:val="center"/>
              <w:rPr>
                <w:b/>
                <w:bCs/>
              </w:rPr>
            </w:pPr>
            <w:r w:rsidRPr="0021187E">
              <w:rPr>
                <w:b/>
                <w:bCs/>
              </w:rPr>
              <w:t>11</w:t>
            </w:r>
          </w:p>
        </w:tc>
        <w:tc>
          <w:tcPr>
            <w:tcW w:w="4964" w:type="dxa"/>
            <w:shd w:val="clear" w:color="auto" w:fill="auto"/>
          </w:tcPr>
          <w:p w:rsidR="00EA4F6C" w:rsidRPr="0021187E" w:rsidRDefault="00EA4F6C" w:rsidP="00315ED8">
            <w:pPr>
              <w:pStyle w:val="ae"/>
              <w:jc w:val="both"/>
              <w:rPr>
                <w:bCs/>
              </w:rPr>
            </w:pPr>
            <w:r w:rsidRPr="0021187E">
              <w:rPr>
                <w:b/>
                <w:bCs/>
              </w:rPr>
              <w:t>Землі промисловості</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sidRPr="00914BFA">
              <w:rPr>
                <w:lang w:val="uk-UA"/>
              </w:rPr>
              <w:t>1,000</w:t>
            </w:r>
          </w:p>
        </w:tc>
        <w:tc>
          <w:tcPr>
            <w:tcW w:w="1080" w:type="dxa"/>
            <w:shd w:val="clear" w:color="auto" w:fill="auto"/>
          </w:tcPr>
          <w:p w:rsidR="00EA4F6C" w:rsidRDefault="00EA4F6C" w:rsidP="00315ED8">
            <w:pPr>
              <w:jc w:val="center"/>
            </w:pPr>
            <w:r>
              <w:rPr>
                <w:lang w:val="uk-UA"/>
              </w:rPr>
              <w:t>3</w:t>
            </w:r>
            <w:r w:rsidRPr="00914BFA">
              <w:rPr>
                <w:lang w:val="uk-UA"/>
              </w:rPr>
              <w:t>,000</w:t>
            </w:r>
          </w:p>
        </w:tc>
        <w:tc>
          <w:tcPr>
            <w:tcW w:w="1188" w:type="dxa"/>
            <w:shd w:val="clear" w:color="auto" w:fill="auto"/>
          </w:tcPr>
          <w:p w:rsidR="00EA4F6C" w:rsidRDefault="00EA4F6C" w:rsidP="00315ED8">
            <w:pPr>
              <w:jc w:val="center"/>
            </w:pPr>
            <w:r>
              <w:rPr>
                <w:lang w:val="uk-UA"/>
              </w:rPr>
              <w:t>3</w:t>
            </w:r>
            <w:r w:rsidRPr="00914BFA">
              <w:rPr>
                <w:lang w:val="uk-UA"/>
              </w:rPr>
              <w:t>,000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080" w:type="dxa"/>
            <w:shd w:val="clear" w:color="auto" w:fill="auto"/>
          </w:tcPr>
          <w:p w:rsidR="00EA4F6C" w:rsidRDefault="00EA4F6C" w:rsidP="00315ED8">
            <w:pPr>
              <w:jc w:val="center"/>
            </w:pPr>
            <w:r w:rsidRPr="00B8712A">
              <w:rPr>
                <w:lang w:val="uk-UA"/>
              </w:rPr>
              <w:t>1,000</w:t>
            </w:r>
          </w:p>
        </w:tc>
        <w:tc>
          <w:tcPr>
            <w:tcW w:w="1080" w:type="dxa"/>
            <w:shd w:val="clear" w:color="auto" w:fill="auto"/>
          </w:tcPr>
          <w:p w:rsidR="00EA4F6C" w:rsidRDefault="00EA4F6C" w:rsidP="00315ED8">
            <w:pPr>
              <w:jc w:val="center"/>
            </w:pPr>
            <w:r w:rsidRPr="00B8712A">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080" w:type="dxa"/>
            <w:shd w:val="clear" w:color="auto" w:fill="auto"/>
          </w:tcPr>
          <w:p w:rsidR="00EA4F6C" w:rsidRDefault="00EA4F6C" w:rsidP="00315ED8">
            <w:pPr>
              <w:jc w:val="center"/>
            </w:pPr>
            <w:r w:rsidRPr="006705CE">
              <w:rPr>
                <w:lang w:val="uk-UA"/>
              </w:rPr>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11.03</w:t>
            </w:r>
          </w:p>
        </w:tc>
        <w:tc>
          <w:tcPr>
            <w:tcW w:w="4964" w:type="dxa"/>
            <w:shd w:val="clear" w:color="auto" w:fill="auto"/>
          </w:tcPr>
          <w:p w:rsidR="00EA4F6C" w:rsidRDefault="00EA4F6C" w:rsidP="00315ED8">
            <w:pPr>
              <w:jc w:val="both"/>
              <w:rPr>
                <w:lang w:val="uk-UA"/>
              </w:rPr>
            </w:pPr>
            <w:r w:rsidRPr="0021187E">
              <w:rPr>
                <w:lang w:val="uk-UA"/>
              </w:rPr>
              <w:t>Для розміщення та експлуатації основних, підсобних і допоміжних будівель та споруд будівел</w:t>
            </w:r>
            <w:r>
              <w:rPr>
                <w:lang w:val="uk-UA"/>
              </w:rPr>
              <w:t>ьних організацій та підприємств</w:t>
            </w:r>
          </w:p>
          <w:p w:rsidR="00B805A9" w:rsidRPr="0021187E" w:rsidRDefault="00B805A9" w:rsidP="00315ED8">
            <w:pPr>
              <w:jc w:val="both"/>
              <w:rPr>
                <w:lang w:val="uk-UA"/>
              </w:rPr>
            </w:pPr>
          </w:p>
        </w:tc>
        <w:tc>
          <w:tcPr>
            <w:tcW w:w="1080" w:type="dxa"/>
            <w:shd w:val="clear" w:color="auto" w:fill="auto"/>
          </w:tcPr>
          <w:p w:rsidR="00EA4F6C" w:rsidRDefault="00EA4F6C" w:rsidP="00315ED8">
            <w:pPr>
              <w:jc w:val="center"/>
            </w:pPr>
            <w:r w:rsidRPr="006705CE">
              <w:rPr>
                <w:lang w:val="uk-UA"/>
              </w:rPr>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lastRenderedPageBreak/>
              <w:t>11.04</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w:t>
            </w:r>
            <w:r>
              <w:rPr>
                <w:lang w:val="uk-UA"/>
              </w:rPr>
              <w:t xml:space="preserve"> очищення та розподілення води)</w:t>
            </w:r>
          </w:p>
        </w:tc>
        <w:tc>
          <w:tcPr>
            <w:tcW w:w="1080" w:type="dxa"/>
            <w:shd w:val="clear" w:color="auto" w:fill="auto"/>
          </w:tcPr>
          <w:p w:rsidR="00EA4F6C" w:rsidRDefault="00EA4F6C" w:rsidP="00315ED8">
            <w:pPr>
              <w:jc w:val="center"/>
            </w:pPr>
            <w:r w:rsidRPr="006705CE">
              <w:rPr>
                <w:lang w:val="uk-UA"/>
              </w:rPr>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11.05</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11.01 - 11.04 та для збереження та використання земель природно-заповідного фонду</w:t>
            </w:r>
          </w:p>
        </w:tc>
        <w:tc>
          <w:tcPr>
            <w:tcW w:w="1080" w:type="dxa"/>
            <w:shd w:val="clear" w:color="auto" w:fill="auto"/>
          </w:tcPr>
          <w:p w:rsidR="00EA4F6C" w:rsidRDefault="00EA4F6C" w:rsidP="00315ED8">
            <w:pPr>
              <w:jc w:val="center"/>
            </w:pPr>
            <w:r w:rsidRPr="006705CE">
              <w:rPr>
                <w:lang w:val="uk-UA"/>
              </w:rPr>
              <w:t>1,000</w:t>
            </w:r>
          </w:p>
        </w:tc>
        <w:tc>
          <w:tcPr>
            <w:tcW w:w="1080" w:type="dxa"/>
            <w:shd w:val="clear" w:color="auto" w:fill="auto"/>
          </w:tcPr>
          <w:p w:rsidR="00EA4F6C" w:rsidRPr="0021187E" w:rsidRDefault="00EA4F6C" w:rsidP="00315ED8">
            <w:pPr>
              <w:jc w:val="center"/>
              <w:rPr>
                <w:lang w:val="uk-UA"/>
              </w:rPr>
            </w:pPr>
            <w:r w:rsidRPr="00B8712A">
              <w:rPr>
                <w:lang w:val="uk-UA"/>
              </w:rPr>
              <w:t>1,000</w:t>
            </w:r>
          </w:p>
        </w:tc>
        <w:tc>
          <w:tcPr>
            <w:tcW w:w="1080" w:type="dxa"/>
            <w:shd w:val="clear" w:color="auto" w:fill="auto"/>
          </w:tcPr>
          <w:p w:rsidR="00EA4F6C" w:rsidRDefault="00EA4F6C" w:rsidP="00315ED8">
            <w:pPr>
              <w:jc w:val="center"/>
            </w:pPr>
            <w:r>
              <w:rPr>
                <w:lang w:val="uk-UA"/>
              </w:rPr>
              <w:t>3</w:t>
            </w:r>
            <w:r w:rsidRPr="00E70BCE">
              <w:rPr>
                <w:lang w:val="uk-UA"/>
              </w:rPr>
              <w:t>,000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12</w:t>
            </w:r>
          </w:p>
        </w:tc>
        <w:tc>
          <w:tcPr>
            <w:tcW w:w="4964" w:type="dxa"/>
            <w:shd w:val="clear" w:color="auto" w:fill="auto"/>
          </w:tcPr>
          <w:p w:rsidR="00EA4F6C" w:rsidRPr="0021187E" w:rsidRDefault="00EA4F6C" w:rsidP="00315ED8">
            <w:pPr>
              <w:jc w:val="both"/>
              <w:rPr>
                <w:lang w:val="uk-UA"/>
              </w:rPr>
            </w:pPr>
            <w:r w:rsidRPr="0021187E">
              <w:rPr>
                <w:b/>
                <w:bCs/>
                <w:lang w:val="uk-UA"/>
              </w:rPr>
              <w:t>Землі транспорту</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sidRPr="003322C1">
              <w:rPr>
                <w:b/>
                <w:lang w:val="uk-UA"/>
              </w:rPr>
              <w:t>х</w:t>
            </w:r>
          </w:p>
        </w:tc>
        <w:tc>
          <w:tcPr>
            <w:tcW w:w="1080" w:type="dxa"/>
            <w:shd w:val="clear" w:color="auto" w:fill="auto"/>
          </w:tcPr>
          <w:p w:rsidR="00EA4F6C" w:rsidRPr="003322C1" w:rsidRDefault="00EA4F6C" w:rsidP="00315ED8">
            <w:pPr>
              <w:jc w:val="center"/>
              <w:rPr>
                <w:b/>
                <w:lang w:val="uk-UA"/>
              </w:rPr>
            </w:pPr>
            <w:r>
              <w:rPr>
                <w:b/>
                <w:lang w:val="uk-UA"/>
              </w:rPr>
              <w:t>х</w:t>
            </w:r>
          </w:p>
        </w:tc>
        <w:tc>
          <w:tcPr>
            <w:tcW w:w="1188" w:type="dxa"/>
            <w:shd w:val="clear" w:color="auto" w:fill="auto"/>
          </w:tcPr>
          <w:p w:rsidR="00EA4F6C" w:rsidRPr="003322C1" w:rsidRDefault="00EA4F6C" w:rsidP="00315ED8">
            <w:pPr>
              <w:jc w:val="center"/>
              <w:rPr>
                <w:b/>
                <w:lang w:val="uk-UA"/>
              </w:rPr>
            </w:pPr>
            <w:r w:rsidRPr="003322C1">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залізничного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морського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12.03</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річкового тран</w:t>
            </w:r>
            <w:r>
              <w:rPr>
                <w:lang w:val="uk-UA"/>
              </w:rPr>
              <w:t>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12.04</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автомобільного транспорту та дорожнього господарства</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12.05</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авіаційного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12.06</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об'єктів трубопровідного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12.07</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міського електротранспорту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12.08</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додаткових транспортних послуг та допоміжних операцій</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12.09</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будівель і споруд іншого наземного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12.10</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12.01 - 12.09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13</w:t>
            </w:r>
          </w:p>
        </w:tc>
        <w:tc>
          <w:tcPr>
            <w:tcW w:w="4964" w:type="dxa"/>
            <w:shd w:val="clear" w:color="auto" w:fill="auto"/>
          </w:tcPr>
          <w:p w:rsidR="00EA4F6C" w:rsidRPr="0021187E" w:rsidRDefault="00EA4F6C" w:rsidP="00315ED8">
            <w:pPr>
              <w:jc w:val="both"/>
              <w:rPr>
                <w:lang w:val="uk-UA"/>
              </w:rPr>
            </w:pPr>
            <w:r w:rsidRPr="0021187E">
              <w:rPr>
                <w:b/>
                <w:bCs/>
                <w:lang w:val="uk-UA"/>
              </w:rPr>
              <w:t>Землі зв'язку</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Pr>
                <w:b/>
                <w:lang w:val="uk-UA"/>
              </w:rPr>
              <w:t>х</w:t>
            </w:r>
          </w:p>
        </w:tc>
        <w:tc>
          <w:tcPr>
            <w:tcW w:w="1188" w:type="dxa"/>
            <w:shd w:val="clear" w:color="auto" w:fill="auto"/>
          </w:tcPr>
          <w:p w:rsidR="00EA4F6C" w:rsidRPr="00027240" w:rsidRDefault="00EA4F6C" w:rsidP="00315ED8">
            <w:pPr>
              <w:jc w:val="center"/>
              <w:rPr>
                <w:b/>
                <w:lang w:val="uk-UA"/>
              </w:rPr>
            </w:pPr>
            <w:r w:rsidRPr="00027240">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експлуатації об'єктів і споруд телекомунікацій</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13.02</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w:t>
            </w:r>
            <w:r w:rsidRPr="0021187E">
              <w:rPr>
                <w:b/>
                <w:bCs/>
                <w:lang w:val="uk-UA"/>
              </w:rPr>
              <w:t xml:space="preserve"> </w:t>
            </w:r>
            <w:r w:rsidRPr="0021187E">
              <w:rPr>
                <w:lang w:val="uk-UA"/>
              </w:rPr>
              <w:t>експлуатації будівель та споруд об'єктів поштового зв'язку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13.03</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w:t>
            </w:r>
            <w:r w:rsidRPr="0021187E">
              <w:rPr>
                <w:b/>
                <w:bCs/>
                <w:lang w:val="uk-UA"/>
              </w:rPr>
              <w:t xml:space="preserve"> </w:t>
            </w:r>
            <w:r w:rsidRPr="0021187E">
              <w:rPr>
                <w:lang w:val="uk-UA"/>
              </w:rPr>
              <w:t>експлуатації інших технічних засобів зв'язку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13.04</w:t>
            </w:r>
          </w:p>
        </w:tc>
        <w:tc>
          <w:tcPr>
            <w:tcW w:w="4964" w:type="dxa"/>
            <w:shd w:val="clear" w:color="auto" w:fill="auto"/>
          </w:tcPr>
          <w:p w:rsidR="00EA4F6C" w:rsidRPr="0021187E" w:rsidRDefault="00EA4F6C" w:rsidP="00315ED8">
            <w:pPr>
              <w:jc w:val="both"/>
              <w:rPr>
                <w:lang w:val="uk-UA"/>
              </w:rPr>
            </w:pPr>
            <w:r w:rsidRPr="0021187E">
              <w:rPr>
                <w:lang w:val="uk-UA"/>
              </w:rPr>
              <w:t>виключено</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13.04</w:t>
            </w:r>
          </w:p>
        </w:tc>
        <w:tc>
          <w:tcPr>
            <w:tcW w:w="4964" w:type="dxa"/>
            <w:shd w:val="clear" w:color="auto" w:fill="auto"/>
          </w:tcPr>
          <w:p w:rsidR="00055FB5" w:rsidRPr="0021187E" w:rsidRDefault="00EA4F6C" w:rsidP="00315ED8">
            <w:pPr>
              <w:jc w:val="both"/>
              <w:rPr>
                <w:lang w:val="uk-UA"/>
              </w:rPr>
            </w:pPr>
            <w:r w:rsidRPr="0021187E">
              <w:rPr>
                <w:lang w:val="uk-UA"/>
              </w:rPr>
              <w:t>Для цілей підрозділів 13.01 - 13.03, 13.05 та для збереження і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14</w:t>
            </w:r>
          </w:p>
        </w:tc>
        <w:tc>
          <w:tcPr>
            <w:tcW w:w="4964" w:type="dxa"/>
            <w:shd w:val="clear" w:color="auto" w:fill="auto"/>
          </w:tcPr>
          <w:p w:rsidR="00EA4F6C" w:rsidRPr="0021187E" w:rsidRDefault="00EA4F6C" w:rsidP="00315ED8">
            <w:pPr>
              <w:jc w:val="both"/>
              <w:rPr>
                <w:lang w:val="uk-UA"/>
              </w:rPr>
            </w:pPr>
            <w:r w:rsidRPr="0021187E">
              <w:rPr>
                <w:b/>
                <w:bCs/>
                <w:lang w:val="uk-UA"/>
              </w:rPr>
              <w:t>Землі енергетики</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Pr>
                <w:b/>
                <w:lang w:val="uk-UA"/>
              </w:rPr>
              <w:t>х</w:t>
            </w:r>
          </w:p>
        </w:tc>
        <w:tc>
          <w:tcPr>
            <w:tcW w:w="1188" w:type="dxa"/>
            <w:shd w:val="clear" w:color="auto" w:fill="auto"/>
          </w:tcPr>
          <w:p w:rsidR="00EA4F6C" w:rsidRPr="00027240" w:rsidRDefault="00EA4F6C" w:rsidP="00315ED8">
            <w:pPr>
              <w:jc w:val="center"/>
              <w:rPr>
                <w:b/>
                <w:lang w:val="uk-UA"/>
              </w:rPr>
            </w:pPr>
            <w:r w:rsidRPr="00027240">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14.01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14.02</w:t>
            </w:r>
          </w:p>
        </w:tc>
        <w:tc>
          <w:tcPr>
            <w:tcW w:w="4964" w:type="dxa"/>
            <w:shd w:val="clear" w:color="auto" w:fill="auto"/>
          </w:tcPr>
          <w:p w:rsidR="00EA4F6C" w:rsidRDefault="00EA4F6C" w:rsidP="00315ED8">
            <w:pPr>
              <w:jc w:val="both"/>
              <w:rPr>
                <w:lang w:val="uk-UA"/>
              </w:rPr>
            </w:pPr>
            <w:r w:rsidRPr="0021187E">
              <w:rPr>
                <w:lang w:val="uk-UA"/>
              </w:rPr>
              <w:t>Для розміщення, будівництва, експлуатації та обслуговування будівель і споруд об'єктів передачі електричної та теплової енергії</w:t>
            </w:r>
          </w:p>
          <w:p w:rsidR="00D0281F" w:rsidRPr="0021187E" w:rsidRDefault="00D0281F" w:rsidP="00315ED8">
            <w:pPr>
              <w:jc w:val="both"/>
              <w:rPr>
                <w:lang w:val="uk-UA"/>
              </w:rPr>
            </w:pP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lastRenderedPageBreak/>
              <w:t>14.03</w:t>
            </w:r>
          </w:p>
        </w:tc>
        <w:tc>
          <w:tcPr>
            <w:tcW w:w="4964" w:type="dxa"/>
            <w:shd w:val="clear" w:color="auto" w:fill="auto"/>
          </w:tcPr>
          <w:p w:rsidR="00442463" w:rsidRPr="0021187E" w:rsidRDefault="00EA4F6C" w:rsidP="00315ED8">
            <w:pPr>
              <w:jc w:val="both"/>
              <w:rPr>
                <w:lang w:val="uk-UA"/>
              </w:rPr>
            </w:pPr>
            <w:r w:rsidRPr="0021187E">
              <w:rPr>
                <w:lang w:val="uk-UA"/>
              </w:rPr>
              <w:t>Для цілей підрозділів 14.01 - 14.02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15</w:t>
            </w:r>
          </w:p>
        </w:tc>
        <w:tc>
          <w:tcPr>
            <w:tcW w:w="4964" w:type="dxa"/>
            <w:shd w:val="clear" w:color="auto" w:fill="auto"/>
          </w:tcPr>
          <w:p w:rsidR="00EA4F6C" w:rsidRPr="0021187E" w:rsidRDefault="00EA4F6C" w:rsidP="00315ED8">
            <w:pPr>
              <w:jc w:val="both"/>
              <w:rPr>
                <w:b/>
                <w:lang w:val="uk-UA"/>
              </w:rPr>
            </w:pPr>
            <w:r w:rsidRPr="0021187E">
              <w:rPr>
                <w:b/>
                <w:lang w:val="uk-UA"/>
              </w:rPr>
              <w:t>Землі оборони</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sidRPr="00027240">
              <w:rPr>
                <w:b/>
                <w:lang w:val="uk-UA"/>
              </w:rPr>
              <w:t>х</w:t>
            </w:r>
          </w:p>
        </w:tc>
        <w:tc>
          <w:tcPr>
            <w:tcW w:w="1080" w:type="dxa"/>
            <w:shd w:val="clear" w:color="auto" w:fill="auto"/>
          </w:tcPr>
          <w:p w:rsidR="00EA4F6C" w:rsidRPr="00027240" w:rsidRDefault="00EA4F6C" w:rsidP="00315ED8">
            <w:pPr>
              <w:jc w:val="center"/>
              <w:rPr>
                <w:b/>
                <w:lang w:val="uk-UA"/>
              </w:rPr>
            </w:pPr>
            <w:r>
              <w:rPr>
                <w:b/>
                <w:lang w:val="uk-UA"/>
              </w:rPr>
              <w:t>х</w:t>
            </w:r>
          </w:p>
        </w:tc>
        <w:tc>
          <w:tcPr>
            <w:tcW w:w="1188" w:type="dxa"/>
            <w:shd w:val="clear" w:color="auto" w:fill="auto"/>
          </w:tcPr>
          <w:p w:rsidR="00EA4F6C" w:rsidRPr="00027240" w:rsidRDefault="00EA4F6C" w:rsidP="00315ED8">
            <w:pPr>
              <w:jc w:val="center"/>
              <w:rPr>
                <w:b/>
                <w:lang w:val="uk-UA"/>
              </w:rPr>
            </w:pPr>
            <w:r w:rsidRPr="00027240">
              <w:rPr>
                <w:b/>
                <w:lang w:val="uk-UA"/>
              </w:rPr>
              <w:t>х</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15.01</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Збройних Сил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15.02</w:t>
            </w:r>
          </w:p>
        </w:tc>
        <w:tc>
          <w:tcPr>
            <w:tcW w:w="4964" w:type="dxa"/>
            <w:shd w:val="clear" w:color="auto" w:fill="auto"/>
          </w:tcPr>
          <w:p w:rsidR="00EA4F6C" w:rsidRPr="00C32B38" w:rsidRDefault="00EA4F6C" w:rsidP="00315ED8">
            <w:pPr>
              <w:jc w:val="both"/>
              <w:rPr>
                <w:lang w:val="uk-UA"/>
              </w:rPr>
            </w:pPr>
            <w:r w:rsidRPr="00C32B38">
              <w:rPr>
                <w:lang w:val="uk-UA"/>
              </w:rPr>
              <w:t>Для розміщення та постійної діяльності військових частин (підрозділів) Національної гвардії</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15.03</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Державної прикордонної служби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15.04</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Служби безпеки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15.05</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Державної спеціальної служби транспорту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15.06</w:t>
            </w:r>
          </w:p>
        </w:tc>
        <w:tc>
          <w:tcPr>
            <w:tcW w:w="4964" w:type="dxa"/>
            <w:shd w:val="clear" w:color="auto" w:fill="auto"/>
          </w:tcPr>
          <w:p w:rsidR="00EA4F6C" w:rsidRPr="0021187E" w:rsidRDefault="00EA4F6C" w:rsidP="00315ED8">
            <w:pPr>
              <w:jc w:val="both"/>
              <w:rPr>
                <w:lang w:val="uk-UA"/>
              </w:rPr>
            </w:pPr>
            <w:r w:rsidRPr="0021187E">
              <w:rPr>
                <w:lang w:val="uk-UA"/>
              </w:rPr>
              <w:t>Для розміщення та постійної діяльності Служби зовнішньої розвідки України</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15.07</w:t>
            </w:r>
          </w:p>
        </w:tc>
        <w:tc>
          <w:tcPr>
            <w:tcW w:w="4964" w:type="dxa"/>
            <w:shd w:val="clear" w:color="auto" w:fill="auto"/>
          </w:tcPr>
          <w:p w:rsidR="00EA4F6C" w:rsidRPr="0021187E" w:rsidRDefault="00EA4F6C" w:rsidP="00C32B38">
            <w:pPr>
              <w:jc w:val="both"/>
              <w:rPr>
                <w:lang w:val="uk-UA"/>
              </w:rPr>
            </w:pPr>
            <w:r w:rsidRPr="0021187E">
              <w:rPr>
                <w:lang w:val="uk-UA"/>
              </w:rPr>
              <w:t xml:space="preserve">Для розміщення та постійної діяльності інших, </w:t>
            </w:r>
            <w:r>
              <w:rPr>
                <w:lang w:val="uk-UA"/>
              </w:rPr>
              <w:t>у</w:t>
            </w:r>
            <w:r w:rsidRPr="0021187E">
              <w:rPr>
                <w:lang w:val="uk-UA"/>
              </w:rPr>
              <w:t>творених відповідно до законів України, військових формувань</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lang w:val="uk-UA"/>
              </w:rPr>
            </w:pPr>
            <w:r w:rsidRPr="0021187E">
              <w:rPr>
                <w:lang w:val="uk-UA"/>
              </w:rPr>
              <w:t>15.08</w:t>
            </w:r>
          </w:p>
        </w:tc>
        <w:tc>
          <w:tcPr>
            <w:tcW w:w="4964" w:type="dxa"/>
            <w:shd w:val="clear" w:color="auto" w:fill="auto"/>
          </w:tcPr>
          <w:p w:rsidR="00EA4F6C" w:rsidRPr="0021187E" w:rsidRDefault="00EA4F6C" w:rsidP="00315ED8">
            <w:pPr>
              <w:jc w:val="both"/>
              <w:rPr>
                <w:lang w:val="uk-UA"/>
              </w:rPr>
            </w:pPr>
            <w:r w:rsidRPr="0021187E">
              <w:rPr>
                <w:lang w:val="uk-UA"/>
              </w:rPr>
              <w:t>Для цілей підрозділів 15.01 - 15.07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16</w:t>
            </w:r>
          </w:p>
        </w:tc>
        <w:tc>
          <w:tcPr>
            <w:tcW w:w="4964" w:type="dxa"/>
            <w:shd w:val="clear" w:color="auto" w:fill="auto"/>
          </w:tcPr>
          <w:p w:rsidR="00EA4F6C" w:rsidRPr="0021187E" w:rsidRDefault="00EA4F6C" w:rsidP="00315ED8">
            <w:pPr>
              <w:jc w:val="both"/>
              <w:rPr>
                <w:lang w:val="uk-UA"/>
              </w:rPr>
            </w:pPr>
            <w:r w:rsidRPr="0021187E">
              <w:rPr>
                <w:b/>
                <w:bCs/>
                <w:lang w:val="uk-UA"/>
              </w:rPr>
              <w:t>Землі запасу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17</w:t>
            </w:r>
          </w:p>
        </w:tc>
        <w:tc>
          <w:tcPr>
            <w:tcW w:w="4964" w:type="dxa"/>
            <w:shd w:val="clear" w:color="auto" w:fill="auto"/>
          </w:tcPr>
          <w:p w:rsidR="00EA4F6C" w:rsidRPr="0021187E" w:rsidRDefault="00EA4F6C" w:rsidP="00315ED8">
            <w:pPr>
              <w:jc w:val="both"/>
              <w:rPr>
                <w:b/>
                <w:bCs/>
                <w:lang w:val="uk-UA"/>
              </w:rPr>
            </w:pPr>
            <w:r w:rsidRPr="0021187E">
              <w:rPr>
                <w:b/>
                <w:bCs/>
                <w:lang w:val="uk-UA"/>
              </w:rPr>
              <w:t>Землі резервного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18</w:t>
            </w:r>
          </w:p>
        </w:tc>
        <w:tc>
          <w:tcPr>
            <w:tcW w:w="4964" w:type="dxa"/>
            <w:shd w:val="clear" w:color="auto" w:fill="auto"/>
          </w:tcPr>
          <w:p w:rsidR="00EA4F6C" w:rsidRPr="0021187E" w:rsidRDefault="00EA4F6C" w:rsidP="00315ED8">
            <w:pPr>
              <w:jc w:val="both"/>
              <w:rPr>
                <w:b/>
                <w:bCs/>
                <w:lang w:val="uk-UA"/>
              </w:rPr>
            </w:pPr>
            <w:r w:rsidRPr="0021187E">
              <w:rPr>
                <w:b/>
                <w:bCs/>
                <w:lang w:val="uk-UA"/>
              </w:rPr>
              <w:t>Землі загального користування</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315ED8">
            <w:pPr>
              <w:jc w:val="center"/>
              <w:rPr>
                <w:b/>
                <w:lang w:val="uk-UA"/>
              </w:rPr>
            </w:pPr>
            <w:r w:rsidRPr="0021187E">
              <w:rPr>
                <w:b/>
                <w:lang w:val="uk-UA"/>
              </w:rPr>
              <w:t>19</w:t>
            </w:r>
          </w:p>
        </w:tc>
        <w:tc>
          <w:tcPr>
            <w:tcW w:w="4964" w:type="dxa"/>
            <w:shd w:val="clear" w:color="auto" w:fill="auto"/>
          </w:tcPr>
          <w:p w:rsidR="00EA4F6C" w:rsidRPr="0021187E" w:rsidRDefault="00EA4F6C" w:rsidP="00315ED8">
            <w:pPr>
              <w:jc w:val="both"/>
              <w:rPr>
                <w:b/>
                <w:bCs/>
                <w:lang w:val="uk-UA"/>
              </w:rPr>
            </w:pPr>
            <w:r w:rsidRPr="0021187E">
              <w:rPr>
                <w:lang w:val="uk-UA"/>
              </w:rPr>
              <w:t>Для цілей підрозділів 16 - 18 та для збереження та використання земель природно-заповідного фонду</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1,000</w:t>
            </w:r>
          </w:p>
        </w:tc>
        <w:tc>
          <w:tcPr>
            <w:tcW w:w="1080" w:type="dxa"/>
            <w:shd w:val="clear" w:color="auto" w:fill="auto"/>
          </w:tcPr>
          <w:p w:rsidR="00EA4F6C" w:rsidRPr="0021187E" w:rsidRDefault="00EA4F6C" w:rsidP="00315ED8">
            <w:pPr>
              <w:jc w:val="center"/>
              <w:rPr>
                <w:lang w:val="uk-UA"/>
              </w:rPr>
            </w:pPr>
            <w:r>
              <w:rPr>
                <w:lang w:val="uk-UA"/>
              </w:rPr>
              <w:t>3,000</w:t>
            </w:r>
          </w:p>
        </w:tc>
        <w:tc>
          <w:tcPr>
            <w:tcW w:w="1188" w:type="dxa"/>
            <w:shd w:val="clear" w:color="auto" w:fill="auto"/>
          </w:tcPr>
          <w:p w:rsidR="00EA4F6C" w:rsidRPr="0021187E" w:rsidRDefault="00EA4F6C" w:rsidP="00315ED8">
            <w:pPr>
              <w:jc w:val="center"/>
              <w:rPr>
                <w:lang w:val="uk-UA"/>
              </w:rPr>
            </w:pPr>
            <w:r>
              <w:rPr>
                <w:lang w:val="uk-UA"/>
              </w:rPr>
              <w:t>3,000</w:t>
            </w:r>
          </w:p>
        </w:tc>
      </w:tr>
      <w:tr w:rsidR="00EA4F6C" w:rsidRPr="0021187E" w:rsidTr="00D450E2">
        <w:tc>
          <w:tcPr>
            <w:tcW w:w="716" w:type="dxa"/>
            <w:shd w:val="clear" w:color="auto" w:fill="auto"/>
          </w:tcPr>
          <w:p w:rsidR="00EA4F6C" w:rsidRPr="0021187E" w:rsidRDefault="00EA4F6C" w:rsidP="00B65A2D">
            <w:pPr>
              <w:jc w:val="center"/>
              <w:rPr>
                <w:b/>
                <w:lang w:val="uk-UA"/>
              </w:rPr>
            </w:pPr>
            <w:r>
              <w:rPr>
                <w:b/>
                <w:lang w:val="uk-UA"/>
              </w:rPr>
              <w:t>20</w:t>
            </w:r>
          </w:p>
        </w:tc>
        <w:tc>
          <w:tcPr>
            <w:tcW w:w="4964" w:type="dxa"/>
            <w:shd w:val="clear" w:color="auto" w:fill="auto"/>
          </w:tcPr>
          <w:p w:rsidR="00EA4F6C" w:rsidRPr="0021187E" w:rsidRDefault="00EA4F6C" w:rsidP="00B65A2D">
            <w:pPr>
              <w:jc w:val="both"/>
              <w:rPr>
                <w:lang w:val="uk-UA"/>
              </w:rPr>
            </w:pPr>
            <w:r>
              <w:rPr>
                <w:lang w:val="uk-UA"/>
              </w:rPr>
              <w:t>Землекористувачі, які мають у постійному користуванні земельні ділянки, але не можуть мати їх на такому праві відповідно до статті 92 Земельного кодексу України</w:t>
            </w:r>
          </w:p>
        </w:tc>
        <w:tc>
          <w:tcPr>
            <w:tcW w:w="1080" w:type="dxa"/>
            <w:shd w:val="clear" w:color="auto" w:fill="auto"/>
          </w:tcPr>
          <w:p w:rsidR="00EA4F6C" w:rsidRDefault="00504B57" w:rsidP="00B65A2D">
            <w:pPr>
              <w:jc w:val="center"/>
              <w:rPr>
                <w:lang w:val="uk-UA"/>
              </w:rPr>
            </w:pPr>
            <w:r>
              <w:rPr>
                <w:lang w:val="uk-UA"/>
              </w:rPr>
              <w:t>1</w:t>
            </w:r>
            <w:r w:rsidR="00EA4F6C">
              <w:rPr>
                <w:lang w:val="uk-UA"/>
              </w:rPr>
              <w:t>,000</w:t>
            </w:r>
          </w:p>
        </w:tc>
        <w:tc>
          <w:tcPr>
            <w:tcW w:w="1080" w:type="dxa"/>
            <w:shd w:val="clear" w:color="auto" w:fill="auto"/>
          </w:tcPr>
          <w:p w:rsidR="00EA4F6C" w:rsidRDefault="00504B57" w:rsidP="00B65A2D">
            <w:pPr>
              <w:jc w:val="center"/>
            </w:pPr>
            <w:r>
              <w:rPr>
                <w:lang w:val="uk-UA"/>
              </w:rPr>
              <w:t>1</w:t>
            </w:r>
            <w:r w:rsidR="00EA4F6C" w:rsidRPr="00AB4176">
              <w:rPr>
                <w:lang w:val="uk-UA"/>
              </w:rPr>
              <w:t>,000</w:t>
            </w:r>
          </w:p>
        </w:tc>
        <w:tc>
          <w:tcPr>
            <w:tcW w:w="1080" w:type="dxa"/>
            <w:shd w:val="clear" w:color="auto" w:fill="auto"/>
          </w:tcPr>
          <w:p w:rsidR="00EA4F6C" w:rsidRDefault="00504B57" w:rsidP="00B65A2D">
            <w:pPr>
              <w:jc w:val="center"/>
            </w:pPr>
            <w:r>
              <w:rPr>
                <w:lang w:val="uk-UA"/>
              </w:rPr>
              <w:t>3</w:t>
            </w:r>
            <w:r w:rsidR="00EA4F6C" w:rsidRPr="00AB4176">
              <w:rPr>
                <w:lang w:val="uk-UA"/>
              </w:rPr>
              <w:t>,000</w:t>
            </w:r>
          </w:p>
        </w:tc>
        <w:tc>
          <w:tcPr>
            <w:tcW w:w="1188" w:type="dxa"/>
            <w:shd w:val="clear" w:color="auto" w:fill="auto"/>
          </w:tcPr>
          <w:p w:rsidR="00EA4F6C" w:rsidRDefault="00504B57" w:rsidP="00B65A2D">
            <w:pPr>
              <w:jc w:val="center"/>
            </w:pPr>
            <w:r>
              <w:rPr>
                <w:lang w:val="uk-UA"/>
              </w:rPr>
              <w:t>3</w:t>
            </w:r>
            <w:r w:rsidR="00EA4F6C" w:rsidRPr="00AB4176">
              <w:rPr>
                <w:lang w:val="uk-UA"/>
              </w:rPr>
              <w:t>,000</w:t>
            </w:r>
          </w:p>
        </w:tc>
      </w:tr>
      <w:tr w:rsidR="00EA4F6C" w:rsidRPr="0021187E" w:rsidTr="00D450E2">
        <w:tc>
          <w:tcPr>
            <w:tcW w:w="716" w:type="dxa"/>
            <w:shd w:val="clear" w:color="auto" w:fill="auto"/>
          </w:tcPr>
          <w:p w:rsidR="00EA4F6C" w:rsidRDefault="00EA4F6C" w:rsidP="00B65A2D">
            <w:pPr>
              <w:jc w:val="center"/>
              <w:rPr>
                <w:b/>
                <w:lang w:val="uk-UA"/>
              </w:rPr>
            </w:pPr>
            <w:r>
              <w:rPr>
                <w:b/>
                <w:lang w:val="uk-UA"/>
              </w:rPr>
              <w:t>21</w:t>
            </w:r>
          </w:p>
        </w:tc>
        <w:tc>
          <w:tcPr>
            <w:tcW w:w="4964" w:type="dxa"/>
            <w:shd w:val="clear" w:color="auto" w:fill="auto"/>
          </w:tcPr>
          <w:p w:rsidR="00EA4F6C" w:rsidRDefault="00EA4F6C" w:rsidP="00B65A2D">
            <w:pPr>
              <w:jc w:val="both"/>
              <w:rPr>
                <w:lang w:val="uk-UA"/>
              </w:rPr>
            </w:pPr>
            <w:r>
              <w:rPr>
                <w:lang w:val="uk-UA"/>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у відповідності до законів України, Збройні Сили України та Державної прикордонної служби України, які повністю утримуються за рахунок державного або місцевого бюджету</w:t>
            </w:r>
          </w:p>
        </w:tc>
        <w:tc>
          <w:tcPr>
            <w:tcW w:w="1080" w:type="dxa"/>
            <w:shd w:val="clear" w:color="auto" w:fill="auto"/>
          </w:tcPr>
          <w:p w:rsidR="00EA4F6C" w:rsidRDefault="00EA4F6C" w:rsidP="00B65A2D">
            <w:pPr>
              <w:jc w:val="center"/>
              <w:rPr>
                <w:lang w:val="uk-UA"/>
              </w:rPr>
            </w:pPr>
            <w:r>
              <w:rPr>
                <w:lang w:val="uk-UA"/>
              </w:rPr>
              <w:t>1,000</w:t>
            </w:r>
          </w:p>
        </w:tc>
        <w:tc>
          <w:tcPr>
            <w:tcW w:w="1080" w:type="dxa"/>
            <w:shd w:val="clear" w:color="auto" w:fill="auto"/>
          </w:tcPr>
          <w:p w:rsidR="00EA4F6C" w:rsidRDefault="00EA4F6C" w:rsidP="00B65A2D">
            <w:pPr>
              <w:jc w:val="center"/>
              <w:rPr>
                <w:lang w:val="uk-UA"/>
              </w:rPr>
            </w:pPr>
            <w:r>
              <w:rPr>
                <w:lang w:val="uk-UA"/>
              </w:rPr>
              <w:t>1,000</w:t>
            </w:r>
          </w:p>
        </w:tc>
        <w:tc>
          <w:tcPr>
            <w:tcW w:w="1080" w:type="dxa"/>
            <w:shd w:val="clear" w:color="auto" w:fill="auto"/>
          </w:tcPr>
          <w:p w:rsidR="00EA4F6C" w:rsidRDefault="00EA4F6C" w:rsidP="00B65A2D">
            <w:pPr>
              <w:jc w:val="center"/>
              <w:rPr>
                <w:lang w:val="uk-UA"/>
              </w:rPr>
            </w:pPr>
            <w:r>
              <w:rPr>
                <w:lang w:val="uk-UA"/>
              </w:rPr>
              <w:t>3,000</w:t>
            </w:r>
          </w:p>
        </w:tc>
        <w:tc>
          <w:tcPr>
            <w:tcW w:w="1188" w:type="dxa"/>
            <w:shd w:val="clear" w:color="auto" w:fill="auto"/>
          </w:tcPr>
          <w:p w:rsidR="00EA4F6C" w:rsidRDefault="00EA4F6C" w:rsidP="00B65A2D">
            <w:pPr>
              <w:jc w:val="center"/>
              <w:rPr>
                <w:lang w:val="uk-UA"/>
              </w:rPr>
            </w:pPr>
            <w:r>
              <w:rPr>
                <w:lang w:val="uk-UA"/>
              </w:rPr>
              <w:t>3,000</w:t>
            </w:r>
          </w:p>
        </w:tc>
      </w:tr>
    </w:tbl>
    <w:p w:rsidR="00A22340" w:rsidRPr="00855B2D" w:rsidRDefault="00A22340" w:rsidP="00D0281F">
      <w:pPr>
        <w:widowControl w:val="0"/>
        <w:ind w:left="187" w:hanging="187"/>
        <w:jc w:val="both"/>
        <w:rPr>
          <w:spacing w:val="-4"/>
          <w:sz w:val="16"/>
          <w:szCs w:val="16"/>
          <w:lang w:val="uk-UA"/>
        </w:rPr>
      </w:pPr>
      <w:r w:rsidRPr="00855B2D">
        <w:rPr>
          <w:bCs/>
          <w:position w:val="10"/>
          <w:sz w:val="16"/>
          <w:szCs w:val="16"/>
          <w:vertAlign w:val="superscript"/>
          <w:lang w:val="uk-UA"/>
        </w:rPr>
        <w:t>1</w:t>
      </w:r>
      <w:r w:rsidRPr="00855B2D">
        <w:rPr>
          <w:spacing w:val="-4"/>
          <w:sz w:val="16"/>
          <w:szCs w:val="16"/>
          <w:vertAlign w:val="superscript"/>
          <w:lang w:val="uk-UA"/>
        </w:rPr>
        <w:t> </w:t>
      </w:r>
      <w:r w:rsidRPr="00855B2D">
        <w:rPr>
          <w:spacing w:val="-4"/>
          <w:sz w:val="16"/>
          <w:szCs w:val="16"/>
          <w:lang w:val="uk-UA"/>
        </w:rPr>
        <w:t>У разі встановлення ставок податку та податкових пільг, відмінних на територіях різних населених пунктів адміністративно-територіальної одиниці, по кожному населеному пункту затверджуються окремі переліки.</w:t>
      </w:r>
    </w:p>
    <w:p w:rsidR="00A22340" w:rsidRPr="00855B2D" w:rsidRDefault="00A22340" w:rsidP="00D0281F">
      <w:pPr>
        <w:widowControl w:val="0"/>
        <w:ind w:left="187" w:hanging="187"/>
        <w:jc w:val="both"/>
        <w:rPr>
          <w:spacing w:val="-4"/>
          <w:sz w:val="16"/>
          <w:szCs w:val="16"/>
          <w:lang w:val="uk-UA"/>
        </w:rPr>
      </w:pPr>
      <w:r w:rsidRPr="00855B2D">
        <w:rPr>
          <w:bCs/>
          <w:position w:val="10"/>
          <w:sz w:val="16"/>
          <w:szCs w:val="16"/>
          <w:vertAlign w:val="superscript"/>
          <w:lang w:val="uk-UA"/>
        </w:rPr>
        <w:t>2</w:t>
      </w:r>
      <w:r w:rsidRPr="00855B2D">
        <w:rPr>
          <w:spacing w:val="-4"/>
          <w:sz w:val="16"/>
          <w:szCs w:val="16"/>
          <w:vertAlign w:val="superscript"/>
          <w:lang w:val="uk-UA"/>
        </w:rPr>
        <w:t> </w:t>
      </w:r>
      <w:r w:rsidRPr="00855B2D">
        <w:rPr>
          <w:spacing w:val="-4"/>
          <w:sz w:val="16"/>
          <w:szCs w:val="16"/>
          <w:lang w:val="uk-UA"/>
        </w:rPr>
        <w:t>Зазначається к</w:t>
      </w:r>
      <w:r w:rsidRPr="00855B2D">
        <w:rPr>
          <w:bCs/>
          <w:spacing w:val="-4"/>
          <w:sz w:val="16"/>
          <w:szCs w:val="16"/>
          <w:lang w:val="uk-UA"/>
        </w:rPr>
        <w:t xml:space="preserve">од КОАТУУ, код області та району, </w:t>
      </w:r>
      <w:r w:rsidRPr="00855B2D">
        <w:rPr>
          <w:spacing w:val="-4"/>
          <w:sz w:val="16"/>
          <w:szCs w:val="16"/>
          <w:lang w:val="uk-UA"/>
        </w:rPr>
        <w:t>назва адміністративно-територіальної одиниці або н</w:t>
      </w:r>
      <w:r w:rsidRPr="00855B2D">
        <w:rPr>
          <w:bCs/>
          <w:spacing w:val="-4"/>
          <w:sz w:val="16"/>
          <w:szCs w:val="16"/>
          <w:lang w:val="uk-UA"/>
        </w:rPr>
        <w:t>аселеного пункту або території об’єднаної територіальної громади, на які поширюється дія рішення органу місцевого самоврядування. У разі необхідності</w:t>
      </w:r>
      <w:r w:rsidRPr="00855B2D">
        <w:rPr>
          <w:spacing w:val="-4"/>
          <w:sz w:val="16"/>
          <w:szCs w:val="16"/>
          <w:lang w:val="uk-UA"/>
        </w:rPr>
        <w:t xml:space="preserve"> кількість рядків може бути збільшена. </w:t>
      </w:r>
    </w:p>
    <w:p w:rsidR="00A22340" w:rsidRPr="00855B2D" w:rsidRDefault="00A22340" w:rsidP="00D0281F">
      <w:pPr>
        <w:widowControl w:val="0"/>
        <w:ind w:left="187" w:hanging="187"/>
        <w:jc w:val="both"/>
        <w:rPr>
          <w:sz w:val="16"/>
          <w:szCs w:val="16"/>
          <w:lang w:val="uk-UA"/>
        </w:rPr>
      </w:pPr>
      <w:r w:rsidRPr="00855B2D">
        <w:rPr>
          <w:bCs/>
          <w:position w:val="10"/>
          <w:sz w:val="16"/>
          <w:szCs w:val="16"/>
          <w:vertAlign w:val="superscript"/>
          <w:lang w:val="uk-UA"/>
        </w:rPr>
        <w:t>3</w:t>
      </w:r>
      <w:r w:rsidRPr="00855B2D">
        <w:rPr>
          <w:spacing w:val="-4"/>
          <w:sz w:val="16"/>
          <w:szCs w:val="16"/>
          <w:vertAlign w:val="superscript"/>
          <w:lang w:val="uk-UA"/>
        </w:rPr>
        <w:t> </w:t>
      </w:r>
      <w:r w:rsidRPr="00855B2D">
        <w:rPr>
          <w:spacing w:val="-4"/>
          <w:sz w:val="16"/>
          <w:szCs w:val="16"/>
          <w:lang w:val="uk-UA"/>
        </w:rPr>
        <w:t xml:space="preserve">Вид </w:t>
      </w:r>
      <w:r w:rsidRPr="00855B2D">
        <w:rPr>
          <w:sz w:val="16"/>
          <w:szCs w:val="16"/>
          <w:lang w:val="uk-UA"/>
        </w:rPr>
        <w:t xml:space="preserve">цільового призначення земель зазначається згідно з Класифікацією видів цільового призначення земель, затвердженою наказом Державного комітету України із земельних ресурсів від 23 липня 2010 року № 548, зареєстрованою в Міністерстві юстиції України 01 листопада 2010 року № 1011/18306 (зі змінами). </w:t>
      </w:r>
    </w:p>
    <w:p w:rsidR="00A22340" w:rsidRPr="00855B2D" w:rsidRDefault="00A22340" w:rsidP="00D0281F">
      <w:pPr>
        <w:pStyle w:val="2"/>
        <w:ind w:left="187" w:hanging="187"/>
        <w:jc w:val="both"/>
        <w:rPr>
          <w:spacing w:val="-4"/>
          <w:sz w:val="16"/>
          <w:szCs w:val="16"/>
          <w:lang w:val="uk-UA"/>
        </w:rPr>
      </w:pPr>
      <w:r w:rsidRPr="00855B2D">
        <w:rPr>
          <w:position w:val="10"/>
          <w:sz w:val="16"/>
          <w:szCs w:val="16"/>
          <w:vertAlign w:val="superscript"/>
          <w:lang w:val="uk-UA"/>
        </w:rPr>
        <w:t>4</w:t>
      </w:r>
      <w:r w:rsidRPr="00855B2D">
        <w:rPr>
          <w:spacing w:val="-4"/>
          <w:sz w:val="16"/>
          <w:szCs w:val="16"/>
          <w:vertAlign w:val="superscript"/>
          <w:lang w:val="uk-UA"/>
        </w:rPr>
        <w:t> </w:t>
      </w:r>
      <w:r w:rsidRPr="00855B2D">
        <w:rPr>
          <w:spacing w:val="-4"/>
          <w:sz w:val="16"/>
          <w:szCs w:val="16"/>
          <w:lang w:val="uk-UA"/>
        </w:rPr>
        <w:t>Ставки податку встановлюються з урахуванням норм підпункту 12.3.7 пункту 12.3 статті 12, пункту 30.2 статті 30, статей 274, 277 Податкового кодексу України (значення з трьома десятковими знаками).</w:t>
      </w:r>
    </w:p>
    <w:p w:rsidR="00A25E27" w:rsidRPr="00A25E27" w:rsidRDefault="00A25E27" w:rsidP="00A25E27">
      <w:pPr>
        <w:shd w:val="clear" w:color="auto" w:fill="FFFFFF"/>
        <w:suppressAutoHyphens w:val="0"/>
        <w:spacing w:before="100" w:beforeAutospacing="1" w:after="147"/>
        <w:ind w:left="432"/>
        <w:rPr>
          <w:b/>
          <w:lang w:val="uk-UA" w:eastAsia="uk-UA"/>
        </w:rPr>
      </w:pPr>
      <w:proofErr w:type="spellStart"/>
      <w:r w:rsidRPr="00A25E27">
        <w:rPr>
          <w:b/>
        </w:rPr>
        <w:t>Селищний</w:t>
      </w:r>
      <w:proofErr w:type="spellEnd"/>
      <w:r w:rsidRPr="00A25E27">
        <w:rPr>
          <w:b/>
        </w:rPr>
        <w:t xml:space="preserve"> голова                            </w:t>
      </w:r>
      <w:r>
        <w:rPr>
          <w:b/>
          <w:lang w:val="uk-UA"/>
        </w:rPr>
        <w:t xml:space="preserve">               </w:t>
      </w:r>
      <w:r w:rsidRPr="00A25E27">
        <w:rPr>
          <w:b/>
        </w:rPr>
        <w:t xml:space="preserve">                          </w:t>
      </w:r>
      <w:proofErr w:type="spellStart"/>
      <w:r w:rsidRPr="00A25E27">
        <w:rPr>
          <w:b/>
        </w:rPr>
        <w:t>Сергій</w:t>
      </w:r>
      <w:proofErr w:type="spellEnd"/>
      <w:r w:rsidRPr="00A25E27">
        <w:rPr>
          <w:b/>
        </w:rPr>
        <w:t xml:space="preserve"> ХРУСТОВСЬКИЙ</w:t>
      </w:r>
      <w:r w:rsidRPr="00A25E27">
        <w:t xml:space="preserve"> </w:t>
      </w:r>
    </w:p>
    <w:p w:rsidR="00A22340" w:rsidRPr="003B6055" w:rsidRDefault="00A22340" w:rsidP="00A22340">
      <w:pPr>
        <w:pStyle w:val="af"/>
        <w:jc w:val="right"/>
        <w:rPr>
          <w:rFonts w:ascii="Times New Roman" w:hAnsi="Times New Roman"/>
        </w:rPr>
      </w:pPr>
      <w:r w:rsidRPr="003B6055">
        <w:rPr>
          <w:rFonts w:ascii="Times New Roman" w:hAnsi="Times New Roman"/>
        </w:rPr>
        <w:lastRenderedPageBreak/>
        <w:t>Додаток 3.2</w:t>
      </w:r>
      <w:r>
        <w:rPr>
          <w:rFonts w:ascii="Times New Roman" w:hAnsi="Times New Roman"/>
        </w:rPr>
        <w:t>.</w:t>
      </w:r>
    </w:p>
    <w:p w:rsidR="00B97B30" w:rsidRPr="006C7D73" w:rsidRDefault="00B97B30" w:rsidP="00B97B30">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B97B30" w:rsidRPr="006C7D73" w:rsidRDefault="00B97B30" w:rsidP="00B97B30">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93396F" w:rsidRDefault="0093396F" w:rsidP="00A22340">
      <w:pPr>
        <w:pStyle w:val="af6"/>
        <w:spacing w:before="0" w:after="0"/>
        <w:rPr>
          <w:rFonts w:ascii="Times New Roman" w:hAnsi="Times New Roman"/>
          <w:sz w:val="24"/>
          <w:szCs w:val="24"/>
        </w:rPr>
      </w:pPr>
    </w:p>
    <w:p w:rsidR="00A22340" w:rsidRPr="00855B2D" w:rsidRDefault="00A22340" w:rsidP="00A22340">
      <w:pPr>
        <w:pStyle w:val="af6"/>
        <w:spacing w:before="0" w:after="0"/>
        <w:rPr>
          <w:rFonts w:ascii="Times New Roman" w:hAnsi="Times New Roman"/>
          <w:sz w:val="24"/>
          <w:szCs w:val="24"/>
        </w:rPr>
      </w:pPr>
      <w:r w:rsidRPr="00855B2D">
        <w:rPr>
          <w:rFonts w:ascii="Times New Roman" w:hAnsi="Times New Roman"/>
          <w:sz w:val="24"/>
          <w:szCs w:val="24"/>
        </w:rPr>
        <w:t>ПЕРЕЛІК</w:t>
      </w:r>
    </w:p>
    <w:p w:rsidR="00A22340" w:rsidRPr="00855B2D" w:rsidRDefault="00A22340" w:rsidP="00A22340">
      <w:pPr>
        <w:pStyle w:val="af6"/>
        <w:spacing w:before="0" w:after="0"/>
        <w:rPr>
          <w:rFonts w:ascii="Times New Roman" w:hAnsi="Times New Roman"/>
          <w:sz w:val="24"/>
          <w:szCs w:val="24"/>
        </w:rPr>
      </w:pPr>
      <w:r w:rsidRPr="00855B2D">
        <w:rPr>
          <w:rFonts w:ascii="Times New Roman" w:hAnsi="Times New Roman"/>
          <w:sz w:val="24"/>
          <w:szCs w:val="24"/>
        </w:rPr>
        <w:t>пільг для фізичних та юридичних осіб, наданих відповідно до пункту 284.1 статті 284 Податкового кодексу України, із сплати земельного податку</w:t>
      </w:r>
      <w:r w:rsidRPr="00855B2D">
        <w:rPr>
          <w:rFonts w:ascii="Times New Roman" w:hAnsi="Times New Roman"/>
          <w:sz w:val="24"/>
          <w:szCs w:val="24"/>
          <w:vertAlign w:val="superscript"/>
        </w:rPr>
        <w:t>1</w:t>
      </w:r>
    </w:p>
    <w:p w:rsidR="00A22340" w:rsidRPr="00855B2D" w:rsidRDefault="00A22340" w:rsidP="00A22340">
      <w:pPr>
        <w:pStyle w:val="af5"/>
        <w:spacing w:before="0"/>
        <w:jc w:val="both"/>
        <w:rPr>
          <w:rFonts w:ascii="Times New Roman" w:hAnsi="Times New Roman"/>
          <w:sz w:val="24"/>
          <w:szCs w:val="24"/>
        </w:rPr>
      </w:pPr>
      <w:r w:rsidRPr="00855B2D">
        <w:rPr>
          <w:rFonts w:ascii="Times New Roman" w:hAnsi="Times New Roman"/>
          <w:sz w:val="24"/>
          <w:szCs w:val="24"/>
        </w:rPr>
        <w:t xml:space="preserve">Пільги встановлюються на </w:t>
      </w:r>
      <w:r w:rsidR="00BB770E">
        <w:rPr>
          <w:rFonts w:ascii="Times New Roman" w:hAnsi="Times New Roman"/>
          <w:sz w:val="24"/>
          <w:szCs w:val="24"/>
        </w:rPr>
        <w:t>території Авангардівської селищної ради</w:t>
      </w:r>
      <w:r w:rsidRPr="00855B2D">
        <w:rPr>
          <w:rFonts w:ascii="Times New Roman" w:hAnsi="Times New Roman"/>
          <w:sz w:val="24"/>
          <w:szCs w:val="24"/>
        </w:rPr>
        <w:t xml:space="preserve"> та вводяться в дію</w:t>
      </w:r>
      <w:r>
        <w:rPr>
          <w:rFonts w:ascii="Times New Roman" w:hAnsi="Times New Roman"/>
          <w:sz w:val="24"/>
          <w:szCs w:val="24"/>
        </w:rPr>
        <w:t xml:space="preserve"> </w:t>
      </w:r>
      <w:r w:rsidRPr="00855B2D">
        <w:rPr>
          <w:rFonts w:ascii="Times New Roman" w:hAnsi="Times New Roman"/>
          <w:sz w:val="24"/>
          <w:szCs w:val="24"/>
        </w:rPr>
        <w:t>з 01 січня 20</w:t>
      </w:r>
      <w:r>
        <w:rPr>
          <w:rFonts w:ascii="Times New Roman" w:hAnsi="Times New Roman"/>
          <w:sz w:val="24"/>
          <w:szCs w:val="24"/>
        </w:rPr>
        <w:t>2</w:t>
      </w:r>
      <w:r w:rsidR="00D064A6">
        <w:rPr>
          <w:rFonts w:ascii="Times New Roman" w:hAnsi="Times New Roman"/>
          <w:sz w:val="24"/>
          <w:szCs w:val="24"/>
        </w:rPr>
        <w:t>2</w:t>
      </w:r>
      <w:r w:rsidRPr="00855B2D">
        <w:rPr>
          <w:rFonts w:ascii="Times New Roman" w:hAnsi="Times New Roman"/>
          <w:sz w:val="24"/>
          <w:szCs w:val="24"/>
        </w:rPr>
        <w:t xml:space="preserve"> року.</w:t>
      </w:r>
    </w:p>
    <w:p w:rsidR="00A22340" w:rsidRPr="00AD7AAF" w:rsidRDefault="00BB770E" w:rsidP="00A22340">
      <w:pPr>
        <w:widowControl w:val="0"/>
        <w:jc w:val="both"/>
        <w:rPr>
          <w:bCs/>
          <w:lang w:val="uk-UA"/>
        </w:rPr>
      </w:pPr>
      <w:r>
        <w:rPr>
          <w:bCs/>
          <w:lang w:val="uk-UA"/>
        </w:rPr>
        <w:t xml:space="preserve">         </w:t>
      </w:r>
      <w:r w:rsidR="00A22340" w:rsidRPr="00AD7AAF">
        <w:rPr>
          <w:bCs/>
          <w:lang w:val="uk-UA"/>
        </w:rPr>
        <w:t>Адміністративно-територіальна одиниця, на яку поширюється дія рішення органу місцевого самоврядування: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268"/>
        <w:gridCol w:w="2268"/>
        <w:gridCol w:w="1134"/>
        <w:gridCol w:w="1842"/>
      </w:tblGrid>
      <w:tr w:rsidR="00662F72" w:rsidRPr="00EC0B8E" w:rsidTr="006A1B8E">
        <w:tc>
          <w:tcPr>
            <w:tcW w:w="2240" w:type="dxa"/>
            <w:tcBorders>
              <w:top w:val="single" w:sz="4" w:space="0" w:color="auto"/>
              <w:left w:val="single" w:sz="4" w:space="0" w:color="auto"/>
              <w:bottom w:val="single" w:sz="4" w:space="0" w:color="auto"/>
              <w:right w:val="single" w:sz="4" w:space="0" w:color="auto"/>
            </w:tcBorders>
          </w:tcPr>
          <w:p w:rsidR="00662F72" w:rsidRPr="00C43E01" w:rsidRDefault="00662F72" w:rsidP="006A1B8E">
            <w:pPr>
              <w:jc w:val="center"/>
              <w:rPr>
                <w:b/>
                <w:bCs/>
                <w:sz w:val="20"/>
                <w:szCs w:val="20"/>
                <w:lang w:val="uk-UA"/>
              </w:rPr>
            </w:pPr>
            <w:r w:rsidRPr="00C43E01">
              <w:rPr>
                <w:b/>
                <w:bCs/>
                <w:sz w:val="20"/>
                <w:szCs w:val="20"/>
                <w:lang w:val="uk-UA"/>
              </w:rPr>
              <w:t>Код області</w:t>
            </w:r>
          </w:p>
        </w:tc>
        <w:tc>
          <w:tcPr>
            <w:tcW w:w="2268" w:type="dxa"/>
            <w:tcBorders>
              <w:top w:val="single" w:sz="4" w:space="0" w:color="auto"/>
              <w:left w:val="single" w:sz="4" w:space="0" w:color="auto"/>
              <w:bottom w:val="single" w:sz="4" w:space="0" w:color="auto"/>
              <w:right w:val="single" w:sz="4" w:space="0" w:color="auto"/>
            </w:tcBorders>
          </w:tcPr>
          <w:p w:rsidR="00662F72" w:rsidRPr="00C43E01" w:rsidRDefault="00662F72" w:rsidP="006A1B8E">
            <w:pPr>
              <w:jc w:val="center"/>
              <w:rPr>
                <w:b/>
                <w:bCs/>
                <w:sz w:val="20"/>
                <w:szCs w:val="20"/>
                <w:lang w:val="uk-UA"/>
              </w:rPr>
            </w:pPr>
            <w:r w:rsidRPr="00C43E01">
              <w:rPr>
                <w:b/>
                <w:bCs/>
                <w:sz w:val="20"/>
                <w:szCs w:val="20"/>
                <w:lang w:val="uk-UA"/>
              </w:rPr>
              <w:t>Код району</w:t>
            </w:r>
          </w:p>
        </w:tc>
        <w:tc>
          <w:tcPr>
            <w:tcW w:w="2268" w:type="dxa"/>
            <w:tcBorders>
              <w:top w:val="single" w:sz="4" w:space="0" w:color="auto"/>
              <w:left w:val="single" w:sz="4" w:space="0" w:color="auto"/>
              <w:bottom w:val="single" w:sz="4" w:space="0" w:color="auto"/>
              <w:right w:val="single" w:sz="4" w:space="0" w:color="auto"/>
            </w:tcBorders>
          </w:tcPr>
          <w:p w:rsidR="00662F72" w:rsidRPr="00C43E01" w:rsidRDefault="00662F72" w:rsidP="006A1B8E">
            <w:pPr>
              <w:jc w:val="center"/>
              <w:rPr>
                <w:b/>
                <w:bCs/>
                <w:sz w:val="20"/>
                <w:szCs w:val="20"/>
                <w:lang w:val="uk-UA"/>
              </w:rPr>
            </w:pPr>
            <w:r w:rsidRPr="00C43E01">
              <w:rPr>
                <w:b/>
                <w:bCs/>
                <w:sz w:val="20"/>
                <w:szCs w:val="20"/>
                <w:lang w:val="uk-UA"/>
              </w:rPr>
              <w:t>Код КОАТУУ</w:t>
            </w:r>
          </w:p>
        </w:tc>
        <w:tc>
          <w:tcPr>
            <w:tcW w:w="1134" w:type="dxa"/>
            <w:tcBorders>
              <w:top w:val="single" w:sz="4" w:space="0" w:color="auto"/>
              <w:left w:val="single" w:sz="4" w:space="0" w:color="auto"/>
              <w:bottom w:val="single" w:sz="4" w:space="0" w:color="auto"/>
              <w:right w:val="single" w:sz="4" w:space="0" w:color="auto"/>
            </w:tcBorders>
          </w:tcPr>
          <w:p w:rsidR="00662F72" w:rsidRPr="00C43E01" w:rsidRDefault="00662F72" w:rsidP="006A1B8E">
            <w:pPr>
              <w:jc w:val="center"/>
              <w:rPr>
                <w:b/>
                <w:bCs/>
                <w:sz w:val="20"/>
                <w:szCs w:val="20"/>
                <w:lang w:val="uk-UA"/>
              </w:rPr>
            </w:pPr>
            <w:r w:rsidRPr="00C43E01">
              <w:rPr>
                <w:b/>
                <w:bCs/>
                <w:sz w:val="20"/>
                <w:szCs w:val="20"/>
                <w:lang w:val="uk-UA"/>
              </w:rPr>
              <w:t>Категорія об’єкта</w:t>
            </w:r>
            <w:r>
              <w:rPr>
                <w:b/>
                <w:bCs/>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tcPr>
          <w:p w:rsidR="00662F72" w:rsidRPr="00C43E01" w:rsidRDefault="00662F72" w:rsidP="006A1B8E">
            <w:pPr>
              <w:jc w:val="center"/>
              <w:rPr>
                <w:b/>
                <w:bCs/>
                <w:sz w:val="20"/>
                <w:szCs w:val="20"/>
                <w:lang w:val="uk-UA"/>
              </w:rPr>
            </w:pPr>
            <w:r w:rsidRPr="00C43E01">
              <w:rPr>
                <w:b/>
                <w:bCs/>
                <w:sz w:val="20"/>
                <w:szCs w:val="20"/>
                <w:lang w:val="uk-UA"/>
              </w:rPr>
              <w:t>Назва об’єкта</w:t>
            </w:r>
          </w:p>
        </w:tc>
      </w:tr>
      <w:tr w:rsidR="00662F72" w:rsidRPr="00EC0B8E" w:rsidTr="006A1B8E">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en-US"/>
              </w:rPr>
              <w:t>UA51100010010083015</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uk-UA"/>
              </w:rPr>
              <w:t>Авангард</w:t>
            </w:r>
          </w:p>
        </w:tc>
      </w:tr>
      <w:tr w:rsidR="00662F72" w:rsidRPr="00EC0B8E" w:rsidTr="006A1B8E">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en-US"/>
              </w:rPr>
              <w:t>UA511000100</w:t>
            </w:r>
            <w:r>
              <w:rPr>
                <w:b/>
                <w:bCs/>
                <w:sz w:val="20"/>
                <w:szCs w:val="20"/>
                <w:lang w:val="en-US"/>
              </w:rPr>
              <w:t>2</w:t>
            </w:r>
            <w:r w:rsidRPr="009B3B88">
              <w:rPr>
                <w:b/>
                <w:bCs/>
                <w:sz w:val="20"/>
                <w:szCs w:val="20"/>
                <w:lang w:val="en-US"/>
              </w:rPr>
              <w:t>00830</w:t>
            </w:r>
            <w:r>
              <w:rPr>
                <w:b/>
                <w:bCs/>
                <w:sz w:val="20"/>
                <w:szCs w:val="20"/>
                <w:lang w:val="en-US"/>
              </w:rPr>
              <w:t>31</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Pr>
                <w:b/>
                <w:bCs/>
                <w:sz w:val="20"/>
                <w:szCs w:val="20"/>
                <w:lang w:val="uk-UA"/>
              </w:rPr>
              <w:t>Т</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proofErr w:type="spellStart"/>
            <w:r w:rsidRPr="009B3B88">
              <w:rPr>
                <w:b/>
                <w:bCs/>
                <w:sz w:val="20"/>
                <w:szCs w:val="20"/>
                <w:lang w:val="uk-UA"/>
              </w:rPr>
              <w:t>Хлібодарське</w:t>
            </w:r>
            <w:proofErr w:type="spellEnd"/>
          </w:p>
        </w:tc>
      </w:tr>
      <w:tr w:rsidR="00662F72" w:rsidRPr="00EC0B8E" w:rsidTr="006A1B8E">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en-US"/>
              </w:rPr>
              <w:t>UA511000100</w:t>
            </w:r>
            <w:r>
              <w:rPr>
                <w:b/>
                <w:bCs/>
                <w:sz w:val="20"/>
                <w:szCs w:val="20"/>
                <w:lang w:val="en-US"/>
              </w:rPr>
              <w:t>3</w:t>
            </w:r>
            <w:r w:rsidRPr="009B3B88">
              <w:rPr>
                <w:b/>
                <w:bCs/>
                <w:sz w:val="20"/>
                <w:szCs w:val="20"/>
                <w:lang w:val="en-US"/>
              </w:rPr>
              <w:t>00</w:t>
            </w:r>
            <w:r>
              <w:rPr>
                <w:b/>
                <w:bCs/>
                <w:sz w:val="20"/>
                <w:szCs w:val="20"/>
                <w:lang w:val="en-US"/>
              </w:rPr>
              <w:t>55934</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uk-UA"/>
              </w:rPr>
              <w:t>Нова Долина</w:t>
            </w:r>
          </w:p>
        </w:tc>
      </w:tr>
      <w:tr w:rsidR="00662F72" w:rsidRPr="00EC0B8E" w:rsidTr="006A1B8E">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en-US"/>
              </w:rPr>
              <w:t>UA511000100</w:t>
            </w:r>
            <w:r>
              <w:rPr>
                <w:b/>
                <w:bCs/>
                <w:sz w:val="20"/>
                <w:szCs w:val="20"/>
                <w:lang w:val="en-US"/>
              </w:rPr>
              <w:t>4</w:t>
            </w:r>
            <w:r w:rsidRPr="009B3B88">
              <w:rPr>
                <w:b/>
                <w:bCs/>
                <w:sz w:val="20"/>
                <w:szCs w:val="20"/>
                <w:lang w:val="en-US"/>
              </w:rPr>
              <w:t>00</w:t>
            </w:r>
            <w:r>
              <w:rPr>
                <w:b/>
                <w:bCs/>
                <w:sz w:val="20"/>
                <w:szCs w:val="20"/>
                <w:lang w:val="en-US"/>
              </w:rPr>
              <w:t>80110</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Pr>
                <w:b/>
                <w:bCs/>
                <w:sz w:val="20"/>
                <w:szCs w:val="20"/>
                <w:lang w:val="uk-UA"/>
              </w:rPr>
              <w:t>С</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proofErr w:type="spellStart"/>
            <w:r w:rsidRPr="009B3B88">
              <w:rPr>
                <w:b/>
                <w:bCs/>
                <w:sz w:val="20"/>
                <w:szCs w:val="20"/>
                <w:lang w:val="uk-UA"/>
              </w:rPr>
              <w:t>Прилиманське</w:t>
            </w:r>
            <w:proofErr w:type="spellEnd"/>
          </w:p>
        </w:tc>
      </w:tr>
      <w:tr w:rsidR="00662F72" w:rsidRPr="00EC0B8E" w:rsidTr="006A1B8E">
        <w:tc>
          <w:tcPr>
            <w:tcW w:w="2240"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UA51100000000095786</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en-US"/>
              </w:rPr>
            </w:pPr>
            <w:r w:rsidRPr="009B3B88">
              <w:rPr>
                <w:b/>
                <w:bCs/>
                <w:sz w:val="20"/>
                <w:szCs w:val="20"/>
                <w:lang w:val="en-US"/>
              </w:rPr>
              <w:t>UA51100010000023950</w:t>
            </w:r>
          </w:p>
        </w:tc>
        <w:tc>
          <w:tcPr>
            <w:tcW w:w="2268"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en-US"/>
              </w:rPr>
              <w:t>UA511000100</w:t>
            </w:r>
            <w:r>
              <w:rPr>
                <w:b/>
                <w:bCs/>
                <w:sz w:val="20"/>
                <w:szCs w:val="20"/>
                <w:lang w:val="en-US"/>
              </w:rPr>
              <w:t>5</w:t>
            </w:r>
            <w:r w:rsidRPr="009B3B88">
              <w:rPr>
                <w:b/>
                <w:bCs/>
                <w:sz w:val="20"/>
                <w:szCs w:val="20"/>
                <w:lang w:val="en-US"/>
              </w:rPr>
              <w:t>00</w:t>
            </w:r>
            <w:r>
              <w:rPr>
                <w:b/>
                <w:bCs/>
                <w:sz w:val="20"/>
                <w:szCs w:val="20"/>
                <w:lang w:val="en-US"/>
              </w:rPr>
              <w:t>14385</w:t>
            </w:r>
          </w:p>
        </w:tc>
        <w:tc>
          <w:tcPr>
            <w:tcW w:w="1134"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Pr>
                <w:b/>
                <w:bCs/>
                <w:sz w:val="20"/>
                <w:szCs w:val="20"/>
                <w:lang w:val="uk-UA"/>
              </w:rPr>
              <w:t>Х</w:t>
            </w:r>
          </w:p>
        </w:tc>
        <w:tc>
          <w:tcPr>
            <w:tcW w:w="1842" w:type="dxa"/>
            <w:tcBorders>
              <w:top w:val="single" w:sz="4" w:space="0" w:color="auto"/>
              <w:left w:val="single" w:sz="4" w:space="0" w:color="auto"/>
              <w:bottom w:val="single" w:sz="4" w:space="0" w:color="auto"/>
              <w:right w:val="single" w:sz="4" w:space="0" w:color="auto"/>
            </w:tcBorders>
          </w:tcPr>
          <w:p w:rsidR="00662F72" w:rsidRPr="009B3B88" w:rsidRDefault="00662F72" w:rsidP="006A1B8E">
            <w:pPr>
              <w:jc w:val="center"/>
              <w:rPr>
                <w:b/>
                <w:bCs/>
                <w:sz w:val="20"/>
                <w:szCs w:val="20"/>
                <w:lang w:val="uk-UA"/>
              </w:rPr>
            </w:pPr>
            <w:r w:rsidRPr="009B3B88">
              <w:rPr>
                <w:b/>
                <w:bCs/>
                <w:sz w:val="20"/>
                <w:szCs w:val="20"/>
                <w:lang w:val="uk-UA"/>
              </w:rPr>
              <w:t>Радісне</w:t>
            </w:r>
          </w:p>
        </w:tc>
      </w:tr>
    </w:tbl>
    <w:p w:rsidR="00662F72" w:rsidRDefault="00662F72" w:rsidP="00662F72">
      <w:pPr>
        <w:shd w:val="clear" w:color="auto" w:fill="FFFFFF"/>
        <w:spacing w:before="150" w:after="150"/>
        <w:jc w:val="both"/>
        <w:rPr>
          <w:sz w:val="14"/>
          <w:szCs w:val="14"/>
          <w:lang w:val="uk-UA"/>
        </w:rPr>
      </w:pPr>
      <w:r w:rsidRPr="008D22A3">
        <w:rPr>
          <w:b/>
          <w:sz w:val="20"/>
          <w:szCs w:val="20"/>
          <w:lang w:val="uk-UA"/>
        </w:rPr>
        <w:t>*</w:t>
      </w:r>
      <w:r w:rsidRPr="008D22A3">
        <w:rPr>
          <w:sz w:val="20"/>
          <w:szCs w:val="20"/>
          <w:lang w:val="uk-UA"/>
        </w:rPr>
        <w:t xml:space="preserve"> </w:t>
      </w:r>
      <w:r w:rsidRPr="008D22A3">
        <w:rPr>
          <w:color w:val="000000"/>
          <w:sz w:val="20"/>
          <w:szCs w:val="20"/>
          <w:lang w:eastAsia="uk-UA"/>
        </w:rPr>
        <w:t xml:space="preserve">«Т» – селища </w:t>
      </w:r>
      <w:proofErr w:type="spellStart"/>
      <w:r w:rsidRPr="008D22A3">
        <w:rPr>
          <w:color w:val="000000"/>
          <w:sz w:val="20"/>
          <w:szCs w:val="20"/>
          <w:lang w:eastAsia="uk-UA"/>
        </w:rPr>
        <w:t>міського</w:t>
      </w:r>
      <w:proofErr w:type="spellEnd"/>
      <w:r w:rsidRPr="008D22A3">
        <w:rPr>
          <w:color w:val="000000"/>
          <w:sz w:val="20"/>
          <w:szCs w:val="20"/>
          <w:lang w:eastAsia="uk-UA"/>
        </w:rPr>
        <w:t xml:space="preserve"> типу;</w:t>
      </w:r>
      <w:r>
        <w:rPr>
          <w:color w:val="000000"/>
          <w:sz w:val="20"/>
          <w:szCs w:val="20"/>
          <w:lang w:val="uk-UA" w:eastAsia="uk-UA"/>
        </w:rPr>
        <w:t xml:space="preserve"> </w:t>
      </w:r>
      <w:r w:rsidRPr="008D22A3">
        <w:rPr>
          <w:color w:val="000000"/>
          <w:sz w:val="20"/>
          <w:szCs w:val="20"/>
          <w:lang w:eastAsia="uk-UA"/>
        </w:rPr>
        <w:t>«С» – села;«Х» – селища;</w:t>
      </w:r>
    </w:p>
    <w:tbl>
      <w:tblPr>
        <w:tblW w:w="4946"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28"/>
        <w:gridCol w:w="2796"/>
      </w:tblGrid>
      <w:tr w:rsidR="00A22340" w:rsidRPr="00B56F36" w:rsidTr="00315ED8">
        <w:tc>
          <w:tcPr>
            <w:tcW w:w="3532" w:type="pct"/>
            <w:tcBorders>
              <w:left w:val="single" w:sz="4" w:space="0" w:color="auto"/>
            </w:tcBorders>
            <w:vAlign w:val="center"/>
          </w:tcPr>
          <w:p w:rsidR="00A22340" w:rsidRPr="00B56F36" w:rsidRDefault="00A22340" w:rsidP="00315ED8">
            <w:pPr>
              <w:pStyle w:val="af5"/>
              <w:spacing w:after="120"/>
              <w:ind w:firstLine="0"/>
              <w:jc w:val="center"/>
              <w:rPr>
                <w:rFonts w:ascii="Times New Roman" w:hAnsi="Times New Roman"/>
                <w:sz w:val="24"/>
                <w:szCs w:val="24"/>
              </w:rPr>
            </w:pPr>
            <w:r w:rsidRPr="00B56F36">
              <w:rPr>
                <w:rFonts w:ascii="Times New Roman" w:hAnsi="Times New Roman"/>
                <w:sz w:val="24"/>
                <w:szCs w:val="24"/>
              </w:rPr>
              <w:t>Група</w:t>
            </w:r>
            <w:r>
              <w:rPr>
                <w:rFonts w:ascii="Times New Roman" w:hAnsi="Times New Roman"/>
                <w:sz w:val="24"/>
                <w:szCs w:val="24"/>
              </w:rPr>
              <w:t xml:space="preserve"> </w:t>
            </w:r>
            <w:r w:rsidRPr="00B56F36">
              <w:rPr>
                <w:rFonts w:ascii="Times New Roman" w:hAnsi="Times New Roman"/>
                <w:sz w:val="24"/>
                <w:szCs w:val="24"/>
              </w:rPr>
              <w:t>платників,</w:t>
            </w:r>
            <w:r>
              <w:rPr>
                <w:rFonts w:ascii="Times New Roman" w:hAnsi="Times New Roman"/>
                <w:sz w:val="24"/>
                <w:szCs w:val="24"/>
              </w:rPr>
              <w:t xml:space="preserve"> </w:t>
            </w:r>
            <w:r w:rsidRPr="00B56F36">
              <w:rPr>
                <w:rFonts w:ascii="Times New Roman" w:hAnsi="Times New Roman"/>
                <w:sz w:val="24"/>
                <w:szCs w:val="24"/>
              </w:rPr>
              <w:t>категорія/цільове</w:t>
            </w:r>
            <w:r>
              <w:rPr>
                <w:rFonts w:ascii="Times New Roman" w:hAnsi="Times New Roman"/>
                <w:sz w:val="24"/>
                <w:szCs w:val="24"/>
              </w:rPr>
              <w:t xml:space="preserve"> </w:t>
            </w:r>
            <w:r w:rsidRPr="00B56F36">
              <w:rPr>
                <w:rFonts w:ascii="Times New Roman" w:hAnsi="Times New Roman"/>
                <w:sz w:val="24"/>
                <w:szCs w:val="24"/>
              </w:rPr>
              <w:t>призначення</w:t>
            </w:r>
            <w:r>
              <w:rPr>
                <w:rFonts w:ascii="Times New Roman" w:hAnsi="Times New Roman"/>
                <w:sz w:val="24"/>
                <w:szCs w:val="24"/>
              </w:rPr>
              <w:t xml:space="preserve"> </w:t>
            </w:r>
            <w:r w:rsidRPr="00B56F36">
              <w:rPr>
                <w:rFonts w:ascii="Times New Roman" w:hAnsi="Times New Roman"/>
                <w:sz w:val="24"/>
                <w:szCs w:val="24"/>
              </w:rPr>
              <w:br/>
              <w:t>земельних</w:t>
            </w:r>
            <w:r>
              <w:rPr>
                <w:rFonts w:ascii="Times New Roman" w:hAnsi="Times New Roman"/>
                <w:sz w:val="24"/>
                <w:szCs w:val="24"/>
              </w:rPr>
              <w:t xml:space="preserve"> </w:t>
            </w:r>
            <w:r w:rsidRPr="00B56F36">
              <w:rPr>
                <w:rFonts w:ascii="Times New Roman" w:hAnsi="Times New Roman"/>
                <w:sz w:val="24"/>
                <w:szCs w:val="24"/>
              </w:rPr>
              <w:t>ділянок</w:t>
            </w:r>
          </w:p>
        </w:tc>
        <w:tc>
          <w:tcPr>
            <w:tcW w:w="1468" w:type="pct"/>
            <w:tcBorders>
              <w:right w:val="single" w:sz="4" w:space="0" w:color="auto"/>
            </w:tcBorders>
            <w:vAlign w:val="center"/>
          </w:tcPr>
          <w:p w:rsidR="00A22340" w:rsidRPr="00B56F36" w:rsidRDefault="00A22340" w:rsidP="00315ED8">
            <w:pPr>
              <w:pStyle w:val="af5"/>
              <w:spacing w:after="120"/>
              <w:ind w:firstLine="0"/>
              <w:jc w:val="center"/>
              <w:rPr>
                <w:rFonts w:ascii="Times New Roman" w:hAnsi="Times New Roman"/>
                <w:sz w:val="24"/>
                <w:szCs w:val="24"/>
              </w:rPr>
            </w:pPr>
            <w:r w:rsidRPr="00B56F36">
              <w:rPr>
                <w:rFonts w:ascii="Times New Roman" w:hAnsi="Times New Roman"/>
                <w:sz w:val="24"/>
                <w:szCs w:val="24"/>
              </w:rPr>
              <w:t>Розмір</w:t>
            </w:r>
            <w:r>
              <w:rPr>
                <w:rFonts w:ascii="Times New Roman" w:hAnsi="Times New Roman"/>
                <w:sz w:val="24"/>
                <w:szCs w:val="24"/>
              </w:rPr>
              <w:t xml:space="preserve"> </w:t>
            </w:r>
            <w:r w:rsidRPr="00B56F36">
              <w:rPr>
                <w:rFonts w:ascii="Times New Roman" w:hAnsi="Times New Roman"/>
                <w:sz w:val="24"/>
                <w:szCs w:val="24"/>
              </w:rPr>
              <w:t>пільги</w:t>
            </w:r>
            <w:r>
              <w:rPr>
                <w:rFonts w:ascii="Times New Roman" w:hAnsi="Times New Roman"/>
                <w:sz w:val="24"/>
                <w:szCs w:val="24"/>
              </w:rPr>
              <w:t xml:space="preserve"> </w:t>
            </w:r>
            <w:r w:rsidRPr="00B56F36">
              <w:rPr>
                <w:rFonts w:ascii="Times New Roman" w:hAnsi="Times New Roman"/>
                <w:sz w:val="24"/>
                <w:szCs w:val="24"/>
              </w:rPr>
              <w:br/>
              <w:t>(відсотків</w:t>
            </w:r>
            <w:r>
              <w:rPr>
                <w:rFonts w:ascii="Times New Roman" w:hAnsi="Times New Roman"/>
                <w:sz w:val="24"/>
                <w:szCs w:val="24"/>
              </w:rPr>
              <w:t xml:space="preserve"> </w:t>
            </w:r>
            <w:r w:rsidRPr="00B56F36">
              <w:rPr>
                <w:rFonts w:ascii="Times New Roman" w:hAnsi="Times New Roman"/>
                <w:sz w:val="24"/>
                <w:szCs w:val="24"/>
              </w:rPr>
              <w:t>суми</w:t>
            </w:r>
            <w:r>
              <w:rPr>
                <w:rFonts w:ascii="Times New Roman" w:hAnsi="Times New Roman"/>
                <w:sz w:val="24"/>
                <w:szCs w:val="24"/>
              </w:rPr>
              <w:t xml:space="preserve"> </w:t>
            </w:r>
            <w:r w:rsidRPr="00B56F36">
              <w:rPr>
                <w:rFonts w:ascii="Times New Roman" w:hAnsi="Times New Roman"/>
                <w:sz w:val="24"/>
                <w:szCs w:val="24"/>
              </w:rPr>
              <w:t>податкового</w:t>
            </w:r>
            <w:r>
              <w:rPr>
                <w:rFonts w:ascii="Times New Roman" w:hAnsi="Times New Roman"/>
                <w:sz w:val="24"/>
                <w:szCs w:val="24"/>
              </w:rPr>
              <w:t xml:space="preserve"> </w:t>
            </w:r>
            <w:r w:rsidRPr="00B56F36">
              <w:rPr>
                <w:rFonts w:ascii="Times New Roman" w:hAnsi="Times New Roman"/>
                <w:sz w:val="24"/>
                <w:szCs w:val="24"/>
              </w:rPr>
              <w:t>зобов’язання</w:t>
            </w:r>
            <w:r>
              <w:rPr>
                <w:rFonts w:ascii="Times New Roman" w:hAnsi="Times New Roman"/>
                <w:sz w:val="24"/>
                <w:szCs w:val="24"/>
              </w:rPr>
              <w:t xml:space="preserve"> </w:t>
            </w:r>
            <w:r w:rsidRPr="00B56F36">
              <w:rPr>
                <w:rFonts w:ascii="Times New Roman" w:hAnsi="Times New Roman"/>
                <w:sz w:val="24"/>
                <w:szCs w:val="24"/>
              </w:rPr>
              <w:t>за</w:t>
            </w:r>
            <w:r>
              <w:rPr>
                <w:rFonts w:ascii="Times New Roman" w:hAnsi="Times New Roman"/>
                <w:sz w:val="24"/>
                <w:szCs w:val="24"/>
              </w:rPr>
              <w:t xml:space="preserve"> </w:t>
            </w:r>
            <w:r w:rsidRPr="00B56F36">
              <w:rPr>
                <w:rFonts w:ascii="Times New Roman" w:hAnsi="Times New Roman"/>
                <w:sz w:val="24"/>
                <w:szCs w:val="24"/>
              </w:rPr>
              <w:t>рік)</w:t>
            </w:r>
          </w:p>
        </w:tc>
      </w:tr>
      <w:tr w:rsidR="000E0BC3" w:rsidTr="00315ED8">
        <w:tblPrEx>
          <w:tblBorders>
            <w:left w:val="single" w:sz="4" w:space="0" w:color="auto"/>
            <w:right w:val="single" w:sz="4" w:space="0" w:color="auto"/>
          </w:tblBorders>
          <w:tblLook w:val="0000" w:firstRow="0" w:lastRow="0" w:firstColumn="0" w:lastColumn="0" w:noHBand="0" w:noVBand="0"/>
        </w:tblPrEx>
        <w:trPr>
          <w:trHeight w:val="780"/>
        </w:trPr>
        <w:tc>
          <w:tcPr>
            <w:tcW w:w="3532" w:type="pct"/>
          </w:tcPr>
          <w:p w:rsidR="000E578A" w:rsidRDefault="000E578A" w:rsidP="000E578A">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Органи місцевого самоврядування територіальної </w:t>
            </w:r>
            <w:r>
              <w:rPr>
                <w:rFonts w:ascii="Times New Roman" w:hAnsi="Times New Roman"/>
                <w:sz w:val="24"/>
                <w:szCs w:val="24"/>
              </w:rPr>
              <w:t xml:space="preserve">                              </w:t>
            </w:r>
            <w:r w:rsidRPr="000E0BC3">
              <w:rPr>
                <w:rFonts w:ascii="Times New Roman" w:hAnsi="Times New Roman"/>
                <w:sz w:val="24"/>
                <w:szCs w:val="24"/>
              </w:rPr>
              <w:t>громади</w:t>
            </w:r>
            <w:r>
              <w:rPr>
                <w:rFonts w:ascii="Times New Roman" w:hAnsi="Times New Roman"/>
                <w:sz w:val="24"/>
                <w:szCs w:val="24"/>
              </w:rPr>
              <w:t xml:space="preserve"> </w:t>
            </w:r>
            <w:r w:rsidRPr="000E0BC3">
              <w:rPr>
                <w:rFonts w:ascii="Times New Roman" w:hAnsi="Times New Roman"/>
                <w:sz w:val="24"/>
                <w:szCs w:val="24"/>
              </w:rPr>
              <w:t>Авангардівської селищної ради,</w:t>
            </w:r>
            <w:r>
              <w:rPr>
                <w:rFonts w:ascii="Times New Roman" w:hAnsi="Times New Roman"/>
                <w:sz w:val="24"/>
                <w:szCs w:val="24"/>
              </w:rPr>
              <w:t xml:space="preserve"> </w:t>
            </w:r>
            <w:r w:rsidRPr="000E0BC3">
              <w:rPr>
                <w:rFonts w:ascii="Times New Roman" w:hAnsi="Times New Roman"/>
                <w:sz w:val="24"/>
                <w:szCs w:val="24"/>
              </w:rPr>
              <w:t>комунальні підприємства,</w:t>
            </w:r>
            <w:r>
              <w:rPr>
                <w:rFonts w:ascii="Times New Roman" w:hAnsi="Times New Roman"/>
                <w:sz w:val="24"/>
                <w:szCs w:val="24"/>
              </w:rPr>
              <w:t xml:space="preserve"> </w:t>
            </w:r>
            <w:r w:rsidRPr="000E0BC3">
              <w:rPr>
                <w:rFonts w:ascii="Times New Roman" w:hAnsi="Times New Roman"/>
                <w:sz w:val="24"/>
                <w:szCs w:val="24"/>
              </w:rPr>
              <w:t>установи, заклади</w:t>
            </w:r>
            <w:r>
              <w:rPr>
                <w:rFonts w:ascii="Times New Roman" w:hAnsi="Times New Roman"/>
                <w:sz w:val="24"/>
                <w:szCs w:val="24"/>
              </w:rPr>
              <w:t xml:space="preserve"> учасником (</w:t>
            </w:r>
            <w:r w:rsidRPr="000E0BC3">
              <w:rPr>
                <w:rFonts w:ascii="Times New Roman" w:hAnsi="Times New Roman"/>
                <w:sz w:val="24"/>
                <w:szCs w:val="24"/>
              </w:rPr>
              <w:t>засновником</w:t>
            </w:r>
            <w:r>
              <w:rPr>
                <w:rFonts w:ascii="Times New Roman" w:hAnsi="Times New Roman"/>
                <w:sz w:val="24"/>
                <w:szCs w:val="24"/>
              </w:rPr>
              <w:t>),</w:t>
            </w:r>
          </w:p>
          <w:p w:rsidR="000E0BC3" w:rsidRPr="00427B5B" w:rsidRDefault="000E578A" w:rsidP="000E578A">
            <w:pPr>
              <w:pStyle w:val="af5"/>
              <w:spacing w:before="0"/>
              <w:ind w:firstLine="0"/>
              <w:jc w:val="center"/>
              <w:rPr>
                <w:rFonts w:ascii="Times New Roman" w:hAnsi="Times New Roman"/>
                <w:sz w:val="24"/>
                <w:szCs w:val="24"/>
              </w:rPr>
            </w:pPr>
            <w:r w:rsidRPr="000E0BC3">
              <w:rPr>
                <w:rFonts w:ascii="Times New Roman" w:hAnsi="Times New Roman"/>
                <w:sz w:val="24"/>
                <w:szCs w:val="24"/>
              </w:rPr>
              <w:t xml:space="preserve">яких є </w:t>
            </w:r>
            <w:proofErr w:type="spellStart"/>
            <w:r w:rsidRPr="000E0BC3">
              <w:rPr>
                <w:rFonts w:ascii="Times New Roman" w:hAnsi="Times New Roman"/>
                <w:sz w:val="24"/>
                <w:szCs w:val="24"/>
              </w:rPr>
              <w:t>Авангардівська</w:t>
            </w:r>
            <w:proofErr w:type="spellEnd"/>
            <w:r w:rsidRPr="000E0BC3">
              <w:rPr>
                <w:rFonts w:ascii="Times New Roman" w:hAnsi="Times New Roman"/>
                <w:sz w:val="24"/>
                <w:szCs w:val="24"/>
              </w:rPr>
              <w:t xml:space="preserve"> селищна</w:t>
            </w:r>
            <w:r>
              <w:rPr>
                <w:rFonts w:ascii="Times New Roman" w:hAnsi="Times New Roman"/>
                <w:sz w:val="24"/>
                <w:szCs w:val="24"/>
              </w:rPr>
              <w:t xml:space="preserve"> рада</w:t>
            </w:r>
          </w:p>
        </w:tc>
        <w:tc>
          <w:tcPr>
            <w:tcW w:w="1468" w:type="pct"/>
          </w:tcPr>
          <w:p w:rsidR="000E0BC3" w:rsidRPr="00427B5B" w:rsidRDefault="000E0BC3" w:rsidP="00B62840">
            <w:pPr>
              <w:pStyle w:val="af5"/>
              <w:ind w:firstLine="28"/>
              <w:jc w:val="center"/>
              <w:rPr>
                <w:rFonts w:ascii="Times New Roman" w:hAnsi="Times New Roman"/>
                <w:sz w:val="24"/>
                <w:szCs w:val="24"/>
              </w:rPr>
            </w:pPr>
            <w:r>
              <w:rPr>
                <w:rFonts w:ascii="Times New Roman" w:hAnsi="Times New Roman"/>
                <w:sz w:val="24"/>
                <w:szCs w:val="24"/>
              </w:rPr>
              <w:t>100</w:t>
            </w:r>
          </w:p>
        </w:tc>
      </w:tr>
    </w:tbl>
    <w:p w:rsidR="00CE7471" w:rsidRDefault="00CE7471" w:rsidP="00A22340">
      <w:pPr>
        <w:pStyle w:val="af5"/>
        <w:jc w:val="both"/>
        <w:rPr>
          <w:rFonts w:ascii="Times New Roman" w:hAnsi="Times New Roman"/>
          <w:sz w:val="16"/>
          <w:szCs w:val="16"/>
          <w:vertAlign w:val="superscript"/>
        </w:rPr>
      </w:pPr>
    </w:p>
    <w:p w:rsidR="00CE7471" w:rsidRDefault="00CE7471" w:rsidP="00A22340">
      <w:pPr>
        <w:pStyle w:val="af5"/>
        <w:jc w:val="both"/>
        <w:rPr>
          <w:rFonts w:ascii="Times New Roman" w:hAnsi="Times New Roman"/>
          <w:sz w:val="16"/>
          <w:szCs w:val="16"/>
          <w:vertAlign w:val="superscript"/>
        </w:rPr>
      </w:pPr>
    </w:p>
    <w:p w:rsidR="00A22340" w:rsidRPr="00BC6929" w:rsidRDefault="00A22340" w:rsidP="00A22340">
      <w:pPr>
        <w:pStyle w:val="af5"/>
        <w:jc w:val="both"/>
        <w:rPr>
          <w:rFonts w:ascii="Times New Roman" w:hAnsi="Times New Roman"/>
          <w:sz w:val="20"/>
        </w:rPr>
      </w:pPr>
      <w:r w:rsidRPr="00855B2D">
        <w:rPr>
          <w:rFonts w:ascii="Times New Roman" w:hAnsi="Times New Roman"/>
          <w:sz w:val="16"/>
          <w:szCs w:val="16"/>
          <w:vertAlign w:val="superscript"/>
        </w:rPr>
        <w:t xml:space="preserve">1 </w:t>
      </w:r>
      <w:r w:rsidRPr="00855B2D">
        <w:rPr>
          <w:rFonts w:ascii="Times New Roman" w:hAnsi="Times New Roman"/>
          <w:sz w:val="16"/>
          <w:szCs w:val="16"/>
        </w:rPr>
        <w:t>Пільги визначаються з урахуванням норм підпункту 12.3.7 пункту 12.3 статті</w:t>
      </w:r>
      <w:r w:rsidRPr="00855B2D">
        <w:rPr>
          <w:rFonts w:ascii="Times New Roman" w:hAnsi="Times New Roman"/>
          <w:sz w:val="16"/>
          <w:szCs w:val="16"/>
          <w:lang w:val="ru-RU"/>
        </w:rPr>
        <w:t xml:space="preserve"> </w:t>
      </w:r>
      <w:r w:rsidRPr="00855B2D">
        <w:rPr>
          <w:rFonts w:ascii="Times New Roman" w:hAnsi="Times New Roman"/>
          <w:sz w:val="16"/>
          <w:szCs w:val="16"/>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r w:rsidRPr="00BC6929">
        <w:rPr>
          <w:rFonts w:ascii="Times New Roman" w:hAnsi="Times New Roman"/>
          <w:sz w:val="20"/>
        </w:rPr>
        <w:t>.</w:t>
      </w:r>
    </w:p>
    <w:p w:rsidR="00A22340" w:rsidRDefault="00A22340" w:rsidP="00A22340">
      <w:pPr>
        <w:numPr>
          <w:ilvl w:val="0"/>
          <w:numId w:val="1"/>
        </w:numPr>
        <w:shd w:val="clear" w:color="auto" w:fill="FFFFFF"/>
        <w:suppressAutoHyphens w:val="0"/>
        <w:spacing w:before="100" w:beforeAutospacing="1" w:after="147"/>
        <w:jc w:val="center"/>
        <w:rPr>
          <w:b/>
          <w:lang w:val="uk-UA" w:eastAsia="uk-UA"/>
        </w:rPr>
      </w:pPr>
    </w:p>
    <w:p w:rsidR="00A22340" w:rsidRDefault="00A25E27" w:rsidP="00A25E27">
      <w:pPr>
        <w:pStyle w:val="af"/>
        <w:jc w:val="center"/>
        <w:rPr>
          <w:rFonts w:ascii="Times New Roman" w:hAnsi="Times New Roman" w:cs="Times New Roman"/>
        </w:rPr>
      </w:pPr>
      <w:r w:rsidRPr="00042639">
        <w:rPr>
          <w:rFonts w:ascii="Times New Roman" w:hAnsi="Times New Roman" w:cs="Times New Roman"/>
          <w:b/>
        </w:rPr>
        <w:t>Селищний голова</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w:t>
      </w:r>
      <w:r w:rsidR="002C172B">
        <w:rPr>
          <w:rFonts w:ascii="Times New Roman" w:hAnsi="Times New Roman" w:cs="Times New Roman"/>
          <w:b/>
        </w:rPr>
        <w:t xml:space="preserve">  </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С</w:t>
      </w:r>
      <w:r>
        <w:rPr>
          <w:rFonts w:ascii="Times New Roman" w:hAnsi="Times New Roman" w:cs="Times New Roman"/>
          <w:b/>
        </w:rPr>
        <w:t xml:space="preserve">ергій </w:t>
      </w:r>
      <w:r w:rsidRPr="00990570">
        <w:rPr>
          <w:rFonts w:ascii="Times New Roman" w:hAnsi="Times New Roman" w:cs="Times New Roman"/>
          <w:b/>
        </w:rPr>
        <w:t>Х</w:t>
      </w:r>
      <w:r>
        <w:rPr>
          <w:rFonts w:ascii="Times New Roman" w:hAnsi="Times New Roman" w:cs="Times New Roman"/>
          <w:b/>
        </w:rPr>
        <w:t>РУСТОВСЬКИЙ</w:t>
      </w: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№4</w:t>
      </w:r>
    </w:p>
    <w:p w:rsidR="00B97B30" w:rsidRPr="006C7D73" w:rsidRDefault="00B97B30" w:rsidP="00B97B30">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B97B30" w:rsidRPr="006C7D73" w:rsidRDefault="00B97B30" w:rsidP="00B97B30">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A22340" w:rsidRDefault="00A22340" w:rsidP="00A22340">
      <w:pPr>
        <w:pStyle w:val="ae"/>
        <w:shd w:val="clear" w:color="auto" w:fill="FFFFFF"/>
        <w:spacing w:before="0" w:beforeAutospacing="0" w:after="0" w:afterAutospacing="0"/>
        <w:ind w:firstLine="567"/>
        <w:jc w:val="center"/>
        <w:rPr>
          <w:b/>
        </w:rPr>
      </w:pPr>
    </w:p>
    <w:p w:rsidR="00A22340" w:rsidRPr="00A26960" w:rsidRDefault="00CA796C" w:rsidP="00A22340">
      <w:pPr>
        <w:pStyle w:val="ae"/>
        <w:shd w:val="clear" w:color="auto" w:fill="FFFFFF"/>
        <w:spacing w:before="0" w:beforeAutospacing="0" w:after="0" w:afterAutospacing="0"/>
        <w:ind w:firstLine="567"/>
        <w:jc w:val="center"/>
        <w:rPr>
          <w:b/>
        </w:rPr>
      </w:pPr>
      <w:r w:rsidRPr="00A26960">
        <w:rPr>
          <w:b/>
        </w:rPr>
        <w:t>Елементи єдиного податку</w:t>
      </w:r>
    </w:p>
    <w:p w:rsidR="00A22340" w:rsidRPr="00A26960" w:rsidRDefault="00A22340" w:rsidP="00A22340">
      <w:pPr>
        <w:pStyle w:val="af"/>
        <w:ind w:firstLine="567"/>
        <w:jc w:val="both"/>
        <w:rPr>
          <w:rFonts w:ascii="Times New Roman" w:hAnsi="Times New Roman" w:cs="Times New Roman"/>
          <w:b/>
        </w:rPr>
      </w:pPr>
      <w:r w:rsidRPr="00A26960">
        <w:rPr>
          <w:rFonts w:ascii="Times New Roman" w:hAnsi="Times New Roman" w:cs="Times New Roman"/>
          <w:b/>
        </w:rPr>
        <w:t>1. Платники податку</w:t>
      </w:r>
    </w:p>
    <w:p w:rsidR="00A22340" w:rsidRPr="00A26960" w:rsidRDefault="00E16797" w:rsidP="00E16797">
      <w:pPr>
        <w:pStyle w:val="af"/>
        <w:ind w:firstLine="567"/>
        <w:jc w:val="both"/>
        <w:rPr>
          <w:rFonts w:ascii="Times New Roman" w:hAnsi="Times New Roman" w:cs="Times New Roman"/>
        </w:rPr>
      </w:pPr>
      <w:r w:rsidRPr="00A26960">
        <w:rPr>
          <w:rFonts w:ascii="Times New Roman" w:hAnsi="Times New Roman" w:cs="Times New Roman"/>
        </w:rPr>
        <w:t>Платників</w:t>
      </w:r>
      <w:r w:rsidR="00A22340" w:rsidRPr="00A26960">
        <w:rPr>
          <w:rFonts w:ascii="Times New Roman" w:hAnsi="Times New Roman" w:cs="Times New Roman"/>
        </w:rPr>
        <w:t xml:space="preserve"> єдиного податку </w:t>
      </w:r>
      <w:r w:rsidRPr="00A26960">
        <w:rPr>
          <w:rFonts w:ascii="Times New Roman" w:hAnsi="Times New Roman" w:cs="Times New Roman"/>
        </w:rPr>
        <w:t>визначено статтею 291 Податкового кодексу України.</w:t>
      </w:r>
    </w:p>
    <w:p w:rsidR="00A22340" w:rsidRPr="00A26960" w:rsidRDefault="00A22340" w:rsidP="00A22340">
      <w:pPr>
        <w:pStyle w:val="af"/>
        <w:ind w:firstLine="567"/>
        <w:jc w:val="both"/>
        <w:rPr>
          <w:rFonts w:ascii="Times New Roman" w:hAnsi="Times New Roman" w:cs="Times New Roman"/>
        </w:rPr>
      </w:pPr>
      <w:r w:rsidRPr="00A26960">
        <w:rPr>
          <w:rFonts w:ascii="Times New Roman" w:hAnsi="Times New Roman" w:cs="Times New Roman"/>
          <w:b/>
        </w:rPr>
        <w:t>2.Ставка податку</w:t>
      </w:r>
      <w:r w:rsidRPr="00A26960">
        <w:rPr>
          <w:rFonts w:ascii="Times New Roman" w:hAnsi="Times New Roman" w:cs="Times New Roman"/>
        </w:rPr>
        <w:t>.</w:t>
      </w:r>
    </w:p>
    <w:p w:rsidR="00A22340" w:rsidRPr="00A26960" w:rsidRDefault="00A22340" w:rsidP="00A22340">
      <w:pPr>
        <w:pStyle w:val="af"/>
        <w:ind w:firstLine="567"/>
        <w:jc w:val="both"/>
        <w:rPr>
          <w:rFonts w:ascii="Times New Roman" w:hAnsi="Times New Roman" w:cs="Times New Roman"/>
        </w:rPr>
      </w:pPr>
      <w:r w:rsidRPr="00A26960">
        <w:rPr>
          <w:rFonts w:ascii="Times New Roman" w:hAnsi="Times New Roman" w:cs="Times New Roman"/>
        </w:rPr>
        <w:t>Встановити ставки для фізичних осіб - підприємців, на один календарний місяць залежно від виду діяльності згідно національного класифікатора України, затвердженого наказом Держспоживстандарту України від 11.10.2010 №457 із внесеними до нього змінами:</w:t>
      </w:r>
    </w:p>
    <w:p w:rsidR="00A22340" w:rsidRPr="00990570" w:rsidRDefault="00A22340" w:rsidP="00A22340">
      <w:pPr>
        <w:pStyle w:val="af"/>
        <w:ind w:firstLine="567"/>
        <w:jc w:val="both"/>
        <w:rPr>
          <w:rFonts w:ascii="Times New Roman" w:hAnsi="Times New Roman" w:cs="Times New Roman"/>
        </w:rPr>
      </w:pPr>
      <w:r w:rsidRPr="00A26960">
        <w:rPr>
          <w:rFonts w:ascii="Times New Roman" w:hAnsi="Times New Roman" w:cs="Times New Roman"/>
        </w:rPr>
        <w:t xml:space="preserve">- для першої групи платників єдиного податку (фізичних осіб) </w:t>
      </w:r>
      <w:r w:rsidRPr="00A26960">
        <w:rPr>
          <w:rFonts w:ascii="Times New Roman" w:hAnsi="Times New Roman" w:cs="Times New Roman"/>
          <w:b/>
        </w:rPr>
        <w:t xml:space="preserve">10 </w:t>
      </w:r>
      <w:r w:rsidRPr="00A26960">
        <w:rPr>
          <w:rFonts w:ascii="Times New Roman" w:hAnsi="Times New Roman" w:cs="Times New Roman"/>
        </w:rPr>
        <w:t>відсотків до розміру</w:t>
      </w:r>
      <w:r w:rsidRPr="00990570">
        <w:rPr>
          <w:rFonts w:ascii="Times New Roman" w:hAnsi="Times New Roman" w:cs="Times New Roman"/>
        </w:rPr>
        <w:t xml:space="preserve"> прожиткового мінімуму для працездатних осіб, встановленого законом на 01 січня податкового (звітного) року.</w:t>
      </w:r>
    </w:p>
    <w:p w:rsidR="00A22340" w:rsidRPr="00990570" w:rsidRDefault="00A22340" w:rsidP="00A22340">
      <w:pPr>
        <w:pStyle w:val="af"/>
        <w:ind w:firstLine="567"/>
        <w:jc w:val="both"/>
        <w:rPr>
          <w:rFonts w:ascii="Times New Roman" w:hAnsi="Times New Roman" w:cs="Times New Roman"/>
        </w:rPr>
      </w:pPr>
      <w:r w:rsidRPr="00990570">
        <w:rPr>
          <w:rFonts w:ascii="Times New Roman" w:hAnsi="Times New Roman" w:cs="Times New Roman"/>
        </w:rPr>
        <w:t xml:space="preserve">- для другої групи платників єдиного податку (фізичних осіб) </w:t>
      </w:r>
      <w:r>
        <w:rPr>
          <w:rFonts w:ascii="Times New Roman" w:hAnsi="Times New Roman" w:cs="Times New Roman"/>
          <w:b/>
        </w:rPr>
        <w:t>1</w:t>
      </w:r>
      <w:r w:rsidRPr="00990570">
        <w:rPr>
          <w:rFonts w:ascii="Times New Roman" w:hAnsi="Times New Roman" w:cs="Times New Roman"/>
          <w:b/>
        </w:rPr>
        <w:t>0</w:t>
      </w:r>
      <w:r w:rsidRPr="00990570">
        <w:rPr>
          <w:rFonts w:ascii="Times New Roman" w:hAnsi="Times New Roman" w:cs="Times New Roman"/>
        </w:rPr>
        <w:t xml:space="preserve"> відсотків до розміру мінімальної заробітної плати встановленої законом на 01 січня податкового (звітного) року.</w:t>
      </w:r>
    </w:p>
    <w:p w:rsidR="00A22340" w:rsidRPr="00990570" w:rsidRDefault="00A22340" w:rsidP="00A22340">
      <w:pPr>
        <w:pStyle w:val="af"/>
        <w:ind w:firstLine="567"/>
        <w:jc w:val="both"/>
        <w:rPr>
          <w:rFonts w:ascii="Times New Roman" w:hAnsi="Times New Roman" w:cs="Times New Roman"/>
          <w:color w:val="auto"/>
          <w:lang w:eastAsia="uk-UA"/>
        </w:rPr>
      </w:pPr>
      <w:r w:rsidRPr="00990570">
        <w:rPr>
          <w:rFonts w:ascii="Times New Roman" w:hAnsi="Times New Roman" w:cs="Times New Roman"/>
          <w:color w:val="auto"/>
          <w:lang w:eastAsia="uk-UA"/>
        </w:rPr>
        <w:t>Ставки єдиного податку для третьої та четвертої групи визначені статтею 293 Податкового кодексу України.</w:t>
      </w:r>
    </w:p>
    <w:p w:rsidR="00A22340" w:rsidRPr="00990570" w:rsidRDefault="00A22340" w:rsidP="00A22340">
      <w:pPr>
        <w:pStyle w:val="af"/>
        <w:ind w:firstLine="567"/>
        <w:jc w:val="both"/>
        <w:rPr>
          <w:rFonts w:ascii="Times New Roman" w:hAnsi="Times New Roman" w:cs="Times New Roman"/>
          <w:b/>
        </w:rPr>
      </w:pPr>
      <w:r w:rsidRPr="00990570">
        <w:rPr>
          <w:rFonts w:ascii="Times New Roman" w:hAnsi="Times New Roman" w:cs="Times New Roman"/>
          <w:b/>
        </w:rPr>
        <w:t>3. Податковий період</w:t>
      </w:r>
    </w:p>
    <w:p w:rsidR="00A22340" w:rsidRPr="00990570" w:rsidRDefault="00E16797" w:rsidP="00A22340">
      <w:pPr>
        <w:pStyle w:val="af"/>
        <w:ind w:firstLine="567"/>
        <w:jc w:val="both"/>
        <w:rPr>
          <w:rFonts w:ascii="Times New Roman" w:hAnsi="Times New Roman" w:cs="Times New Roman"/>
        </w:rPr>
      </w:pPr>
      <w:r>
        <w:rPr>
          <w:rFonts w:ascii="Times New Roman" w:hAnsi="Times New Roman" w:cs="Times New Roman"/>
        </w:rPr>
        <w:t>Податкові (звітні</w:t>
      </w:r>
      <w:r w:rsidR="00A22340" w:rsidRPr="00990570">
        <w:rPr>
          <w:rFonts w:ascii="Times New Roman" w:hAnsi="Times New Roman" w:cs="Times New Roman"/>
        </w:rPr>
        <w:t>) пері</w:t>
      </w:r>
      <w:r>
        <w:rPr>
          <w:rFonts w:ascii="Times New Roman" w:hAnsi="Times New Roman" w:cs="Times New Roman"/>
        </w:rPr>
        <w:t>оди</w:t>
      </w:r>
      <w:r w:rsidR="00A22340" w:rsidRPr="00990570">
        <w:rPr>
          <w:rFonts w:ascii="Times New Roman" w:hAnsi="Times New Roman" w:cs="Times New Roman"/>
        </w:rPr>
        <w:t xml:space="preserve"> для платників єдиного податку </w:t>
      </w:r>
      <w:r>
        <w:rPr>
          <w:rFonts w:ascii="Times New Roman" w:hAnsi="Times New Roman" w:cs="Times New Roman"/>
        </w:rPr>
        <w:t xml:space="preserve">визначено статтею </w:t>
      </w:r>
      <w:r w:rsidR="00556222">
        <w:rPr>
          <w:rFonts w:ascii="Times New Roman" w:hAnsi="Times New Roman" w:cs="Times New Roman"/>
        </w:rPr>
        <w:t>294 ПКУ</w:t>
      </w:r>
    </w:p>
    <w:p w:rsidR="00A22340" w:rsidRPr="00990570" w:rsidRDefault="00A22340" w:rsidP="00A22340">
      <w:pPr>
        <w:pStyle w:val="af"/>
        <w:ind w:firstLine="567"/>
        <w:jc w:val="both"/>
        <w:rPr>
          <w:rFonts w:ascii="Times New Roman" w:hAnsi="Times New Roman" w:cs="Times New Roman"/>
          <w:b/>
        </w:rPr>
      </w:pPr>
      <w:r w:rsidRPr="00990570">
        <w:rPr>
          <w:rFonts w:ascii="Times New Roman" w:hAnsi="Times New Roman" w:cs="Times New Roman"/>
          <w:b/>
        </w:rPr>
        <w:t>4.</w:t>
      </w:r>
      <w:r w:rsidR="00556222">
        <w:rPr>
          <w:rFonts w:ascii="Times New Roman" w:hAnsi="Times New Roman" w:cs="Times New Roman"/>
          <w:b/>
        </w:rPr>
        <w:t xml:space="preserve"> </w:t>
      </w:r>
      <w:r w:rsidRPr="00990570">
        <w:rPr>
          <w:rFonts w:ascii="Times New Roman" w:hAnsi="Times New Roman" w:cs="Times New Roman"/>
          <w:b/>
        </w:rPr>
        <w:t>Порядок нарахування та строки сплати єдиного податку</w:t>
      </w:r>
    </w:p>
    <w:p w:rsidR="00A22340" w:rsidRPr="00990570" w:rsidRDefault="00556222" w:rsidP="00A22340">
      <w:pPr>
        <w:pStyle w:val="af"/>
        <w:ind w:firstLine="567"/>
        <w:jc w:val="both"/>
        <w:rPr>
          <w:rFonts w:ascii="Times New Roman" w:hAnsi="Times New Roman" w:cs="Times New Roman"/>
        </w:rPr>
      </w:pPr>
      <w:r>
        <w:rPr>
          <w:rFonts w:ascii="Times New Roman" w:hAnsi="Times New Roman" w:cs="Times New Roman"/>
        </w:rPr>
        <w:t>Порядок нарахування та строки сплати єдиного податку визначено статтею 295 ПКУ</w:t>
      </w:r>
    </w:p>
    <w:p w:rsidR="00A22340" w:rsidRPr="00990570" w:rsidRDefault="00A22340" w:rsidP="00A22340">
      <w:pPr>
        <w:pStyle w:val="af"/>
        <w:ind w:firstLine="567"/>
        <w:jc w:val="both"/>
        <w:rPr>
          <w:rFonts w:ascii="Times New Roman" w:hAnsi="Times New Roman" w:cs="Times New Roman"/>
          <w:b/>
        </w:rPr>
      </w:pPr>
      <w:r w:rsidRPr="00990570">
        <w:rPr>
          <w:rFonts w:ascii="Times New Roman" w:hAnsi="Times New Roman" w:cs="Times New Roman"/>
          <w:b/>
        </w:rPr>
        <w:t>5.</w:t>
      </w:r>
      <w:r w:rsidR="00556222" w:rsidRPr="00556222">
        <w:rPr>
          <w:rFonts w:ascii="Times New Roman" w:hAnsi="Times New Roman" w:cs="Times New Roman"/>
        </w:rPr>
        <w:t xml:space="preserve"> </w:t>
      </w:r>
      <w:r w:rsidR="00556222" w:rsidRPr="00556222">
        <w:rPr>
          <w:rFonts w:ascii="Times New Roman" w:hAnsi="Times New Roman" w:cs="Times New Roman"/>
          <w:b/>
        </w:rPr>
        <w:t>Ведення обліку і складання звітності платниками єдиного податку</w:t>
      </w:r>
    </w:p>
    <w:p w:rsidR="00A22340" w:rsidRPr="00990570" w:rsidRDefault="00556222" w:rsidP="00A22340">
      <w:pPr>
        <w:pStyle w:val="af"/>
        <w:ind w:firstLine="567"/>
        <w:jc w:val="both"/>
        <w:rPr>
          <w:rFonts w:ascii="Times New Roman" w:hAnsi="Times New Roman" w:cs="Times New Roman"/>
        </w:rPr>
      </w:pPr>
      <w:r>
        <w:rPr>
          <w:rFonts w:ascii="Times New Roman" w:hAnsi="Times New Roman" w:cs="Times New Roman"/>
        </w:rPr>
        <w:t>Ведення обліку і складання звітності платниками єдиного податку визначено статтею</w:t>
      </w:r>
      <w:r w:rsidR="00A22340" w:rsidRPr="00990570">
        <w:rPr>
          <w:rFonts w:ascii="Times New Roman" w:hAnsi="Times New Roman" w:cs="Times New Roman"/>
        </w:rPr>
        <w:t xml:space="preserve"> </w:t>
      </w:r>
      <w:r>
        <w:rPr>
          <w:rFonts w:ascii="Times New Roman" w:hAnsi="Times New Roman" w:cs="Times New Roman"/>
        </w:rPr>
        <w:t xml:space="preserve">296 </w:t>
      </w:r>
      <w:r w:rsidR="00A22340" w:rsidRPr="00990570">
        <w:rPr>
          <w:rFonts w:ascii="Times New Roman" w:hAnsi="Times New Roman" w:cs="Times New Roman"/>
        </w:rPr>
        <w:t>Податкового кодексу України.</w:t>
      </w:r>
    </w:p>
    <w:p w:rsidR="00A22340" w:rsidRPr="00E32901" w:rsidRDefault="00A22340" w:rsidP="00A22340">
      <w:pPr>
        <w:pStyle w:val="af"/>
        <w:ind w:firstLine="567"/>
        <w:jc w:val="both"/>
        <w:rPr>
          <w:rFonts w:ascii="Times New Roman" w:hAnsi="Times New Roman" w:cs="Times New Roman"/>
        </w:rPr>
      </w:pPr>
    </w:p>
    <w:p w:rsidR="00A22340" w:rsidRDefault="00A22340" w:rsidP="00A22340">
      <w:pPr>
        <w:pStyle w:val="ae"/>
        <w:shd w:val="clear" w:color="auto" w:fill="FFFFFF"/>
        <w:spacing w:before="0" w:beforeAutospacing="0" w:after="0" w:afterAutospacing="0"/>
        <w:ind w:firstLine="567"/>
        <w:jc w:val="center"/>
        <w:rPr>
          <w:b/>
        </w:rPr>
      </w:pPr>
    </w:p>
    <w:p w:rsidR="00556222" w:rsidRDefault="00556222" w:rsidP="00A22340">
      <w:pPr>
        <w:pStyle w:val="ae"/>
        <w:shd w:val="clear" w:color="auto" w:fill="FFFFFF"/>
        <w:spacing w:before="0" w:beforeAutospacing="0" w:after="0" w:afterAutospacing="0"/>
        <w:ind w:firstLine="567"/>
        <w:jc w:val="center"/>
        <w:rPr>
          <w:b/>
        </w:rPr>
      </w:pPr>
    </w:p>
    <w:p w:rsidR="00556222" w:rsidRDefault="00556222" w:rsidP="00A22340">
      <w:pPr>
        <w:pStyle w:val="ae"/>
        <w:shd w:val="clear" w:color="auto" w:fill="FFFFFF"/>
        <w:spacing w:before="0" w:beforeAutospacing="0" w:after="0" w:afterAutospacing="0"/>
        <w:ind w:firstLine="567"/>
        <w:jc w:val="center"/>
        <w:rPr>
          <w:b/>
        </w:rPr>
      </w:pPr>
    </w:p>
    <w:p w:rsidR="00A22340" w:rsidRDefault="002C172B" w:rsidP="002C172B">
      <w:pPr>
        <w:pStyle w:val="af"/>
        <w:rPr>
          <w:rFonts w:ascii="Times New Roman" w:hAnsi="Times New Roman" w:cs="Times New Roman"/>
        </w:rPr>
      </w:pPr>
      <w:r>
        <w:rPr>
          <w:rFonts w:ascii="Times New Roman" w:eastAsia="Times New Roman" w:hAnsi="Times New Roman" w:cs="Times New Roman"/>
          <w:b/>
          <w:color w:val="auto"/>
          <w:lang w:eastAsia="uk-UA"/>
        </w:rPr>
        <w:t xml:space="preserve">   </w:t>
      </w:r>
      <w:r>
        <w:rPr>
          <w:rFonts w:ascii="Times New Roman" w:hAnsi="Times New Roman" w:cs="Times New Roman"/>
          <w:b/>
        </w:rPr>
        <w:t xml:space="preserve">     </w:t>
      </w:r>
      <w:r w:rsidR="00A25E27" w:rsidRPr="00042639">
        <w:rPr>
          <w:rFonts w:ascii="Times New Roman" w:hAnsi="Times New Roman" w:cs="Times New Roman"/>
          <w:b/>
        </w:rPr>
        <w:t>Селищний голова</w:t>
      </w:r>
      <w:r w:rsidR="00A25E27" w:rsidRPr="00990570">
        <w:rPr>
          <w:rFonts w:ascii="Times New Roman" w:hAnsi="Times New Roman" w:cs="Times New Roman"/>
          <w:b/>
        </w:rPr>
        <w:t xml:space="preserve">             </w:t>
      </w:r>
      <w:r>
        <w:rPr>
          <w:rFonts w:ascii="Times New Roman" w:hAnsi="Times New Roman" w:cs="Times New Roman"/>
          <w:b/>
        </w:rPr>
        <w:t xml:space="preserve">             </w:t>
      </w:r>
      <w:r w:rsidR="00A25E27" w:rsidRPr="00990570">
        <w:rPr>
          <w:rFonts w:ascii="Times New Roman" w:hAnsi="Times New Roman" w:cs="Times New Roman"/>
          <w:b/>
        </w:rPr>
        <w:t xml:space="preserve"> </w:t>
      </w:r>
      <w:r>
        <w:rPr>
          <w:rFonts w:ascii="Times New Roman" w:hAnsi="Times New Roman" w:cs="Times New Roman"/>
          <w:b/>
        </w:rPr>
        <w:t xml:space="preserve">       </w:t>
      </w:r>
      <w:r w:rsidR="00A25E27">
        <w:rPr>
          <w:rFonts w:ascii="Times New Roman" w:hAnsi="Times New Roman" w:cs="Times New Roman"/>
          <w:b/>
        </w:rPr>
        <w:t xml:space="preserve">    </w:t>
      </w:r>
      <w:r w:rsidR="00A25E27" w:rsidRPr="00990570">
        <w:rPr>
          <w:rFonts w:ascii="Times New Roman" w:hAnsi="Times New Roman" w:cs="Times New Roman"/>
          <w:b/>
        </w:rPr>
        <w:t xml:space="preserve">  </w:t>
      </w:r>
      <w:r>
        <w:rPr>
          <w:rFonts w:ascii="Times New Roman" w:hAnsi="Times New Roman" w:cs="Times New Roman"/>
          <w:b/>
        </w:rPr>
        <w:t xml:space="preserve"> </w:t>
      </w:r>
      <w:r w:rsidR="00A25E27" w:rsidRPr="00990570">
        <w:rPr>
          <w:rFonts w:ascii="Times New Roman" w:hAnsi="Times New Roman" w:cs="Times New Roman"/>
          <w:b/>
        </w:rPr>
        <w:t xml:space="preserve">                       С</w:t>
      </w:r>
      <w:r w:rsidR="00A25E27">
        <w:rPr>
          <w:rFonts w:ascii="Times New Roman" w:hAnsi="Times New Roman" w:cs="Times New Roman"/>
          <w:b/>
        </w:rPr>
        <w:t xml:space="preserve">ергій </w:t>
      </w:r>
      <w:r w:rsidR="00A25E27" w:rsidRPr="00990570">
        <w:rPr>
          <w:rFonts w:ascii="Times New Roman" w:hAnsi="Times New Roman" w:cs="Times New Roman"/>
          <w:b/>
        </w:rPr>
        <w:t>Х</w:t>
      </w:r>
      <w:r w:rsidR="00A25E27">
        <w:rPr>
          <w:rFonts w:ascii="Times New Roman" w:hAnsi="Times New Roman" w:cs="Times New Roman"/>
          <w:b/>
        </w:rPr>
        <w:t>РУСТОВСЬКИЙ</w:t>
      </w: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024074" w:rsidRDefault="00024074" w:rsidP="00A22340">
      <w:pPr>
        <w:pStyle w:val="af"/>
        <w:jc w:val="right"/>
        <w:rPr>
          <w:rFonts w:ascii="Times New Roman" w:hAnsi="Times New Roman" w:cs="Times New Roman"/>
        </w:rPr>
      </w:pPr>
    </w:p>
    <w:p w:rsidR="00556222" w:rsidRDefault="00556222" w:rsidP="00A22340">
      <w:pPr>
        <w:pStyle w:val="af"/>
        <w:jc w:val="right"/>
        <w:rPr>
          <w:rFonts w:ascii="Times New Roman" w:hAnsi="Times New Roman" w:cs="Times New Roman"/>
        </w:rPr>
      </w:pPr>
    </w:p>
    <w:p w:rsidR="00E21AF1" w:rsidRDefault="00E21AF1" w:rsidP="00A22340">
      <w:pPr>
        <w:pStyle w:val="af"/>
        <w:jc w:val="right"/>
        <w:rPr>
          <w:rFonts w:ascii="Times New Roman" w:hAnsi="Times New Roman" w:cs="Times New Roman"/>
        </w:rPr>
      </w:pPr>
    </w:p>
    <w:p w:rsidR="00E21AF1" w:rsidRDefault="00E21AF1" w:rsidP="00A22340">
      <w:pPr>
        <w:pStyle w:val="af"/>
        <w:jc w:val="right"/>
        <w:rPr>
          <w:rFonts w:ascii="Times New Roman" w:hAnsi="Times New Roman" w:cs="Times New Roman"/>
        </w:rPr>
      </w:pPr>
    </w:p>
    <w:p w:rsidR="00E21AF1" w:rsidRDefault="00E21AF1" w:rsidP="00A22340">
      <w:pPr>
        <w:pStyle w:val="af"/>
        <w:jc w:val="right"/>
        <w:rPr>
          <w:rFonts w:ascii="Times New Roman" w:hAnsi="Times New Roman" w:cs="Times New Roman"/>
        </w:rPr>
      </w:pPr>
    </w:p>
    <w:p w:rsidR="00EC1D58" w:rsidRDefault="00EC1D58" w:rsidP="00A22340">
      <w:pPr>
        <w:pStyle w:val="af"/>
        <w:jc w:val="right"/>
        <w:rPr>
          <w:rFonts w:ascii="Times New Roman" w:hAnsi="Times New Roman" w:cs="Times New Roman"/>
        </w:rPr>
      </w:pPr>
    </w:p>
    <w:p w:rsidR="00B97B30" w:rsidRDefault="00B97B30"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lastRenderedPageBreak/>
        <w:t>Додаток №5</w:t>
      </w:r>
    </w:p>
    <w:p w:rsidR="00B97B30" w:rsidRPr="006C7D73" w:rsidRDefault="00B97B30" w:rsidP="00B97B30">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B97B30" w:rsidRPr="006C7D73" w:rsidRDefault="00B97B30" w:rsidP="00B97B30">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A22340" w:rsidRPr="00990570" w:rsidRDefault="00A22340" w:rsidP="00A22340">
      <w:pPr>
        <w:pStyle w:val="af"/>
        <w:jc w:val="right"/>
        <w:rPr>
          <w:rFonts w:ascii="Times New Roman" w:hAnsi="Times New Roman" w:cs="Times New Roman"/>
        </w:rPr>
      </w:pPr>
    </w:p>
    <w:p w:rsidR="00A22340" w:rsidRPr="00990570" w:rsidRDefault="00A22340" w:rsidP="00A22340">
      <w:pPr>
        <w:pStyle w:val="af"/>
        <w:jc w:val="center"/>
        <w:rPr>
          <w:rFonts w:ascii="Times New Roman" w:hAnsi="Times New Roman" w:cs="Times New Roman"/>
          <w:b/>
        </w:rPr>
      </w:pPr>
    </w:p>
    <w:p w:rsidR="00A22340" w:rsidRPr="0099057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збору за місця паркування транспортних засобів</w:t>
      </w:r>
    </w:p>
    <w:p w:rsidR="004F1A36" w:rsidRDefault="004F1A36" w:rsidP="00A22340">
      <w:pPr>
        <w:pStyle w:val="rvps2"/>
        <w:shd w:val="clear" w:color="auto" w:fill="FFFFFF"/>
        <w:spacing w:before="0" w:beforeAutospacing="0" w:after="0" w:afterAutospacing="0"/>
        <w:ind w:firstLine="450"/>
        <w:jc w:val="both"/>
        <w:textAlignment w:val="baseline"/>
        <w:rPr>
          <w:b/>
          <w:color w:val="000000"/>
        </w:rPr>
      </w:pP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r w:rsidRPr="00990570">
        <w:rPr>
          <w:b/>
          <w:color w:val="000000"/>
        </w:rPr>
        <w:t>1. Платники збору</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23" w:name="n11914"/>
      <w:bookmarkEnd w:id="23"/>
      <w:r>
        <w:rPr>
          <w:color w:val="000000"/>
        </w:rPr>
        <w:t xml:space="preserve">1.1. </w:t>
      </w:r>
      <w:r w:rsidRPr="00990570">
        <w:rPr>
          <w:color w:val="000000"/>
        </w:rPr>
        <w:t>Платники збору визначені пунктом 268</w:t>
      </w:r>
      <w:r w:rsidRPr="00990570">
        <w:rPr>
          <w:rStyle w:val="rvts37"/>
          <w:b/>
          <w:bCs/>
          <w:color w:val="000000"/>
          <w:bdr w:val="none" w:sz="0" w:space="0" w:color="auto" w:frame="1"/>
        </w:rPr>
        <w:t>-</w:t>
      </w:r>
      <w:r w:rsidRPr="00990570">
        <w:rPr>
          <w:rStyle w:val="rvts37"/>
          <w:b/>
          <w:bCs/>
          <w:color w:val="000000"/>
          <w:bdr w:val="none" w:sz="0" w:space="0" w:color="auto" w:frame="1"/>
          <w:vertAlign w:val="superscript"/>
        </w:rPr>
        <w:t>1</w:t>
      </w:r>
      <w:r w:rsidRPr="00990570">
        <w:rPr>
          <w:color w:val="000000"/>
        </w:rPr>
        <w:t>.1.1. статті 268</w:t>
      </w:r>
      <w:r w:rsidRPr="00990570">
        <w:rPr>
          <w:rStyle w:val="rvts37"/>
          <w:b/>
          <w:bCs/>
          <w:color w:val="000000"/>
          <w:bdr w:val="none" w:sz="0" w:space="0" w:color="auto" w:frame="1"/>
        </w:rPr>
        <w:t>-</w:t>
      </w:r>
      <w:r w:rsidRPr="00990570">
        <w:rPr>
          <w:rStyle w:val="rvts37"/>
          <w:b/>
          <w:bCs/>
          <w:color w:val="000000"/>
          <w:bdr w:val="none" w:sz="0" w:space="0" w:color="auto" w:frame="1"/>
          <w:vertAlign w:val="superscript"/>
        </w:rPr>
        <w:t xml:space="preserve">1 </w:t>
      </w:r>
      <w:r w:rsidRPr="00990570">
        <w:rPr>
          <w:rStyle w:val="rvts37"/>
          <w:bCs/>
          <w:color w:val="000000"/>
          <w:bdr w:val="none" w:sz="0" w:space="0" w:color="auto" w:frame="1"/>
        </w:rPr>
        <w:t>Податкового кодексу України</w:t>
      </w:r>
      <w:r w:rsidRPr="00990570">
        <w:rPr>
          <w:color w:val="000000"/>
        </w:rPr>
        <w:t>.</w:t>
      </w:r>
    </w:p>
    <w:p w:rsidR="00A22340" w:rsidRDefault="00A22340" w:rsidP="00A22340">
      <w:pPr>
        <w:pStyle w:val="rvps2"/>
        <w:shd w:val="clear" w:color="auto" w:fill="FFFFFF"/>
        <w:spacing w:before="0" w:beforeAutospacing="0" w:after="0" w:afterAutospacing="0"/>
        <w:ind w:firstLine="450"/>
        <w:jc w:val="both"/>
        <w:textAlignment w:val="baseline"/>
        <w:rPr>
          <w:color w:val="000000"/>
        </w:rPr>
      </w:pPr>
      <w:bookmarkStart w:id="24" w:name="n12945"/>
      <w:bookmarkStart w:id="25" w:name="n11915"/>
      <w:bookmarkEnd w:id="24"/>
      <w:bookmarkEnd w:id="25"/>
      <w:r w:rsidRPr="00990570">
        <w:rPr>
          <w:color w:val="000000"/>
        </w:rPr>
        <w:t>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w:t>
      </w:r>
      <w:r>
        <w:rPr>
          <w:color w:val="000000"/>
        </w:rPr>
        <w:t xml:space="preserve"> визначено в Додатку 5.1. </w:t>
      </w:r>
      <w:bookmarkStart w:id="26" w:name="n12946"/>
      <w:bookmarkStart w:id="27" w:name="n11916"/>
      <w:bookmarkEnd w:id="26"/>
      <w:bookmarkEnd w:id="27"/>
      <w:r>
        <w:rPr>
          <w:color w:val="000000"/>
        </w:rPr>
        <w:t xml:space="preserve">разом </w:t>
      </w:r>
      <w:r w:rsidRPr="00990570">
        <w:rPr>
          <w:color w:val="000000"/>
        </w:rPr>
        <w:t>з переліком осіб, які уповноважені організовувати та провадити діяльність із забезпечення паркування транспортних засобів</w:t>
      </w:r>
      <w:r>
        <w:rPr>
          <w:color w:val="000000"/>
        </w:rPr>
        <w:t>.</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28" w:name="n12947"/>
      <w:bookmarkStart w:id="29" w:name="n11917"/>
      <w:bookmarkEnd w:id="28"/>
      <w:bookmarkEnd w:id="29"/>
      <w:r w:rsidRPr="00990570">
        <w:rPr>
          <w:b/>
          <w:color w:val="000000"/>
        </w:rPr>
        <w:t>2. Об’єкт і база оподаткування збором</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30" w:name="n11918"/>
      <w:bookmarkEnd w:id="30"/>
      <w:r w:rsidRPr="00990570">
        <w:rPr>
          <w:color w:val="000000"/>
        </w:rPr>
        <w:t>2.1.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w:t>
      </w:r>
      <w:r>
        <w:rPr>
          <w:color w:val="000000"/>
        </w:rPr>
        <w:t xml:space="preserve"> </w:t>
      </w:r>
      <w:hyperlink r:id="rId12" w:tgtFrame="_blank" w:history="1">
        <w:r w:rsidRPr="00C93326">
          <w:rPr>
            <w:rStyle w:val="af3"/>
            <w:bdr w:val="none" w:sz="0" w:space="0" w:color="auto" w:frame="1"/>
          </w:rPr>
          <w:t>статтею 30</w:t>
        </w:r>
      </w:hyperlink>
      <w:r>
        <w:rPr>
          <w:color w:val="000000"/>
        </w:rPr>
        <w:t xml:space="preserve"> Закону України «</w:t>
      </w:r>
      <w:r w:rsidRPr="00990570">
        <w:rPr>
          <w:color w:val="000000"/>
        </w:rPr>
        <w:t>Про основи соціальної захищеності інвалідів в Україні</w:t>
      </w:r>
      <w:r>
        <w:rPr>
          <w:color w:val="000000"/>
        </w:rPr>
        <w:t>»</w:t>
      </w:r>
      <w:r w:rsidRPr="00990570">
        <w:rPr>
          <w:color w:val="000000"/>
        </w:rPr>
        <w:t>.</w:t>
      </w:r>
    </w:p>
    <w:p w:rsidR="00A22340" w:rsidRDefault="00A22340" w:rsidP="00A22340">
      <w:pPr>
        <w:pStyle w:val="rvps2"/>
        <w:shd w:val="clear" w:color="auto" w:fill="FFFFFF"/>
        <w:spacing w:before="0" w:beforeAutospacing="0" w:after="0" w:afterAutospacing="0"/>
        <w:ind w:firstLine="450"/>
        <w:jc w:val="both"/>
        <w:textAlignment w:val="baseline"/>
        <w:rPr>
          <w:color w:val="000000"/>
        </w:rPr>
      </w:pPr>
      <w:bookmarkStart w:id="31" w:name="n12948"/>
      <w:bookmarkStart w:id="32" w:name="n11919"/>
      <w:bookmarkEnd w:id="31"/>
      <w:bookmarkEnd w:id="32"/>
      <w:r w:rsidRPr="00990570">
        <w:rPr>
          <w:color w:val="000000"/>
        </w:rPr>
        <w:t xml:space="preserve">2.2. </w:t>
      </w:r>
      <w:r w:rsidRPr="00C93326">
        <w:rPr>
          <w:color w:val="000000"/>
        </w:rPr>
        <w:t>Базою оподаткування</w:t>
      </w:r>
      <w:r w:rsidRPr="00990570">
        <w:rPr>
          <w:color w:val="000000"/>
        </w:rPr>
        <w:t xml:space="preserve"> є площа земельної ділянки, відведена для паркування</w:t>
      </w:r>
      <w:r>
        <w:rPr>
          <w:color w:val="000000"/>
        </w:rPr>
        <w:t>.</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33" w:name="n11920"/>
      <w:bookmarkStart w:id="34" w:name="n11921"/>
      <w:bookmarkEnd w:id="33"/>
      <w:bookmarkEnd w:id="34"/>
      <w:r w:rsidRPr="00C93326">
        <w:rPr>
          <w:b/>
          <w:color w:val="000000"/>
        </w:rPr>
        <w:t>3.</w:t>
      </w:r>
      <w:r w:rsidRPr="00990570">
        <w:rPr>
          <w:color w:val="000000"/>
        </w:rPr>
        <w:t xml:space="preserve"> </w:t>
      </w:r>
      <w:r w:rsidRPr="00990570">
        <w:rPr>
          <w:b/>
          <w:color w:val="000000"/>
        </w:rPr>
        <w:t>Ставки збору</w:t>
      </w:r>
      <w:r w:rsidRPr="00990570">
        <w:rPr>
          <w:color w:val="000000"/>
        </w:rPr>
        <w:t xml:space="preserve">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розмірі </w:t>
      </w:r>
      <w:r w:rsidRPr="00C93326">
        <w:rPr>
          <w:b/>
          <w:color w:val="000000"/>
        </w:rPr>
        <w:t>0,0</w:t>
      </w:r>
      <w:r w:rsidR="00A25E27">
        <w:rPr>
          <w:b/>
          <w:color w:val="000000"/>
        </w:rPr>
        <w:t>1</w:t>
      </w:r>
      <w:r w:rsidRPr="00990570">
        <w:rPr>
          <w:color w:val="000000"/>
        </w:rPr>
        <w:t xml:space="preserve"> відсот</w:t>
      </w:r>
      <w:r w:rsidR="00A25E27">
        <w:rPr>
          <w:color w:val="000000"/>
        </w:rPr>
        <w:t>ок</w:t>
      </w:r>
      <w:r w:rsidRPr="00990570">
        <w:rPr>
          <w:color w:val="000000"/>
        </w:rPr>
        <w:t xml:space="preserve"> мінімальної заробітної плати, установленої законом на 1 січня податкового (звітного) року.</w:t>
      </w:r>
    </w:p>
    <w:p w:rsidR="00A22340" w:rsidRPr="00990570" w:rsidRDefault="00A22340" w:rsidP="00A22340">
      <w:pPr>
        <w:pStyle w:val="rvps2"/>
        <w:shd w:val="clear" w:color="auto" w:fill="FFFFFF"/>
        <w:spacing w:before="0" w:beforeAutospacing="0" w:after="0" w:afterAutospacing="0"/>
        <w:ind w:firstLine="450"/>
        <w:jc w:val="both"/>
        <w:textAlignment w:val="baseline"/>
        <w:rPr>
          <w:b/>
          <w:color w:val="000000"/>
        </w:rPr>
      </w:pPr>
      <w:bookmarkStart w:id="35" w:name="n13370"/>
      <w:bookmarkStart w:id="36" w:name="n11922"/>
      <w:bookmarkStart w:id="37" w:name="n12949"/>
      <w:bookmarkStart w:id="38" w:name="n11923"/>
      <w:bookmarkStart w:id="39" w:name="n12950"/>
      <w:bookmarkStart w:id="40" w:name="n11925"/>
      <w:bookmarkEnd w:id="35"/>
      <w:bookmarkEnd w:id="36"/>
      <w:bookmarkEnd w:id="37"/>
      <w:bookmarkEnd w:id="38"/>
      <w:bookmarkEnd w:id="39"/>
      <w:bookmarkEnd w:id="40"/>
      <w:r w:rsidRPr="00C93326">
        <w:rPr>
          <w:b/>
          <w:color w:val="000000"/>
        </w:rPr>
        <w:t>4.</w:t>
      </w:r>
      <w:r w:rsidRPr="00990570">
        <w:rPr>
          <w:color w:val="000000"/>
        </w:rPr>
        <w:t xml:space="preserve"> </w:t>
      </w:r>
      <w:r w:rsidRPr="00990570">
        <w:rPr>
          <w:b/>
          <w:color w:val="000000"/>
        </w:rPr>
        <w:t>Порядок обчислення та строки сплати збору</w:t>
      </w:r>
    </w:p>
    <w:p w:rsidR="00A22340" w:rsidRPr="00990570" w:rsidRDefault="00A22340" w:rsidP="00A22340">
      <w:pPr>
        <w:pStyle w:val="rvps2"/>
        <w:shd w:val="clear" w:color="auto" w:fill="FFFFFF"/>
        <w:spacing w:before="0" w:beforeAutospacing="0" w:after="0" w:afterAutospacing="0"/>
        <w:ind w:firstLine="450"/>
        <w:jc w:val="both"/>
        <w:textAlignment w:val="baseline"/>
        <w:rPr>
          <w:color w:val="000000"/>
        </w:rPr>
      </w:pPr>
      <w:bookmarkStart w:id="41" w:name="n11926"/>
      <w:bookmarkEnd w:id="41"/>
      <w:r>
        <w:rPr>
          <w:color w:val="000000"/>
        </w:rPr>
        <w:t xml:space="preserve">4.1. </w:t>
      </w:r>
      <w:r w:rsidRPr="00990570">
        <w:rPr>
          <w:color w:val="000000"/>
        </w:rPr>
        <w:t>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A22340" w:rsidRPr="00E32901" w:rsidRDefault="00A22340" w:rsidP="00A22340">
      <w:pPr>
        <w:pStyle w:val="rvps2"/>
        <w:shd w:val="clear" w:color="auto" w:fill="FFFFFF"/>
        <w:spacing w:before="0" w:beforeAutospacing="0" w:after="0" w:afterAutospacing="0"/>
        <w:ind w:firstLine="450"/>
        <w:jc w:val="both"/>
        <w:textAlignment w:val="baseline"/>
        <w:rPr>
          <w:color w:val="000000"/>
        </w:rPr>
      </w:pPr>
      <w:bookmarkStart w:id="42" w:name="n11927"/>
      <w:bookmarkEnd w:id="42"/>
      <w:r>
        <w:rPr>
          <w:color w:val="000000"/>
        </w:rPr>
        <w:t>4</w:t>
      </w:r>
      <w:r w:rsidRPr="00990570">
        <w:rPr>
          <w:color w:val="000000"/>
        </w:rPr>
        <w:t xml:space="preserve">.2.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w:t>
      </w:r>
      <w:r w:rsidRPr="00E32901">
        <w:rPr>
          <w:color w:val="000000"/>
        </w:rPr>
        <w:t>збору у контролюючому органі за місцезнаходженням земельної ділянки.</w:t>
      </w:r>
    </w:p>
    <w:p w:rsidR="00A22340" w:rsidRPr="00E32901" w:rsidRDefault="004F1A36" w:rsidP="004F1A36">
      <w:pPr>
        <w:pStyle w:val="af"/>
        <w:rPr>
          <w:rFonts w:ascii="Times New Roman" w:hAnsi="Times New Roman" w:cs="Times New Roman"/>
          <w:b/>
          <w:color w:val="auto"/>
        </w:rPr>
      </w:pPr>
      <w:bookmarkStart w:id="43" w:name="n11928"/>
      <w:bookmarkEnd w:id="43"/>
      <w:r>
        <w:rPr>
          <w:rFonts w:ascii="Times New Roman" w:hAnsi="Times New Roman" w:cs="Times New Roman"/>
        </w:rPr>
        <w:t xml:space="preserve">        </w:t>
      </w:r>
      <w:r w:rsidR="00A22340" w:rsidRPr="00E32901">
        <w:rPr>
          <w:rFonts w:ascii="Times New Roman" w:hAnsi="Times New Roman" w:cs="Times New Roman"/>
        </w:rPr>
        <w:t>4.3. Базовий податковий (звітний) період дорівнює календарному кварталу.</w:t>
      </w:r>
    </w:p>
    <w:p w:rsidR="00A22340" w:rsidRPr="00E32901" w:rsidRDefault="00A22340" w:rsidP="00A22340">
      <w:pPr>
        <w:pStyle w:val="rvps2"/>
        <w:shd w:val="clear" w:color="auto" w:fill="FFFFFF"/>
        <w:spacing w:before="0" w:beforeAutospacing="0" w:after="0" w:afterAutospacing="0"/>
        <w:ind w:firstLine="450"/>
        <w:jc w:val="both"/>
        <w:textAlignment w:val="baseline"/>
        <w:rPr>
          <w:color w:val="000000"/>
        </w:rPr>
      </w:pPr>
      <w:bookmarkStart w:id="44" w:name="n11913"/>
      <w:bookmarkEnd w:id="44"/>
    </w:p>
    <w:p w:rsidR="00A22340" w:rsidRPr="00E32901" w:rsidRDefault="00A22340" w:rsidP="00A22340"/>
    <w:p w:rsidR="00A22340" w:rsidRDefault="00A25E27" w:rsidP="00A25E27">
      <w:pPr>
        <w:pStyle w:val="af"/>
        <w:rPr>
          <w:rFonts w:ascii="Times New Roman" w:hAnsi="Times New Roman" w:cs="Times New Roman"/>
        </w:rPr>
      </w:pPr>
      <w:r>
        <w:rPr>
          <w:rFonts w:ascii="Times New Roman" w:hAnsi="Times New Roman" w:cs="Times New Roman"/>
          <w:b/>
        </w:rPr>
        <w:t xml:space="preserve">       </w:t>
      </w:r>
      <w:r w:rsidRPr="00042639">
        <w:rPr>
          <w:rFonts w:ascii="Times New Roman" w:hAnsi="Times New Roman" w:cs="Times New Roman"/>
          <w:b/>
        </w:rPr>
        <w:t>Селищний голова</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С</w:t>
      </w:r>
      <w:r>
        <w:rPr>
          <w:rFonts w:ascii="Times New Roman" w:hAnsi="Times New Roman" w:cs="Times New Roman"/>
          <w:b/>
        </w:rPr>
        <w:t xml:space="preserve">ергій </w:t>
      </w:r>
      <w:r w:rsidRPr="00990570">
        <w:rPr>
          <w:rFonts w:ascii="Times New Roman" w:hAnsi="Times New Roman" w:cs="Times New Roman"/>
          <w:b/>
        </w:rPr>
        <w:t>Х</w:t>
      </w:r>
      <w:r>
        <w:rPr>
          <w:rFonts w:ascii="Times New Roman" w:hAnsi="Times New Roman" w:cs="Times New Roman"/>
          <w:b/>
        </w:rPr>
        <w:t>РУСТОВСЬКИЙ</w:t>
      </w: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CD43C3" w:rsidRDefault="00CD43C3" w:rsidP="00A22340">
      <w:pPr>
        <w:pStyle w:val="af"/>
        <w:jc w:val="right"/>
        <w:rPr>
          <w:rFonts w:ascii="Times New Roman" w:hAnsi="Times New Roman" w:cs="Times New Roman"/>
        </w:rPr>
      </w:pPr>
    </w:p>
    <w:p w:rsidR="00A90E0E" w:rsidRDefault="00A90E0E"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EC1D58" w:rsidRDefault="00EC1D58"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153830" w:rsidRDefault="00153830"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Додаток №5</w:t>
      </w:r>
      <w:r>
        <w:rPr>
          <w:rFonts w:ascii="Times New Roman" w:hAnsi="Times New Roman" w:cs="Times New Roman"/>
        </w:rPr>
        <w:t>.1.</w:t>
      </w:r>
    </w:p>
    <w:p w:rsidR="00B97B30" w:rsidRPr="006C7D73" w:rsidRDefault="00B97B30" w:rsidP="00B97B30">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B97B30" w:rsidRPr="006C7D73" w:rsidRDefault="00B97B30" w:rsidP="00B97B30">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A22340" w:rsidRDefault="00A22340" w:rsidP="00A22340">
      <w:pPr>
        <w:pStyle w:val="af"/>
        <w:jc w:val="right"/>
        <w:rPr>
          <w:rFonts w:ascii="Times New Roman" w:hAnsi="Times New Roman" w:cs="Times New Roman"/>
        </w:rPr>
      </w:pPr>
    </w:p>
    <w:p w:rsidR="00A22340" w:rsidRDefault="00A22340" w:rsidP="00A22340">
      <w:pPr>
        <w:widowControl w:val="0"/>
        <w:tabs>
          <w:tab w:val="left" w:pos="180"/>
        </w:tabs>
        <w:autoSpaceDE w:val="0"/>
        <w:autoSpaceDN w:val="0"/>
        <w:adjustRightInd w:val="0"/>
        <w:ind w:firstLine="900"/>
        <w:jc w:val="both"/>
        <w:rPr>
          <w:color w:val="000000"/>
          <w:lang w:val="uk-UA"/>
        </w:rPr>
      </w:pPr>
      <w:r>
        <w:rPr>
          <w:color w:val="000000"/>
          <w:lang w:val="uk-UA"/>
        </w:rPr>
        <w:t xml:space="preserve">1. </w:t>
      </w:r>
      <w:r w:rsidRPr="009A0E07">
        <w:rPr>
          <w:color w:val="000000"/>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w:t>
      </w:r>
      <w:r>
        <w:rPr>
          <w:color w:val="000000"/>
          <w:lang w:val="uk-UA"/>
        </w:rPr>
        <w:t>:</w:t>
      </w:r>
    </w:p>
    <w:p w:rsidR="00A22340" w:rsidRPr="009A0E07" w:rsidRDefault="00A22340" w:rsidP="00A22340">
      <w:pPr>
        <w:widowControl w:val="0"/>
        <w:tabs>
          <w:tab w:val="left" w:pos="180"/>
        </w:tabs>
        <w:autoSpaceDE w:val="0"/>
        <w:autoSpaceDN w:val="0"/>
        <w:adjustRightInd w:val="0"/>
        <w:ind w:firstLine="900"/>
        <w:jc w:val="both"/>
        <w:rPr>
          <w:sz w:val="26"/>
          <w:szCs w:val="26"/>
          <w:lang w:val="uk-UA" w:eastAsia="ru-RU"/>
        </w:rPr>
      </w:pPr>
    </w:p>
    <w:tbl>
      <w:tblPr>
        <w:tblW w:w="9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568"/>
        <w:gridCol w:w="2409"/>
        <w:gridCol w:w="1276"/>
        <w:gridCol w:w="1417"/>
        <w:gridCol w:w="2224"/>
      </w:tblGrid>
      <w:tr w:rsidR="00A22340" w:rsidRPr="009A0E07" w:rsidTr="00315ED8">
        <w:trPr>
          <w:trHeight w:val="1152"/>
        </w:trPr>
        <w:tc>
          <w:tcPr>
            <w:tcW w:w="559" w:type="dxa"/>
            <w:shd w:val="clear" w:color="auto" w:fill="auto"/>
            <w:vAlign w:val="center"/>
          </w:tcPr>
          <w:p w:rsidR="00A22340" w:rsidRPr="006D0B7F" w:rsidRDefault="00A22340" w:rsidP="00315ED8">
            <w:pPr>
              <w:autoSpaceDE w:val="0"/>
              <w:autoSpaceDN w:val="0"/>
              <w:adjustRightInd w:val="0"/>
              <w:spacing w:line="276" w:lineRule="auto"/>
              <w:jc w:val="center"/>
              <w:rPr>
                <w:bCs/>
                <w:lang w:val="uk-UA" w:eastAsia="ru-RU"/>
              </w:rPr>
            </w:pPr>
            <w:r w:rsidRPr="006D0B7F">
              <w:rPr>
                <w:bCs/>
                <w:lang w:val="uk-UA" w:eastAsia="ru-RU"/>
              </w:rPr>
              <w:t>№</w:t>
            </w:r>
          </w:p>
        </w:tc>
        <w:tc>
          <w:tcPr>
            <w:tcW w:w="1568" w:type="dxa"/>
            <w:shd w:val="clear" w:color="auto" w:fill="auto"/>
            <w:vAlign w:val="center"/>
          </w:tcPr>
          <w:p w:rsidR="00A22340" w:rsidRPr="00870F69" w:rsidRDefault="00A22340" w:rsidP="00315ED8">
            <w:pPr>
              <w:autoSpaceDE w:val="0"/>
              <w:autoSpaceDN w:val="0"/>
              <w:adjustRightInd w:val="0"/>
              <w:spacing w:line="276" w:lineRule="auto"/>
              <w:jc w:val="center"/>
              <w:rPr>
                <w:bCs/>
                <w:lang w:val="uk-UA" w:eastAsia="ru-RU"/>
              </w:rPr>
            </w:pPr>
            <w:r w:rsidRPr="00870F69">
              <w:rPr>
                <w:bCs/>
                <w:lang w:val="uk-UA" w:eastAsia="ru-RU"/>
              </w:rPr>
              <w:t>Місцезнаходження відведеного майданчика для платного паркування</w:t>
            </w:r>
          </w:p>
        </w:tc>
        <w:tc>
          <w:tcPr>
            <w:tcW w:w="2409" w:type="dxa"/>
            <w:shd w:val="clear" w:color="auto" w:fill="auto"/>
            <w:vAlign w:val="center"/>
          </w:tcPr>
          <w:p w:rsidR="00A22340" w:rsidRPr="00870F69" w:rsidRDefault="00A22340" w:rsidP="00315ED8">
            <w:pPr>
              <w:contextualSpacing/>
              <w:jc w:val="center"/>
              <w:rPr>
                <w:lang w:val="uk-UA" w:eastAsia="ru-RU"/>
              </w:rPr>
            </w:pPr>
            <w:r w:rsidRPr="00870F69">
              <w:rPr>
                <w:lang w:val="uk-UA" w:eastAsia="ru-RU"/>
              </w:rPr>
              <w:t xml:space="preserve">Тип </w:t>
            </w:r>
            <w:proofErr w:type="spellStart"/>
            <w:r w:rsidRPr="00870F69">
              <w:rPr>
                <w:lang w:val="uk-UA" w:eastAsia="ru-RU"/>
              </w:rPr>
              <w:t>паркувальних</w:t>
            </w:r>
            <w:proofErr w:type="spellEnd"/>
            <w:r w:rsidRPr="00870F69">
              <w:rPr>
                <w:lang w:val="uk-UA" w:eastAsia="ru-RU"/>
              </w:rPr>
              <w:t xml:space="preserve"> місць</w:t>
            </w:r>
          </w:p>
        </w:tc>
        <w:tc>
          <w:tcPr>
            <w:tcW w:w="1276" w:type="dxa"/>
            <w:shd w:val="clear" w:color="auto" w:fill="auto"/>
            <w:vAlign w:val="center"/>
          </w:tcPr>
          <w:p w:rsidR="00A22340" w:rsidRPr="00870F69" w:rsidRDefault="00A22340" w:rsidP="00315ED8">
            <w:pPr>
              <w:ind w:hanging="16"/>
              <w:contextualSpacing/>
              <w:jc w:val="center"/>
              <w:rPr>
                <w:lang w:val="uk-UA" w:eastAsia="ru-RU"/>
              </w:rPr>
            </w:pPr>
            <w:r w:rsidRPr="00870F69">
              <w:rPr>
                <w:lang w:val="uk-UA" w:eastAsia="ru-RU"/>
              </w:rPr>
              <w:t>Кількість місць</w:t>
            </w:r>
          </w:p>
        </w:tc>
        <w:tc>
          <w:tcPr>
            <w:tcW w:w="1417" w:type="dxa"/>
            <w:shd w:val="clear" w:color="auto" w:fill="auto"/>
            <w:vAlign w:val="center"/>
          </w:tcPr>
          <w:p w:rsidR="00A22340" w:rsidRPr="006D0B7F" w:rsidRDefault="00A22340" w:rsidP="00315ED8">
            <w:pPr>
              <w:contextualSpacing/>
              <w:jc w:val="center"/>
              <w:rPr>
                <w:lang w:val="uk-UA" w:eastAsia="ru-RU"/>
              </w:rPr>
            </w:pPr>
            <w:r w:rsidRPr="006D0B7F">
              <w:rPr>
                <w:lang w:val="uk-UA" w:eastAsia="ru-RU"/>
              </w:rPr>
              <w:t>Площа</w:t>
            </w:r>
          </w:p>
        </w:tc>
        <w:tc>
          <w:tcPr>
            <w:tcW w:w="2224" w:type="dxa"/>
            <w:shd w:val="clear" w:color="auto" w:fill="auto"/>
            <w:vAlign w:val="center"/>
          </w:tcPr>
          <w:p w:rsidR="00A22340" w:rsidRPr="006D0B7F" w:rsidRDefault="00A22340" w:rsidP="00315ED8">
            <w:pPr>
              <w:contextualSpacing/>
              <w:jc w:val="center"/>
              <w:rPr>
                <w:lang w:val="uk-UA" w:eastAsia="ru-RU"/>
              </w:rPr>
            </w:pPr>
            <w:r w:rsidRPr="006D0B7F">
              <w:rPr>
                <w:lang w:val="uk-UA" w:eastAsia="ru-RU"/>
              </w:rPr>
              <w:t>З них місця для інвалідів відповідно до Закону України «Про основи соціальної захищеності інвалідів в Україні»</w:t>
            </w:r>
          </w:p>
        </w:tc>
      </w:tr>
      <w:tr w:rsidR="00A22340" w:rsidRPr="009A0E07" w:rsidTr="00315ED8">
        <w:tc>
          <w:tcPr>
            <w:tcW w:w="559" w:type="dxa"/>
            <w:vMerge w:val="restart"/>
            <w:shd w:val="clear" w:color="auto" w:fill="auto"/>
            <w:vAlign w:val="center"/>
          </w:tcPr>
          <w:p w:rsidR="00A22340" w:rsidRPr="006D0B7F" w:rsidRDefault="00A22340" w:rsidP="00315ED8">
            <w:pPr>
              <w:autoSpaceDE w:val="0"/>
              <w:autoSpaceDN w:val="0"/>
              <w:adjustRightInd w:val="0"/>
              <w:spacing w:line="276" w:lineRule="auto"/>
              <w:jc w:val="center"/>
              <w:rPr>
                <w:lang w:val="uk-UA" w:eastAsia="ru-RU"/>
              </w:rPr>
            </w:pPr>
            <w:r w:rsidRPr="006D0B7F">
              <w:rPr>
                <w:lang w:val="uk-UA" w:eastAsia="ru-RU"/>
              </w:rPr>
              <w:t>1</w:t>
            </w:r>
          </w:p>
        </w:tc>
        <w:tc>
          <w:tcPr>
            <w:tcW w:w="1568" w:type="dxa"/>
            <w:vMerge w:val="restart"/>
            <w:shd w:val="clear" w:color="auto" w:fill="auto"/>
            <w:vAlign w:val="center"/>
          </w:tcPr>
          <w:p w:rsidR="00A22340" w:rsidRPr="00870F69" w:rsidRDefault="00A22340" w:rsidP="00315ED8">
            <w:pPr>
              <w:autoSpaceDE w:val="0"/>
              <w:autoSpaceDN w:val="0"/>
              <w:adjustRightInd w:val="0"/>
              <w:spacing w:line="276" w:lineRule="auto"/>
              <w:jc w:val="center"/>
              <w:rPr>
                <w:lang w:val="uk-UA" w:eastAsia="ru-RU"/>
              </w:rPr>
            </w:pPr>
            <w:r w:rsidRPr="00870F69">
              <w:rPr>
                <w:lang w:val="uk-UA" w:eastAsia="ru-RU"/>
              </w:rPr>
              <w:t>Одеська область, Овідіопольський район, смт Авангард, в межах вулиці Базової</w:t>
            </w:r>
          </w:p>
        </w:tc>
        <w:tc>
          <w:tcPr>
            <w:tcW w:w="2409" w:type="dxa"/>
            <w:shd w:val="clear" w:color="auto" w:fill="auto"/>
            <w:vAlign w:val="center"/>
          </w:tcPr>
          <w:p w:rsidR="00A22340" w:rsidRPr="00870F69" w:rsidRDefault="00A22340" w:rsidP="00315ED8">
            <w:pPr>
              <w:contextualSpacing/>
              <w:jc w:val="center"/>
              <w:rPr>
                <w:lang w:val="uk-UA" w:eastAsia="ru-RU"/>
              </w:rPr>
            </w:pPr>
            <w:proofErr w:type="spellStart"/>
            <w:r w:rsidRPr="00870F69">
              <w:rPr>
                <w:lang w:val="uk-UA" w:eastAsia="ru-RU"/>
              </w:rPr>
              <w:t>Паркувальні</w:t>
            </w:r>
            <w:proofErr w:type="spellEnd"/>
            <w:r w:rsidRPr="00870F69">
              <w:rPr>
                <w:lang w:val="uk-UA" w:eastAsia="ru-RU"/>
              </w:rPr>
              <w:t xml:space="preserve"> місця для легкового автотранспорту площею 5,5 м. х 2,5 м. (13,75 м</w:t>
            </w:r>
            <w:r w:rsidRPr="00870F69">
              <w:rPr>
                <w:vertAlign w:val="superscript"/>
                <w:lang w:val="uk-UA" w:eastAsia="ru-RU"/>
              </w:rPr>
              <w:t>2</w:t>
            </w:r>
            <w:r w:rsidRPr="00870F69">
              <w:rPr>
                <w:lang w:val="uk-UA" w:eastAsia="ru-RU"/>
              </w:rPr>
              <w:t>)</w:t>
            </w:r>
          </w:p>
        </w:tc>
        <w:tc>
          <w:tcPr>
            <w:tcW w:w="1276" w:type="dxa"/>
            <w:shd w:val="clear" w:color="auto" w:fill="auto"/>
            <w:vAlign w:val="center"/>
          </w:tcPr>
          <w:p w:rsidR="00A22340" w:rsidRPr="00870F69" w:rsidRDefault="00A26960" w:rsidP="00315ED8">
            <w:pPr>
              <w:contextualSpacing/>
              <w:jc w:val="center"/>
              <w:rPr>
                <w:lang w:val="uk-UA" w:eastAsia="ru-RU"/>
              </w:rPr>
            </w:pPr>
            <w:r w:rsidRPr="00870F69">
              <w:rPr>
                <w:lang w:val="en-US" w:eastAsia="ru-RU"/>
              </w:rPr>
              <w:t>210</w:t>
            </w:r>
            <w:r w:rsidR="00A22340" w:rsidRPr="00870F69">
              <w:rPr>
                <w:lang w:val="uk-UA" w:eastAsia="ru-RU"/>
              </w:rPr>
              <w:t xml:space="preserve"> місць</w:t>
            </w:r>
          </w:p>
        </w:tc>
        <w:tc>
          <w:tcPr>
            <w:tcW w:w="1417" w:type="dxa"/>
            <w:shd w:val="clear" w:color="auto" w:fill="auto"/>
            <w:vAlign w:val="center"/>
          </w:tcPr>
          <w:p w:rsidR="00A22340" w:rsidRPr="006D0B7F" w:rsidRDefault="00A26960" w:rsidP="00315ED8">
            <w:pPr>
              <w:contextualSpacing/>
              <w:jc w:val="center"/>
              <w:rPr>
                <w:lang w:val="uk-UA" w:eastAsia="ru-RU"/>
              </w:rPr>
            </w:pPr>
            <w:r>
              <w:rPr>
                <w:lang w:val="uk-UA" w:eastAsia="ru-RU"/>
              </w:rPr>
              <w:t xml:space="preserve">2 </w:t>
            </w:r>
            <w:r>
              <w:rPr>
                <w:lang w:val="en-US" w:eastAsia="ru-RU"/>
              </w:rPr>
              <w:t>887</w:t>
            </w:r>
            <w:r w:rsidR="00A22340" w:rsidRPr="006D0B7F">
              <w:rPr>
                <w:lang w:val="uk-UA" w:eastAsia="ru-RU"/>
              </w:rPr>
              <w:t>,5 м</w:t>
            </w:r>
            <w:r w:rsidR="00A22340" w:rsidRPr="006D0B7F">
              <w:rPr>
                <w:vertAlign w:val="superscript"/>
                <w:lang w:val="uk-UA" w:eastAsia="ru-RU"/>
              </w:rPr>
              <w:t>2</w:t>
            </w:r>
          </w:p>
        </w:tc>
        <w:tc>
          <w:tcPr>
            <w:tcW w:w="2224" w:type="dxa"/>
            <w:shd w:val="clear" w:color="auto" w:fill="auto"/>
            <w:vAlign w:val="center"/>
          </w:tcPr>
          <w:p w:rsidR="00A22340" w:rsidRPr="006D0B7F" w:rsidRDefault="00A26960" w:rsidP="00315ED8">
            <w:pPr>
              <w:contextualSpacing/>
              <w:jc w:val="center"/>
              <w:rPr>
                <w:lang w:val="uk-UA" w:eastAsia="ru-RU"/>
              </w:rPr>
            </w:pPr>
            <w:r>
              <w:rPr>
                <w:lang w:val="en-US" w:eastAsia="ru-RU"/>
              </w:rPr>
              <w:t>36</w:t>
            </w:r>
            <w:r w:rsidR="00A22340">
              <w:rPr>
                <w:lang w:val="uk-UA" w:eastAsia="ru-RU"/>
              </w:rPr>
              <w:t xml:space="preserve"> місце</w:t>
            </w:r>
          </w:p>
          <w:p w:rsidR="00A22340" w:rsidRPr="006D0B7F" w:rsidRDefault="00A22340" w:rsidP="00315ED8">
            <w:pPr>
              <w:contextualSpacing/>
              <w:jc w:val="center"/>
              <w:rPr>
                <w:lang w:val="uk-UA" w:eastAsia="ru-RU"/>
              </w:rPr>
            </w:pPr>
            <w:r w:rsidRPr="006D0B7F">
              <w:rPr>
                <w:lang w:val="uk-UA" w:eastAsia="ru-RU"/>
              </w:rPr>
              <w:t>(</w:t>
            </w:r>
            <w:r w:rsidR="00A26960">
              <w:rPr>
                <w:lang w:val="en-US" w:eastAsia="ru-RU"/>
              </w:rPr>
              <w:t>495</w:t>
            </w:r>
            <w:r w:rsidRPr="006D0B7F">
              <w:rPr>
                <w:lang w:val="uk-UA" w:eastAsia="ru-RU"/>
              </w:rPr>
              <w:t xml:space="preserve"> м</w:t>
            </w:r>
            <w:r w:rsidRPr="006D0B7F">
              <w:rPr>
                <w:vertAlign w:val="superscript"/>
                <w:lang w:val="uk-UA" w:eastAsia="ru-RU"/>
              </w:rPr>
              <w:t>2</w:t>
            </w:r>
            <w:r w:rsidRPr="006D0B7F">
              <w:rPr>
                <w:lang w:val="uk-UA" w:eastAsia="ru-RU"/>
              </w:rPr>
              <w:t>)</w:t>
            </w:r>
          </w:p>
        </w:tc>
      </w:tr>
      <w:tr w:rsidR="00A22340" w:rsidRPr="009A0E07" w:rsidTr="00315ED8">
        <w:tc>
          <w:tcPr>
            <w:tcW w:w="559" w:type="dxa"/>
            <w:vMerge/>
            <w:shd w:val="clear" w:color="auto" w:fill="auto"/>
            <w:vAlign w:val="center"/>
          </w:tcPr>
          <w:p w:rsidR="00A22340" w:rsidRPr="006D0B7F" w:rsidRDefault="00A22340" w:rsidP="00315ED8">
            <w:pPr>
              <w:contextualSpacing/>
              <w:jc w:val="center"/>
              <w:rPr>
                <w:lang w:val="uk-UA" w:eastAsia="ru-RU"/>
              </w:rPr>
            </w:pPr>
          </w:p>
        </w:tc>
        <w:tc>
          <w:tcPr>
            <w:tcW w:w="1568" w:type="dxa"/>
            <w:vMerge/>
            <w:shd w:val="clear" w:color="auto" w:fill="auto"/>
            <w:vAlign w:val="center"/>
          </w:tcPr>
          <w:p w:rsidR="00A22340" w:rsidRPr="00870F69" w:rsidRDefault="00A22340" w:rsidP="00315ED8">
            <w:pPr>
              <w:contextualSpacing/>
              <w:jc w:val="center"/>
              <w:rPr>
                <w:lang w:val="uk-UA" w:eastAsia="ru-RU"/>
              </w:rPr>
            </w:pPr>
          </w:p>
        </w:tc>
        <w:tc>
          <w:tcPr>
            <w:tcW w:w="2409" w:type="dxa"/>
            <w:shd w:val="clear" w:color="auto" w:fill="auto"/>
            <w:vAlign w:val="center"/>
          </w:tcPr>
          <w:p w:rsidR="00A22340" w:rsidRPr="00870F69" w:rsidRDefault="00A22340" w:rsidP="00315ED8">
            <w:pPr>
              <w:contextualSpacing/>
              <w:jc w:val="center"/>
              <w:rPr>
                <w:lang w:val="uk-UA" w:eastAsia="ru-RU"/>
              </w:rPr>
            </w:pPr>
            <w:proofErr w:type="spellStart"/>
            <w:r w:rsidRPr="00870F69">
              <w:rPr>
                <w:lang w:val="uk-UA" w:eastAsia="ru-RU"/>
              </w:rPr>
              <w:t>Паркувальні</w:t>
            </w:r>
            <w:proofErr w:type="spellEnd"/>
            <w:r w:rsidRPr="00870F69">
              <w:rPr>
                <w:lang w:val="uk-UA" w:eastAsia="ru-RU"/>
              </w:rPr>
              <w:t xml:space="preserve"> місця для легкового автотранспорту площею 7,5 м. х 2,5 м. (18,75 м</w:t>
            </w:r>
            <w:r w:rsidRPr="00870F69">
              <w:rPr>
                <w:vertAlign w:val="superscript"/>
                <w:lang w:val="uk-UA" w:eastAsia="ru-RU"/>
              </w:rPr>
              <w:t>2</w:t>
            </w:r>
            <w:r w:rsidRPr="00870F69">
              <w:rPr>
                <w:lang w:val="uk-UA" w:eastAsia="ru-RU"/>
              </w:rPr>
              <w:t>)</w:t>
            </w:r>
          </w:p>
        </w:tc>
        <w:tc>
          <w:tcPr>
            <w:tcW w:w="1276" w:type="dxa"/>
            <w:shd w:val="clear" w:color="auto" w:fill="auto"/>
            <w:vAlign w:val="center"/>
          </w:tcPr>
          <w:p w:rsidR="00A22340" w:rsidRPr="00870F69" w:rsidRDefault="00A22340" w:rsidP="00315ED8">
            <w:pPr>
              <w:contextualSpacing/>
              <w:jc w:val="center"/>
              <w:rPr>
                <w:lang w:val="uk-UA" w:eastAsia="ru-RU"/>
              </w:rPr>
            </w:pPr>
            <w:r w:rsidRPr="00870F69">
              <w:rPr>
                <w:lang w:val="uk-UA" w:eastAsia="ru-RU"/>
              </w:rPr>
              <w:t>63 місць</w:t>
            </w:r>
          </w:p>
        </w:tc>
        <w:tc>
          <w:tcPr>
            <w:tcW w:w="1417" w:type="dxa"/>
            <w:shd w:val="clear" w:color="auto" w:fill="auto"/>
            <w:vAlign w:val="center"/>
          </w:tcPr>
          <w:p w:rsidR="00A22340" w:rsidRPr="006D0B7F" w:rsidRDefault="00A22340" w:rsidP="00315ED8">
            <w:pPr>
              <w:contextualSpacing/>
              <w:jc w:val="center"/>
              <w:rPr>
                <w:lang w:val="uk-UA" w:eastAsia="ru-RU"/>
              </w:rPr>
            </w:pPr>
            <w:r w:rsidRPr="006D0B7F">
              <w:rPr>
                <w:lang w:val="uk-UA" w:eastAsia="ru-RU"/>
              </w:rPr>
              <w:t>1031,25 м</w:t>
            </w:r>
            <w:r w:rsidRPr="006D0B7F">
              <w:rPr>
                <w:vertAlign w:val="superscript"/>
                <w:lang w:val="uk-UA" w:eastAsia="ru-RU"/>
              </w:rPr>
              <w:t>2</w:t>
            </w:r>
          </w:p>
        </w:tc>
        <w:tc>
          <w:tcPr>
            <w:tcW w:w="2224" w:type="dxa"/>
            <w:shd w:val="clear" w:color="auto" w:fill="auto"/>
            <w:vAlign w:val="center"/>
          </w:tcPr>
          <w:p w:rsidR="00A22340" w:rsidRPr="006D0B7F" w:rsidRDefault="00A22340" w:rsidP="00315ED8">
            <w:pPr>
              <w:contextualSpacing/>
              <w:jc w:val="center"/>
              <w:rPr>
                <w:lang w:val="uk-UA" w:eastAsia="ru-RU"/>
              </w:rPr>
            </w:pPr>
            <w:r>
              <w:rPr>
                <w:lang w:val="uk-UA" w:eastAsia="ru-RU"/>
              </w:rPr>
              <w:t>8 місць</w:t>
            </w:r>
          </w:p>
          <w:p w:rsidR="00A22340" w:rsidRPr="006D0B7F" w:rsidRDefault="00A22340" w:rsidP="00315ED8">
            <w:pPr>
              <w:contextualSpacing/>
              <w:jc w:val="center"/>
              <w:rPr>
                <w:lang w:val="uk-UA" w:eastAsia="ru-RU"/>
              </w:rPr>
            </w:pPr>
            <w:r w:rsidRPr="006D0B7F">
              <w:rPr>
                <w:lang w:val="uk-UA" w:eastAsia="ru-RU"/>
              </w:rPr>
              <w:t>(150,00 м</w:t>
            </w:r>
            <w:r w:rsidRPr="006D0B7F">
              <w:rPr>
                <w:vertAlign w:val="superscript"/>
                <w:lang w:val="uk-UA" w:eastAsia="ru-RU"/>
              </w:rPr>
              <w:t>2</w:t>
            </w:r>
            <w:r w:rsidRPr="006D0B7F">
              <w:rPr>
                <w:lang w:val="uk-UA" w:eastAsia="ru-RU"/>
              </w:rPr>
              <w:t>)</w:t>
            </w:r>
          </w:p>
        </w:tc>
      </w:tr>
      <w:tr w:rsidR="00A22340" w:rsidRPr="009A0E07" w:rsidTr="00315ED8">
        <w:tc>
          <w:tcPr>
            <w:tcW w:w="559" w:type="dxa"/>
            <w:vMerge/>
            <w:shd w:val="clear" w:color="auto" w:fill="auto"/>
            <w:vAlign w:val="center"/>
          </w:tcPr>
          <w:p w:rsidR="00A22340" w:rsidRPr="006D0B7F" w:rsidRDefault="00A22340" w:rsidP="00315ED8">
            <w:pPr>
              <w:contextualSpacing/>
              <w:jc w:val="center"/>
              <w:rPr>
                <w:lang w:val="uk-UA" w:eastAsia="ru-RU"/>
              </w:rPr>
            </w:pPr>
          </w:p>
        </w:tc>
        <w:tc>
          <w:tcPr>
            <w:tcW w:w="1568" w:type="dxa"/>
            <w:vMerge/>
            <w:shd w:val="clear" w:color="auto" w:fill="auto"/>
            <w:vAlign w:val="center"/>
          </w:tcPr>
          <w:p w:rsidR="00A22340" w:rsidRPr="00870F69" w:rsidRDefault="00A22340" w:rsidP="00315ED8">
            <w:pPr>
              <w:contextualSpacing/>
              <w:jc w:val="center"/>
              <w:rPr>
                <w:lang w:val="uk-UA" w:eastAsia="ru-RU"/>
              </w:rPr>
            </w:pPr>
          </w:p>
        </w:tc>
        <w:tc>
          <w:tcPr>
            <w:tcW w:w="2409" w:type="dxa"/>
            <w:shd w:val="clear" w:color="auto" w:fill="auto"/>
            <w:vAlign w:val="center"/>
          </w:tcPr>
          <w:p w:rsidR="00A22340" w:rsidRPr="00870F69" w:rsidRDefault="00A22340" w:rsidP="00315ED8">
            <w:pPr>
              <w:contextualSpacing/>
              <w:jc w:val="center"/>
              <w:rPr>
                <w:lang w:val="uk-UA" w:eastAsia="ru-RU"/>
              </w:rPr>
            </w:pPr>
            <w:proofErr w:type="spellStart"/>
            <w:r w:rsidRPr="00870F69">
              <w:rPr>
                <w:lang w:val="uk-UA" w:eastAsia="ru-RU"/>
              </w:rPr>
              <w:t>Паркувальні</w:t>
            </w:r>
            <w:proofErr w:type="spellEnd"/>
            <w:r w:rsidRPr="00870F69">
              <w:rPr>
                <w:lang w:val="uk-UA" w:eastAsia="ru-RU"/>
              </w:rPr>
              <w:t xml:space="preserve"> місця для вантажного автотранспорту площею 8,0 х 3,0 м. (24,0 м</w:t>
            </w:r>
            <w:r w:rsidRPr="00870F69">
              <w:rPr>
                <w:vertAlign w:val="superscript"/>
                <w:lang w:val="uk-UA" w:eastAsia="ru-RU"/>
              </w:rPr>
              <w:t>2</w:t>
            </w:r>
            <w:r w:rsidRPr="00870F69">
              <w:rPr>
                <w:lang w:val="uk-UA" w:eastAsia="ru-RU"/>
              </w:rPr>
              <w:t>)</w:t>
            </w:r>
          </w:p>
        </w:tc>
        <w:tc>
          <w:tcPr>
            <w:tcW w:w="1276" w:type="dxa"/>
            <w:shd w:val="clear" w:color="auto" w:fill="auto"/>
            <w:vAlign w:val="center"/>
          </w:tcPr>
          <w:p w:rsidR="00A22340" w:rsidRPr="00870F69" w:rsidRDefault="00A22340" w:rsidP="00315ED8">
            <w:pPr>
              <w:contextualSpacing/>
              <w:jc w:val="center"/>
              <w:rPr>
                <w:lang w:val="uk-UA" w:eastAsia="ru-RU"/>
              </w:rPr>
            </w:pPr>
            <w:r w:rsidRPr="00870F69">
              <w:rPr>
                <w:lang w:val="uk-UA" w:eastAsia="ru-RU"/>
              </w:rPr>
              <w:t>33 місць</w:t>
            </w:r>
          </w:p>
        </w:tc>
        <w:tc>
          <w:tcPr>
            <w:tcW w:w="1417" w:type="dxa"/>
            <w:shd w:val="clear" w:color="auto" w:fill="auto"/>
            <w:vAlign w:val="center"/>
          </w:tcPr>
          <w:p w:rsidR="00A22340" w:rsidRPr="006D0B7F" w:rsidRDefault="00A22340" w:rsidP="00315ED8">
            <w:pPr>
              <w:contextualSpacing/>
              <w:jc w:val="center"/>
              <w:rPr>
                <w:lang w:val="uk-UA" w:eastAsia="ru-RU"/>
              </w:rPr>
            </w:pPr>
            <w:r>
              <w:rPr>
                <w:lang w:val="uk-UA" w:eastAsia="ru-RU"/>
              </w:rPr>
              <w:t>792</w:t>
            </w:r>
            <w:r w:rsidRPr="006D0B7F">
              <w:rPr>
                <w:lang w:val="uk-UA" w:eastAsia="ru-RU"/>
              </w:rPr>
              <w:t>,00 м</w:t>
            </w:r>
            <w:r w:rsidRPr="006D0B7F">
              <w:rPr>
                <w:vertAlign w:val="superscript"/>
                <w:lang w:val="uk-UA" w:eastAsia="ru-RU"/>
              </w:rPr>
              <w:t>2</w:t>
            </w:r>
          </w:p>
        </w:tc>
        <w:tc>
          <w:tcPr>
            <w:tcW w:w="2224" w:type="dxa"/>
            <w:shd w:val="clear" w:color="auto" w:fill="auto"/>
            <w:vAlign w:val="center"/>
          </w:tcPr>
          <w:p w:rsidR="00A22340" w:rsidRPr="006D0B7F" w:rsidRDefault="00A22340" w:rsidP="00315ED8">
            <w:pPr>
              <w:contextualSpacing/>
              <w:jc w:val="center"/>
              <w:rPr>
                <w:lang w:val="uk-UA" w:eastAsia="ru-RU"/>
              </w:rPr>
            </w:pPr>
            <w:r>
              <w:rPr>
                <w:lang w:val="uk-UA" w:eastAsia="ru-RU"/>
              </w:rPr>
              <w:t>2 місця</w:t>
            </w:r>
          </w:p>
          <w:p w:rsidR="00A22340" w:rsidRPr="006D0B7F" w:rsidRDefault="00A22340" w:rsidP="00315ED8">
            <w:pPr>
              <w:contextualSpacing/>
              <w:jc w:val="center"/>
              <w:rPr>
                <w:lang w:val="uk-UA" w:eastAsia="ru-RU"/>
              </w:rPr>
            </w:pPr>
            <w:r w:rsidRPr="006D0B7F">
              <w:rPr>
                <w:lang w:val="uk-UA" w:eastAsia="ru-RU"/>
              </w:rPr>
              <w:t>(48,00 м</w:t>
            </w:r>
            <w:r w:rsidRPr="006D0B7F">
              <w:rPr>
                <w:vertAlign w:val="superscript"/>
                <w:lang w:val="uk-UA" w:eastAsia="ru-RU"/>
              </w:rPr>
              <w:t>2</w:t>
            </w:r>
            <w:r w:rsidRPr="006D0B7F">
              <w:rPr>
                <w:lang w:val="uk-UA" w:eastAsia="ru-RU"/>
              </w:rPr>
              <w:t>)</w:t>
            </w:r>
          </w:p>
        </w:tc>
      </w:tr>
      <w:tr w:rsidR="00A22340" w:rsidRPr="009A0E07" w:rsidTr="00315ED8">
        <w:tc>
          <w:tcPr>
            <w:tcW w:w="559" w:type="dxa"/>
            <w:vMerge/>
            <w:shd w:val="clear" w:color="auto" w:fill="auto"/>
            <w:vAlign w:val="center"/>
          </w:tcPr>
          <w:p w:rsidR="00A22340" w:rsidRPr="006D0B7F" w:rsidRDefault="00A22340" w:rsidP="00315ED8">
            <w:pPr>
              <w:contextualSpacing/>
              <w:jc w:val="center"/>
              <w:rPr>
                <w:b/>
                <w:lang w:val="uk-UA" w:eastAsia="ru-RU"/>
              </w:rPr>
            </w:pPr>
          </w:p>
        </w:tc>
        <w:tc>
          <w:tcPr>
            <w:tcW w:w="1568" w:type="dxa"/>
            <w:vMerge/>
            <w:shd w:val="clear" w:color="auto" w:fill="auto"/>
            <w:vAlign w:val="center"/>
          </w:tcPr>
          <w:p w:rsidR="00A22340" w:rsidRPr="006D0B7F" w:rsidRDefault="00A22340" w:rsidP="00315ED8">
            <w:pPr>
              <w:contextualSpacing/>
              <w:jc w:val="center"/>
              <w:rPr>
                <w:b/>
                <w:lang w:val="uk-UA" w:eastAsia="ru-RU"/>
              </w:rPr>
            </w:pPr>
          </w:p>
        </w:tc>
        <w:tc>
          <w:tcPr>
            <w:tcW w:w="2409" w:type="dxa"/>
            <w:shd w:val="clear" w:color="auto" w:fill="auto"/>
            <w:vAlign w:val="center"/>
          </w:tcPr>
          <w:p w:rsidR="00A22340" w:rsidRPr="006D0B7F" w:rsidRDefault="00A22340" w:rsidP="00315ED8">
            <w:pPr>
              <w:contextualSpacing/>
              <w:jc w:val="center"/>
              <w:rPr>
                <w:b/>
                <w:lang w:val="uk-UA" w:eastAsia="ru-RU"/>
              </w:rPr>
            </w:pPr>
            <w:r w:rsidRPr="006D0B7F">
              <w:rPr>
                <w:b/>
                <w:lang w:val="uk-UA" w:eastAsia="ru-RU"/>
              </w:rPr>
              <w:t>Разом</w:t>
            </w:r>
          </w:p>
        </w:tc>
        <w:tc>
          <w:tcPr>
            <w:tcW w:w="1276" w:type="dxa"/>
            <w:shd w:val="clear" w:color="auto" w:fill="auto"/>
            <w:vAlign w:val="center"/>
          </w:tcPr>
          <w:p w:rsidR="00A22340" w:rsidRPr="006D0B7F" w:rsidRDefault="00A26960" w:rsidP="00315ED8">
            <w:pPr>
              <w:contextualSpacing/>
              <w:jc w:val="center"/>
              <w:rPr>
                <w:b/>
                <w:lang w:val="uk-UA" w:eastAsia="ru-RU"/>
              </w:rPr>
            </w:pPr>
            <w:r>
              <w:rPr>
                <w:b/>
                <w:lang w:val="en-US" w:eastAsia="ru-RU"/>
              </w:rPr>
              <w:t>32</w:t>
            </w:r>
            <w:r w:rsidR="00A22340">
              <w:rPr>
                <w:b/>
                <w:lang w:val="uk-UA" w:eastAsia="ru-RU"/>
              </w:rPr>
              <w:t>1</w:t>
            </w:r>
            <w:r w:rsidR="00A22340" w:rsidRPr="006D0B7F">
              <w:rPr>
                <w:b/>
                <w:lang w:val="uk-UA" w:eastAsia="ru-RU"/>
              </w:rPr>
              <w:t xml:space="preserve"> місц</w:t>
            </w:r>
            <w:r w:rsidR="00A22340">
              <w:rPr>
                <w:b/>
                <w:lang w:val="uk-UA" w:eastAsia="ru-RU"/>
              </w:rPr>
              <w:t>е</w:t>
            </w:r>
          </w:p>
        </w:tc>
        <w:tc>
          <w:tcPr>
            <w:tcW w:w="1417" w:type="dxa"/>
            <w:shd w:val="clear" w:color="auto" w:fill="auto"/>
            <w:vAlign w:val="center"/>
          </w:tcPr>
          <w:p w:rsidR="00A22340" w:rsidRPr="006D0B7F" w:rsidRDefault="00A26960" w:rsidP="00315ED8">
            <w:pPr>
              <w:contextualSpacing/>
              <w:jc w:val="center"/>
              <w:rPr>
                <w:b/>
                <w:lang w:val="uk-UA" w:eastAsia="ru-RU"/>
              </w:rPr>
            </w:pPr>
            <w:r>
              <w:rPr>
                <w:b/>
                <w:lang w:val="en-US" w:eastAsia="ru-RU"/>
              </w:rPr>
              <w:t>5022</w:t>
            </w:r>
            <w:r>
              <w:rPr>
                <w:b/>
                <w:lang w:val="uk-UA" w:eastAsia="ru-RU"/>
              </w:rPr>
              <w:t>,</w:t>
            </w:r>
            <w:r>
              <w:rPr>
                <w:b/>
                <w:lang w:val="en-US" w:eastAsia="ru-RU"/>
              </w:rPr>
              <w:t>7</w:t>
            </w:r>
            <w:r>
              <w:rPr>
                <w:b/>
                <w:lang w:val="uk-UA" w:eastAsia="ru-RU"/>
              </w:rPr>
              <w:t>5</w:t>
            </w:r>
            <w:r w:rsidR="00A22340" w:rsidRPr="006D0B7F">
              <w:rPr>
                <w:b/>
                <w:lang w:val="uk-UA" w:eastAsia="ru-RU"/>
              </w:rPr>
              <w:t xml:space="preserve"> м</w:t>
            </w:r>
            <w:r w:rsidR="00A22340" w:rsidRPr="006D0B7F">
              <w:rPr>
                <w:b/>
                <w:vertAlign w:val="superscript"/>
                <w:lang w:val="uk-UA" w:eastAsia="ru-RU"/>
              </w:rPr>
              <w:t>2</w:t>
            </w:r>
          </w:p>
        </w:tc>
        <w:tc>
          <w:tcPr>
            <w:tcW w:w="2224" w:type="dxa"/>
            <w:shd w:val="clear" w:color="auto" w:fill="auto"/>
            <w:vAlign w:val="center"/>
          </w:tcPr>
          <w:p w:rsidR="00A22340" w:rsidRPr="006D0B7F" w:rsidRDefault="00A26960" w:rsidP="00315ED8">
            <w:pPr>
              <w:contextualSpacing/>
              <w:jc w:val="center"/>
              <w:rPr>
                <w:b/>
                <w:lang w:val="uk-UA" w:eastAsia="ru-RU"/>
              </w:rPr>
            </w:pPr>
            <w:r>
              <w:rPr>
                <w:b/>
                <w:lang w:val="en-US" w:eastAsia="ru-RU"/>
              </w:rPr>
              <w:t>46</w:t>
            </w:r>
            <w:r w:rsidR="00A22340" w:rsidRPr="006D0B7F">
              <w:rPr>
                <w:b/>
                <w:lang w:val="uk-UA" w:eastAsia="ru-RU"/>
              </w:rPr>
              <w:t xml:space="preserve"> місц</w:t>
            </w:r>
            <w:r w:rsidR="00A22340">
              <w:rPr>
                <w:b/>
                <w:lang w:val="uk-UA" w:eastAsia="ru-RU"/>
              </w:rPr>
              <w:t>е</w:t>
            </w:r>
          </w:p>
          <w:p w:rsidR="00A22340" w:rsidRPr="006D0B7F" w:rsidRDefault="00A22340" w:rsidP="00315ED8">
            <w:pPr>
              <w:contextualSpacing/>
              <w:jc w:val="center"/>
              <w:rPr>
                <w:b/>
                <w:lang w:val="uk-UA" w:eastAsia="ru-RU"/>
              </w:rPr>
            </w:pPr>
            <w:r w:rsidRPr="006D0B7F">
              <w:rPr>
                <w:b/>
                <w:lang w:val="uk-UA" w:eastAsia="ru-RU"/>
              </w:rPr>
              <w:t>(</w:t>
            </w:r>
            <w:r w:rsidR="00A26960">
              <w:rPr>
                <w:b/>
                <w:lang w:val="en-US" w:eastAsia="ru-RU"/>
              </w:rPr>
              <w:t>505</w:t>
            </w:r>
            <w:r w:rsidRPr="006D0B7F">
              <w:rPr>
                <w:b/>
                <w:lang w:val="uk-UA" w:eastAsia="ru-RU"/>
              </w:rPr>
              <w:t>,</w:t>
            </w:r>
            <w:r w:rsidR="00A26960">
              <w:rPr>
                <w:b/>
                <w:lang w:val="en-US" w:eastAsia="ru-RU"/>
              </w:rPr>
              <w:t>00</w:t>
            </w:r>
            <w:r w:rsidRPr="006D0B7F">
              <w:rPr>
                <w:b/>
                <w:lang w:val="uk-UA" w:eastAsia="ru-RU"/>
              </w:rPr>
              <w:t xml:space="preserve"> м</w:t>
            </w:r>
            <w:r w:rsidRPr="006D0B7F">
              <w:rPr>
                <w:b/>
                <w:vertAlign w:val="superscript"/>
                <w:lang w:val="uk-UA" w:eastAsia="ru-RU"/>
              </w:rPr>
              <w:t>2</w:t>
            </w:r>
            <w:r w:rsidRPr="006D0B7F">
              <w:rPr>
                <w:b/>
                <w:lang w:val="uk-UA" w:eastAsia="ru-RU"/>
              </w:rPr>
              <w:t>)</w:t>
            </w:r>
          </w:p>
        </w:tc>
      </w:tr>
    </w:tbl>
    <w:p w:rsidR="00A22340" w:rsidRDefault="00A22340" w:rsidP="00A22340">
      <w:pPr>
        <w:ind w:firstLine="709"/>
        <w:jc w:val="both"/>
        <w:rPr>
          <w:i/>
          <w:sz w:val="26"/>
          <w:szCs w:val="26"/>
          <w:lang w:val="uk-UA" w:eastAsia="ru-RU"/>
        </w:rPr>
      </w:pPr>
      <w:r w:rsidRPr="009A0E07">
        <w:rPr>
          <w:b/>
          <w:lang w:val="uk-UA" w:eastAsia="ru-RU"/>
        </w:rPr>
        <w:t>*</w:t>
      </w:r>
      <w:r w:rsidRPr="009A0E07">
        <w:rPr>
          <w:i/>
          <w:lang w:val="uk-UA" w:eastAsia="ru-RU"/>
        </w:rPr>
        <w:t xml:space="preserve">Займана площа та кількість </w:t>
      </w:r>
      <w:proofErr w:type="spellStart"/>
      <w:r w:rsidRPr="009A0E07">
        <w:rPr>
          <w:i/>
          <w:lang w:val="uk-UA" w:eastAsia="ru-RU"/>
        </w:rPr>
        <w:t>машиномісць</w:t>
      </w:r>
      <w:proofErr w:type="spellEnd"/>
      <w:r w:rsidRPr="009A0E07">
        <w:rPr>
          <w:i/>
          <w:lang w:val="uk-UA" w:eastAsia="ru-RU"/>
        </w:rPr>
        <w:t xml:space="preserve"> вказані з урахуванням узгодженої в установленому порядку схеми розміщення майданчика для платного паркування.</w:t>
      </w:r>
    </w:p>
    <w:p w:rsidR="00A22340" w:rsidRDefault="00A22340" w:rsidP="00A22340">
      <w:pPr>
        <w:ind w:firstLine="709"/>
        <w:jc w:val="both"/>
        <w:rPr>
          <w:color w:val="000000"/>
          <w:lang w:val="uk-UA"/>
        </w:rPr>
      </w:pPr>
    </w:p>
    <w:p w:rsidR="00A22340" w:rsidRDefault="00A22340" w:rsidP="00A22340">
      <w:pPr>
        <w:widowControl w:val="0"/>
        <w:tabs>
          <w:tab w:val="left" w:pos="180"/>
        </w:tabs>
        <w:autoSpaceDE w:val="0"/>
        <w:autoSpaceDN w:val="0"/>
        <w:adjustRightInd w:val="0"/>
        <w:ind w:firstLine="900"/>
        <w:jc w:val="both"/>
        <w:rPr>
          <w:color w:val="000000"/>
          <w:lang w:val="uk-UA"/>
        </w:rPr>
      </w:pPr>
      <w:r>
        <w:rPr>
          <w:color w:val="000000"/>
          <w:lang w:val="uk-UA"/>
        </w:rPr>
        <w:t>2. П</w:t>
      </w:r>
      <w:r w:rsidRPr="009A0E07">
        <w:rPr>
          <w:color w:val="000000"/>
          <w:lang w:val="uk-UA"/>
        </w:rPr>
        <w:t xml:space="preserve">ерелік осіб, які уповноважені </w:t>
      </w:r>
      <w:r w:rsidRPr="00890CE8">
        <w:rPr>
          <w:color w:val="000000" w:themeColor="text1"/>
          <w:lang w:val="uk-UA"/>
        </w:rPr>
        <w:t>організовувати</w:t>
      </w:r>
      <w:r w:rsidRPr="00890CE8">
        <w:rPr>
          <w:color w:val="FF0000"/>
          <w:lang w:val="uk-UA"/>
        </w:rPr>
        <w:t xml:space="preserve"> </w:t>
      </w:r>
      <w:r w:rsidRPr="00890CE8">
        <w:rPr>
          <w:color w:val="000000" w:themeColor="text1"/>
          <w:lang w:val="uk-UA"/>
        </w:rPr>
        <w:t>діяльність із забезпечення</w:t>
      </w:r>
      <w:r w:rsidRPr="009A0E07">
        <w:rPr>
          <w:color w:val="000000"/>
          <w:lang w:val="uk-UA"/>
        </w:rPr>
        <w:t xml:space="preserve"> паркування транспортних засобів</w:t>
      </w:r>
      <w:r>
        <w:rPr>
          <w:color w:val="000000"/>
          <w:lang w:val="uk-UA"/>
        </w:rPr>
        <w:t xml:space="preserve"> – КП «</w:t>
      </w:r>
      <w:proofErr w:type="spellStart"/>
      <w:r>
        <w:rPr>
          <w:color w:val="000000"/>
          <w:lang w:val="uk-UA"/>
        </w:rPr>
        <w:t>Авангардкомунсервіс</w:t>
      </w:r>
      <w:proofErr w:type="spellEnd"/>
      <w:r>
        <w:rPr>
          <w:color w:val="000000"/>
          <w:lang w:val="uk-UA"/>
        </w:rPr>
        <w:t>»</w:t>
      </w:r>
      <w:r w:rsidRPr="009A0E07">
        <w:rPr>
          <w:color w:val="000000"/>
          <w:lang w:val="uk-UA"/>
        </w:rPr>
        <w:t>.</w:t>
      </w:r>
    </w:p>
    <w:p w:rsidR="00A22340" w:rsidRDefault="00A22340" w:rsidP="00A22340">
      <w:pPr>
        <w:spacing w:line="276" w:lineRule="auto"/>
        <w:jc w:val="center"/>
        <w:rPr>
          <w:b/>
          <w:lang w:val="uk-UA"/>
        </w:rPr>
      </w:pPr>
    </w:p>
    <w:p w:rsidR="00A22340" w:rsidRDefault="00A22340" w:rsidP="00A22340">
      <w:pPr>
        <w:spacing w:line="276" w:lineRule="auto"/>
        <w:jc w:val="center"/>
        <w:rPr>
          <w:b/>
          <w:lang w:val="uk-UA"/>
        </w:rPr>
      </w:pPr>
    </w:p>
    <w:p w:rsidR="00A22340" w:rsidRPr="00AD7AAF" w:rsidRDefault="00A22340" w:rsidP="00A22340">
      <w:pPr>
        <w:spacing w:line="276" w:lineRule="auto"/>
        <w:jc w:val="center"/>
        <w:rPr>
          <w:b/>
          <w:lang w:val="uk-UA"/>
        </w:rPr>
      </w:pPr>
    </w:p>
    <w:p w:rsidR="00A22340" w:rsidRDefault="00A25E27" w:rsidP="00A25E27">
      <w:pPr>
        <w:pStyle w:val="af"/>
        <w:jc w:val="center"/>
        <w:rPr>
          <w:rFonts w:ascii="Times New Roman" w:hAnsi="Times New Roman" w:cs="Times New Roman"/>
        </w:rPr>
      </w:pPr>
      <w:r w:rsidRPr="00042639">
        <w:rPr>
          <w:rFonts w:ascii="Times New Roman" w:hAnsi="Times New Roman" w:cs="Times New Roman"/>
          <w:b/>
        </w:rPr>
        <w:t>Селищний голова</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w:t>
      </w:r>
      <w:r>
        <w:rPr>
          <w:rFonts w:ascii="Times New Roman" w:hAnsi="Times New Roman" w:cs="Times New Roman"/>
          <w:b/>
        </w:rPr>
        <w:t xml:space="preserve">           </w:t>
      </w:r>
      <w:r w:rsidRPr="00990570">
        <w:rPr>
          <w:rFonts w:ascii="Times New Roman" w:hAnsi="Times New Roman" w:cs="Times New Roman"/>
          <w:b/>
        </w:rPr>
        <w:t xml:space="preserve">                    С</w:t>
      </w:r>
      <w:r>
        <w:rPr>
          <w:rFonts w:ascii="Times New Roman" w:hAnsi="Times New Roman" w:cs="Times New Roman"/>
          <w:b/>
        </w:rPr>
        <w:t xml:space="preserve">ергій </w:t>
      </w:r>
      <w:r w:rsidRPr="00990570">
        <w:rPr>
          <w:rFonts w:ascii="Times New Roman" w:hAnsi="Times New Roman" w:cs="Times New Roman"/>
          <w:b/>
        </w:rPr>
        <w:t>Х</w:t>
      </w:r>
      <w:r>
        <w:rPr>
          <w:rFonts w:ascii="Times New Roman" w:hAnsi="Times New Roman" w:cs="Times New Roman"/>
          <w:b/>
        </w:rPr>
        <w:t>РУСТОВСЬКИЙ</w:t>
      </w: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A22340" w:rsidRDefault="00A22340" w:rsidP="00A22340">
      <w:pPr>
        <w:pStyle w:val="af"/>
        <w:jc w:val="right"/>
        <w:rPr>
          <w:rFonts w:ascii="Times New Roman" w:hAnsi="Times New Roman" w:cs="Times New Roman"/>
        </w:rPr>
      </w:pPr>
    </w:p>
    <w:p w:rsidR="00024074" w:rsidRDefault="00024074" w:rsidP="00A22340">
      <w:pPr>
        <w:pStyle w:val="af"/>
        <w:jc w:val="right"/>
        <w:rPr>
          <w:rFonts w:ascii="Times New Roman" w:hAnsi="Times New Roman" w:cs="Times New Roman"/>
        </w:rPr>
      </w:pPr>
    </w:p>
    <w:p w:rsidR="00024074" w:rsidRDefault="00024074" w:rsidP="00A22340">
      <w:pPr>
        <w:pStyle w:val="af"/>
        <w:jc w:val="right"/>
        <w:rPr>
          <w:rFonts w:ascii="Times New Roman" w:hAnsi="Times New Roman" w:cs="Times New Roman"/>
        </w:rPr>
      </w:pPr>
    </w:p>
    <w:p w:rsidR="00B97B30" w:rsidRDefault="00B97B30"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5E27" w:rsidRDefault="00A25E27" w:rsidP="00A22340">
      <w:pPr>
        <w:pStyle w:val="af"/>
        <w:jc w:val="right"/>
        <w:rPr>
          <w:rFonts w:ascii="Times New Roman" w:hAnsi="Times New Roman" w:cs="Times New Roman"/>
        </w:rPr>
      </w:pPr>
    </w:p>
    <w:p w:rsidR="00A22340" w:rsidRPr="00990570" w:rsidRDefault="00A22340" w:rsidP="00A22340">
      <w:pPr>
        <w:pStyle w:val="af"/>
        <w:jc w:val="right"/>
        <w:rPr>
          <w:rFonts w:ascii="Times New Roman" w:hAnsi="Times New Roman" w:cs="Times New Roman"/>
        </w:rPr>
      </w:pPr>
      <w:r w:rsidRPr="00990570">
        <w:rPr>
          <w:rFonts w:ascii="Times New Roman" w:hAnsi="Times New Roman" w:cs="Times New Roman"/>
        </w:rPr>
        <w:t>Додаток №6</w:t>
      </w:r>
    </w:p>
    <w:p w:rsidR="00B97B30" w:rsidRPr="006C7D73" w:rsidRDefault="00B97B30" w:rsidP="00B97B30">
      <w:pPr>
        <w:pStyle w:val="af"/>
        <w:jc w:val="right"/>
        <w:rPr>
          <w:rFonts w:ascii="Times New Roman" w:hAnsi="Times New Roman" w:cs="Times New Roman"/>
        </w:rPr>
      </w:pPr>
      <w:r w:rsidRPr="006C7D73">
        <w:rPr>
          <w:rFonts w:ascii="Times New Roman" w:hAnsi="Times New Roman" w:cs="Times New Roman"/>
        </w:rPr>
        <w:t>до рішення Авангардівської селищної ради</w:t>
      </w:r>
    </w:p>
    <w:p w:rsidR="00B97B30" w:rsidRPr="006C7D73" w:rsidRDefault="00B97B30" w:rsidP="00B97B30">
      <w:pPr>
        <w:pStyle w:val="af6"/>
        <w:spacing w:before="0" w:after="0"/>
        <w:rPr>
          <w:rFonts w:ascii="Times New Roman" w:hAnsi="Times New Roman"/>
          <w:b w:val="0"/>
          <w:sz w:val="24"/>
          <w:szCs w:val="24"/>
        </w:rPr>
      </w:pPr>
      <w:r>
        <w:rPr>
          <w:rFonts w:ascii="Times New Roman" w:hAnsi="Times New Roman"/>
          <w:b w:val="0"/>
          <w:sz w:val="24"/>
          <w:szCs w:val="24"/>
        </w:rPr>
        <w:t xml:space="preserve">                                                                                                           </w:t>
      </w:r>
      <w:r w:rsidRPr="006C7D73">
        <w:rPr>
          <w:rFonts w:ascii="Times New Roman" w:hAnsi="Times New Roman"/>
          <w:b w:val="0"/>
          <w:sz w:val="24"/>
          <w:szCs w:val="24"/>
        </w:rPr>
        <w:t>від 24.06.2021 року №</w:t>
      </w:r>
      <w:r>
        <w:rPr>
          <w:rFonts w:ascii="Times New Roman" w:hAnsi="Times New Roman"/>
          <w:b w:val="0"/>
          <w:sz w:val="24"/>
          <w:szCs w:val="24"/>
        </w:rPr>
        <w:t xml:space="preserve"> </w:t>
      </w:r>
      <w:r w:rsidRPr="006C7D73">
        <w:rPr>
          <w:rFonts w:ascii="Times New Roman" w:hAnsi="Times New Roman"/>
          <w:b w:val="0"/>
          <w:sz w:val="24"/>
          <w:szCs w:val="24"/>
        </w:rPr>
        <w:t>602-</w:t>
      </w:r>
      <w:r w:rsidRPr="006C7D73">
        <w:rPr>
          <w:rFonts w:ascii="Times New Roman" w:hAnsi="Times New Roman"/>
          <w:b w:val="0"/>
          <w:sz w:val="24"/>
          <w:szCs w:val="24"/>
          <w:lang w:val="en-US"/>
        </w:rPr>
        <w:t>V</w:t>
      </w:r>
      <w:r w:rsidRPr="006C7D73">
        <w:rPr>
          <w:rFonts w:ascii="Times New Roman" w:hAnsi="Times New Roman"/>
          <w:b w:val="0"/>
          <w:sz w:val="24"/>
          <w:szCs w:val="24"/>
        </w:rPr>
        <w:t>І</w:t>
      </w:r>
      <w:r w:rsidRPr="006C7D73">
        <w:rPr>
          <w:rFonts w:ascii="Times New Roman" w:hAnsi="Times New Roman"/>
          <w:b w:val="0"/>
          <w:sz w:val="24"/>
          <w:szCs w:val="24"/>
          <w:lang w:val="en-US"/>
        </w:rPr>
        <w:t>II</w:t>
      </w:r>
    </w:p>
    <w:p w:rsidR="00A22340" w:rsidRPr="00990570" w:rsidRDefault="00A22340" w:rsidP="00024074">
      <w:pPr>
        <w:pStyle w:val="af"/>
        <w:jc w:val="right"/>
        <w:rPr>
          <w:rFonts w:ascii="Times New Roman" w:hAnsi="Times New Roman" w:cs="Times New Roman"/>
          <w:b/>
        </w:rPr>
      </w:pPr>
    </w:p>
    <w:p w:rsidR="00024074" w:rsidRDefault="00024074" w:rsidP="00A22340">
      <w:pPr>
        <w:pStyle w:val="af"/>
        <w:jc w:val="center"/>
        <w:rPr>
          <w:rFonts w:ascii="Times New Roman" w:hAnsi="Times New Roman" w:cs="Times New Roman"/>
          <w:b/>
        </w:rPr>
      </w:pPr>
    </w:p>
    <w:p w:rsidR="00A22340" w:rsidRPr="00990570" w:rsidRDefault="00A22340" w:rsidP="00A22340">
      <w:pPr>
        <w:pStyle w:val="af"/>
        <w:jc w:val="center"/>
        <w:rPr>
          <w:rFonts w:ascii="Times New Roman" w:hAnsi="Times New Roman" w:cs="Times New Roman"/>
          <w:b/>
        </w:rPr>
      </w:pPr>
      <w:r w:rsidRPr="00990570">
        <w:rPr>
          <w:rFonts w:ascii="Times New Roman" w:hAnsi="Times New Roman" w:cs="Times New Roman"/>
          <w:b/>
        </w:rPr>
        <w:t>Елементи туристичного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1.</w:t>
      </w:r>
      <w:r w:rsidRPr="00495BFD">
        <w:rPr>
          <w:color w:val="000000"/>
        </w:rPr>
        <w:t xml:space="preserve"> </w:t>
      </w:r>
      <w:r w:rsidRPr="00495BFD">
        <w:rPr>
          <w:b/>
          <w:color w:val="000000"/>
        </w:rPr>
        <w:t>Платники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Платники збору визначені пунктом 268.2.1.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Платниками збору не можуть бути особи, які визначені пунктом 268.2.2.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2.</w:t>
      </w:r>
      <w:r w:rsidRPr="00495BFD">
        <w:rPr>
          <w:color w:val="000000"/>
        </w:rPr>
        <w:t xml:space="preserve"> </w:t>
      </w:r>
      <w:r w:rsidRPr="00495BFD">
        <w:rPr>
          <w:b/>
          <w:color w:val="000000"/>
        </w:rPr>
        <w:t>Ставка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 xml:space="preserve">Ставка збору встановлюється за кожну добу тимчасового розміщення особи у місцях проживання (ночівлі), визначених підпунктом 268.5.1 пункту 268.5 статті 268 Податкового кодексу України, у розмірі </w:t>
      </w:r>
      <w:r w:rsidRPr="00495BFD">
        <w:rPr>
          <w:b/>
          <w:color w:val="000000"/>
        </w:rPr>
        <w:t>0,5</w:t>
      </w:r>
      <w:r w:rsidRPr="00495BFD">
        <w:rPr>
          <w:color w:val="000000"/>
        </w:rPr>
        <w:t xml:space="preserve"> відсотка - для внутрішнього туризму та </w:t>
      </w:r>
      <w:r w:rsidRPr="00495BFD">
        <w:rPr>
          <w:b/>
          <w:color w:val="000000"/>
        </w:rPr>
        <w:t>5</w:t>
      </w:r>
      <w:r w:rsidRPr="00495BFD">
        <w:rPr>
          <w:color w:val="000000"/>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3. База справляння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Базою справляння збору є загальна кількість діб тимчасового розміщення у місцях проживання (ночівлі), визначених підпунктом 268.5.1 пункту 268.5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4.</w:t>
      </w:r>
      <w:r w:rsidRPr="00495BFD">
        <w:rPr>
          <w:color w:val="000000"/>
        </w:rPr>
        <w:t xml:space="preserve"> </w:t>
      </w:r>
      <w:r w:rsidRPr="00495BFD">
        <w:rPr>
          <w:b/>
          <w:color w:val="000000"/>
        </w:rPr>
        <w:t>Податкові агенти та місця проживання (ночівлі)</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4.1. Справляння збору може здійснюватися з тимчасового розміщення у таких місцях проживання (ночівлі):</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 xml:space="preserve">а) готелі, кемпінги, мотелі, гуртожитки для приїжджих, </w:t>
      </w:r>
      <w:proofErr w:type="spellStart"/>
      <w:r w:rsidRPr="00495BFD">
        <w:rPr>
          <w:color w:val="000000"/>
        </w:rPr>
        <w:t>хостели</w:t>
      </w:r>
      <w:proofErr w:type="spellEnd"/>
      <w:r w:rsidRPr="00495BFD">
        <w:rPr>
          <w:color w:val="000000"/>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4.2. Справляння збору може здійснюватися такими податковими агентами: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 xml:space="preserve">а) юридичними особами, філіями, відділеннями, іншими відокремленими підрозділами юридичних осіб згідно </w:t>
      </w:r>
      <w:r w:rsidRPr="00601BEF">
        <w:t xml:space="preserve">з </w:t>
      </w:r>
      <w:hyperlink r:id="rId13" w:anchor="n11909" w:history="1">
        <w:r w:rsidRPr="00601BEF">
          <w:rPr>
            <w:rStyle w:val="af3"/>
            <w:rFonts w:eastAsia="Calibri"/>
          </w:rPr>
          <w:t>підпунктом 268.7.2</w:t>
        </w:r>
      </w:hyperlink>
      <w:r w:rsidRPr="00495BFD">
        <w:rPr>
          <w:color w:val="000000"/>
        </w:rPr>
        <w:t xml:space="preserve"> пункту 268.7 статті 268 Податкового кодексу України, фізичними особами - підприємцями, які надають послуги з тимчасового розміщення осіб у місцях проживання (ночівлі), визначених підпунктом 268.5.1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color w:val="000000"/>
        </w:rPr>
      </w:pPr>
      <w:r w:rsidRPr="00495BFD">
        <w:rPr>
          <w:color w:val="000000"/>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статті 268 Податкового кодексу України, що належать фізичним особам на праві власності або на праві користування за договором найму;</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в) юридичними особами, які уповноважуються селищною радою, справляти збір на умовах договору, укладеного з селищною радою.</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Перелік податкових агентів та інформація про них розміщуються та оприлюднюються на офіційному веб-сайті селищної ради.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5.</w:t>
      </w:r>
      <w:r w:rsidRPr="00495BFD">
        <w:rPr>
          <w:color w:val="000000"/>
        </w:rPr>
        <w:t xml:space="preserve"> </w:t>
      </w:r>
      <w:r w:rsidRPr="00495BFD">
        <w:rPr>
          <w:b/>
          <w:color w:val="000000"/>
        </w:rPr>
        <w:t>Особливості справляння збору</w:t>
      </w:r>
    </w:p>
    <w:p w:rsidR="00A22340" w:rsidRPr="00495BFD" w:rsidRDefault="00A22340" w:rsidP="00A22340">
      <w:pPr>
        <w:pStyle w:val="rvps2"/>
        <w:shd w:val="clear" w:color="auto" w:fill="FFFFFF"/>
        <w:tabs>
          <w:tab w:val="left" w:pos="567"/>
        </w:tabs>
        <w:spacing w:before="0" w:beforeAutospacing="0" w:after="0" w:afterAutospacing="0"/>
        <w:ind w:firstLine="567"/>
        <w:jc w:val="both"/>
        <w:rPr>
          <w:color w:val="000000"/>
        </w:rPr>
      </w:pPr>
      <w:r w:rsidRPr="00495BFD">
        <w:rPr>
          <w:color w:val="000000"/>
        </w:rPr>
        <w:t>Особливості справляння збору визначено підпунктами 268.6.1-268.6.3. пункту 268.6 статті 268 Податкового кодексу України.</w:t>
      </w:r>
    </w:p>
    <w:p w:rsidR="00A22340" w:rsidRPr="00495BFD" w:rsidRDefault="00A22340" w:rsidP="00A22340">
      <w:pPr>
        <w:pStyle w:val="rvps2"/>
        <w:shd w:val="clear" w:color="auto" w:fill="FFFFFF"/>
        <w:tabs>
          <w:tab w:val="left" w:pos="567"/>
        </w:tabs>
        <w:spacing w:before="0" w:beforeAutospacing="0" w:after="0" w:afterAutospacing="0"/>
        <w:ind w:firstLine="567"/>
        <w:jc w:val="both"/>
        <w:textAlignment w:val="baseline"/>
        <w:rPr>
          <w:b/>
          <w:color w:val="000000"/>
        </w:rPr>
      </w:pPr>
      <w:r w:rsidRPr="00495BFD">
        <w:rPr>
          <w:b/>
          <w:color w:val="000000"/>
        </w:rPr>
        <w:t>6. Порядок сплати збору</w:t>
      </w:r>
    </w:p>
    <w:p w:rsidR="00A22340" w:rsidRDefault="00A22340" w:rsidP="00A22340">
      <w:pPr>
        <w:pStyle w:val="rvps2"/>
        <w:shd w:val="clear" w:color="auto" w:fill="FFFFFF"/>
        <w:spacing w:before="0" w:beforeAutospacing="0" w:after="0" w:afterAutospacing="0"/>
        <w:ind w:firstLine="450"/>
        <w:jc w:val="both"/>
        <w:textAlignment w:val="baseline"/>
        <w:rPr>
          <w:color w:val="000000"/>
        </w:rPr>
      </w:pPr>
      <w:r w:rsidRPr="00495BFD">
        <w:rPr>
          <w:color w:val="000000"/>
        </w:rPr>
        <w:t>По</w:t>
      </w:r>
      <w:r>
        <w:rPr>
          <w:color w:val="000000"/>
        </w:rPr>
        <w:t>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A22340" w:rsidRPr="0007104A" w:rsidRDefault="00A22340" w:rsidP="00A26960">
      <w:pPr>
        <w:spacing w:line="276" w:lineRule="auto"/>
        <w:rPr>
          <w:b/>
        </w:rPr>
      </w:pPr>
      <w:bookmarkStart w:id="45" w:name="n11884"/>
      <w:bookmarkEnd w:id="45"/>
    </w:p>
    <w:p w:rsidR="00A22340" w:rsidRDefault="00A25E27" w:rsidP="00A25E27">
      <w:pPr>
        <w:spacing w:line="276" w:lineRule="auto"/>
        <w:jc w:val="center"/>
      </w:pPr>
      <w:proofErr w:type="spellStart"/>
      <w:r w:rsidRPr="00042639">
        <w:rPr>
          <w:b/>
        </w:rPr>
        <w:t>Селищний</w:t>
      </w:r>
      <w:proofErr w:type="spellEnd"/>
      <w:r w:rsidRPr="00042639">
        <w:rPr>
          <w:b/>
        </w:rPr>
        <w:t xml:space="preserve"> голова</w:t>
      </w:r>
      <w:r w:rsidRPr="00990570">
        <w:rPr>
          <w:b/>
        </w:rPr>
        <w:t xml:space="preserve">                      </w:t>
      </w:r>
      <w:r>
        <w:rPr>
          <w:b/>
        </w:rPr>
        <w:t xml:space="preserve">       </w:t>
      </w:r>
      <w:r w:rsidRPr="00990570">
        <w:rPr>
          <w:b/>
        </w:rPr>
        <w:t xml:space="preserve">      </w:t>
      </w:r>
      <w:r>
        <w:rPr>
          <w:b/>
          <w:lang w:val="uk-UA"/>
        </w:rPr>
        <w:t xml:space="preserve">     </w:t>
      </w:r>
      <w:r w:rsidR="00B66848">
        <w:rPr>
          <w:b/>
          <w:lang w:val="uk-UA"/>
        </w:rPr>
        <w:t xml:space="preserve">      </w:t>
      </w:r>
      <w:r>
        <w:rPr>
          <w:b/>
          <w:lang w:val="uk-UA"/>
        </w:rPr>
        <w:t xml:space="preserve"> </w:t>
      </w:r>
      <w:r w:rsidRPr="00990570">
        <w:rPr>
          <w:b/>
        </w:rPr>
        <w:t xml:space="preserve">                  </w:t>
      </w:r>
      <w:proofErr w:type="spellStart"/>
      <w:r w:rsidRPr="00990570">
        <w:rPr>
          <w:b/>
        </w:rPr>
        <w:t>С</w:t>
      </w:r>
      <w:r>
        <w:rPr>
          <w:b/>
        </w:rPr>
        <w:t>ергій</w:t>
      </w:r>
      <w:proofErr w:type="spellEnd"/>
      <w:r>
        <w:rPr>
          <w:b/>
        </w:rPr>
        <w:t xml:space="preserve"> </w:t>
      </w:r>
      <w:r w:rsidRPr="00990570">
        <w:rPr>
          <w:b/>
        </w:rPr>
        <w:t>Х</w:t>
      </w:r>
      <w:r>
        <w:rPr>
          <w:b/>
        </w:rPr>
        <w:t>РУСТОВСЬКИЙ</w:t>
      </w:r>
    </w:p>
    <w:sectPr w:rsidR="00A22340" w:rsidSect="00BF7202">
      <w:pgSz w:w="11906" w:h="16838"/>
      <w:pgMar w:top="567"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B34BC0"/>
    <w:multiLevelType w:val="hybridMultilevel"/>
    <w:tmpl w:val="9BC4179C"/>
    <w:lvl w:ilvl="0" w:tplc="3D22911E">
      <w:start w:val="69"/>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D335F5A"/>
    <w:multiLevelType w:val="multilevel"/>
    <w:tmpl w:val="99A8493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C0FF3"/>
    <w:multiLevelType w:val="hybridMultilevel"/>
    <w:tmpl w:val="8998F3E6"/>
    <w:lvl w:ilvl="0" w:tplc="04220001">
      <w:start w:val="1241"/>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F274061"/>
    <w:multiLevelType w:val="multilevel"/>
    <w:tmpl w:val="1A16130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513A0"/>
    <w:multiLevelType w:val="multilevel"/>
    <w:tmpl w:val="0FC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935D5"/>
    <w:multiLevelType w:val="hybridMultilevel"/>
    <w:tmpl w:val="2E803BF0"/>
    <w:lvl w:ilvl="0" w:tplc="0E6CBF4A">
      <w:start w:val="288"/>
      <w:numFmt w:val="bullet"/>
      <w:lvlText w:val="-"/>
      <w:lvlJc w:val="left"/>
      <w:pPr>
        <w:ind w:left="720" w:hanging="360"/>
      </w:pPr>
      <w:rPr>
        <w:rFonts w:ascii="Times New Roman" w:eastAsia="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554A2E"/>
    <w:multiLevelType w:val="multilevel"/>
    <w:tmpl w:val="3B5C9C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84CA7"/>
    <w:multiLevelType w:val="multilevel"/>
    <w:tmpl w:val="E068A94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56F55"/>
    <w:multiLevelType w:val="multilevel"/>
    <w:tmpl w:val="BD1A11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B5360"/>
    <w:multiLevelType w:val="multilevel"/>
    <w:tmpl w:val="25C45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C25CF"/>
    <w:multiLevelType w:val="multilevel"/>
    <w:tmpl w:val="4BC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2038CB"/>
    <w:multiLevelType w:val="multilevel"/>
    <w:tmpl w:val="E81E7F2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34E9F"/>
    <w:multiLevelType w:val="hybridMultilevel"/>
    <w:tmpl w:val="4AA4E59A"/>
    <w:lvl w:ilvl="0" w:tplc="E320DE22">
      <w:numFmt w:val="bullet"/>
      <w:lvlText w:val="-"/>
      <w:lvlJc w:val="left"/>
      <w:pPr>
        <w:ind w:left="2844" w:hanging="360"/>
      </w:pPr>
      <w:rPr>
        <w:rFonts w:ascii="Times New Roman" w:eastAsia="Times New Roman" w:hAnsi="Times New Roman" w:cs="Times New Roman" w:hint="default"/>
        <w:sz w:val="24"/>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6">
    <w:nsid w:val="4BF949D3"/>
    <w:multiLevelType w:val="multilevel"/>
    <w:tmpl w:val="07D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E1FF3"/>
    <w:multiLevelType w:val="multilevel"/>
    <w:tmpl w:val="482C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C7694"/>
    <w:multiLevelType w:val="multilevel"/>
    <w:tmpl w:val="BEC2D19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B21929"/>
    <w:multiLevelType w:val="hybridMultilevel"/>
    <w:tmpl w:val="4E56CE80"/>
    <w:lvl w:ilvl="0" w:tplc="57FCE5EC">
      <w:start w:val="2"/>
      <w:numFmt w:val="bullet"/>
      <w:lvlText w:val="-"/>
      <w:lvlJc w:val="left"/>
      <w:pPr>
        <w:ind w:left="1065" w:hanging="360"/>
      </w:pPr>
      <w:rPr>
        <w:rFonts w:ascii="Times New Roman" w:eastAsia="Courier New"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0">
    <w:nsid w:val="66BE4EEA"/>
    <w:multiLevelType w:val="multilevel"/>
    <w:tmpl w:val="7ECE321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4850AA"/>
    <w:multiLevelType w:val="multilevel"/>
    <w:tmpl w:val="9308FE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067FDF"/>
    <w:multiLevelType w:val="hybridMultilevel"/>
    <w:tmpl w:val="4BBE1218"/>
    <w:lvl w:ilvl="0" w:tplc="201C19C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F10166F"/>
    <w:multiLevelType w:val="multilevel"/>
    <w:tmpl w:val="771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E83481"/>
    <w:multiLevelType w:val="multilevel"/>
    <w:tmpl w:val="034855E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750A72"/>
    <w:multiLevelType w:val="multilevel"/>
    <w:tmpl w:val="6A5484B2"/>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167FDD"/>
    <w:multiLevelType w:val="multilevel"/>
    <w:tmpl w:val="9ACCEF8E"/>
    <w:lvl w:ilvl="0">
      <w:start w:val="2"/>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021E83"/>
    <w:multiLevelType w:val="hybridMultilevel"/>
    <w:tmpl w:val="24E0F5AE"/>
    <w:lvl w:ilvl="0" w:tplc="DE88C258">
      <w:start w:val="2"/>
      <w:numFmt w:val="bullet"/>
      <w:lvlText w:val="-"/>
      <w:lvlJc w:val="left"/>
      <w:pPr>
        <w:ind w:left="1065" w:hanging="360"/>
      </w:pPr>
      <w:rPr>
        <w:rFonts w:ascii="Times New Roman" w:eastAsia="Courier New"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22"/>
  </w:num>
  <w:num w:numId="5">
    <w:abstractNumId w:val="13"/>
  </w:num>
  <w:num w:numId="6">
    <w:abstractNumId w:val="7"/>
  </w:num>
  <w:num w:numId="7">
    <w:abstractNumId w:val="21"/>
  </w:num>
  <w:num w:numId="8">
    <w:abstractNumId w:val="12"/>
  </w:num>
  <w:num w:numId="9">
    <w:abstractNumId w:val="18"/>
  </w:num>
  <w:num w:numId="10">
    <w:abstractNumId w:val="9"/>
  </w:num>
  <w:num w:numId="11">
    <w:abstractNumId w:val="4"/>
  </w:num>
  <w:num w:numId="12">
    <w:abstractNumId w:val="10"/>
  </w:num>
  <w:num w:numId="13">
    <w:abstractNumId w:val="14"/>
  </w:num>
  <w:num w:numId="14">
    <w:abstractNumId w:val="11"/>
  </w:num>
  <w:num w:numId="15">
    <w:abstractNumId w:val="26"/>
  </w:num>
  <w:num w:numId="16">
    <w:abstractNumId w:val="20"/>
  </w:num>
  <w:num w:numId="17">
    <w:abstractNumId w:val="24"/>
  </w:num>
  <w:num w:numId="18">
    <w:abstractNumId w:val="6"/>
  </w:num>
  <w:num w:numId="19">
    <w:abstractNumId w:val="25"/>
  </w:num>
  <w:num w:numId="20">
    <w:abstractNumId w:val="8"/>
  </w:num>
  <w:num w:numId="21">
    <w:abstractNumId w:val="16"/>
  </w:num>
  <w:num w:numId="22">
    <w:abstractNumId w:val="23"/>
  </w:num>
  <w:num w:numId="23">
    <w:abstractNumId w:val="27"/>
  </w:num>
  <w:num w:numId="24">
    <w:abstractNumId w:val="19"/>
  </w:num>
  <w:num w:numId="25">
    <w:abstractNumId w:val="17"/>
  </w:num>
  <w:num w:numId="26">
    <w:abstractNumId w:val="5"/>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40"/>
    <w:rsid w:val="00024074"/>
    <w:rsid w:val="00024BFE"/>
    <w:rsid w:val="00042639"/>
    <w:rsid w:val="000516FD"/>
    <w:rsid w:val="00055FB5"/>
    <w:rsid w:val="000564AE"/>
    <w:rsid w:val="000647E4"/>
    <w:rsid w:val="0007104A"/>
    <w:rsid w:val="00072146"/>
    <w:rsid w:val="0008614A"/>
    <w:rsid w:val="000A640F"/>
    <w:rsid w:val="000D4C44"/>
    <w:rsid w:val="000D7ED0"/>
    <w:rsid w:val="000E0BC3"/>
    <w:rsid w:val="000E578A"/>
    <w:rsid w:val="000E625A"/>
    <w:rsid w:val="000F768F"/>
    <w:rsid w:val="00137A6B"/>
    <w:rsid w:val="00151674"/>
    <w:rsid w:val="00153657"/>
    <w:rsid w:val="00153830"/>
    <w:rsid w:val="00166730"/>
    <w:rsid w:val="00193F7C"/>
    <w:rsid w:val="00194962"/>
    <w:rsid w:val="001B49F0"/>
    <w:rsid w:val="001F3A69"/>
    <w:rsid w:val="00206D37"/>
    <w:rsid w:val="00243EB3"/>
    <w:rsid w:val="00244D06"/>
    <w:rsid w:val="00281B40"/>
    <w:rsid w:val="00295BD0"/>
    <w:rsid w:val="002A66DA"/>
    <w:rsid w:val="002C172B"/>
    <w:rsid w:val="002D495D"/>
    <w:rsid w:val="002E20A8"/>
    <w:rsid w:val="002F434B"/>
    <w:rsid w:val="00315ED8"/>
    <w:rsid w:val="0032189F"/>
    <w:rsid w:val="00322E68"/>
    <w:rsid w:val="003339F7"/>
    <w:rsid w:val="003515C3"/>
    <w:rsid w:val="003902E9"/>
    <w:rsid w:val="003B7344"/>
    <w:rsid w:val="003C1999"/>
    <w:rsid w:val="003C7340"/>
    <w:rsid w:val="003E2F7D"/>
    <w:rsid w:val="0040390E"/>
    <w:rsid w:val="0040765F"/>
    <w:rsid w:val="00421AB0"/>
    <w:rsid w:val="00432CB2"/>
    <w:rsid w:val="00442463"/>
    <w:rsid w:val="00443C1C"/>
    <w:rsid w:val="00461D14"/>
    <w:rsid w:val="004656FB"/>
    <w:rsid w:val="00473E2D"/>
    <w:rsid w:val="00494839"/>
    <w:rsid w:val="004D0F92"/>
    <w:rsid w:val="004D1157"/>
    <w:rsid w:val="004D4465"/>
    <w:rsid w:val="004E3112"/>
    <w:rsid w:val="004F1A36"/>
    <w:rsid w:val="004F4F90"/>
    <w:rsid w:val="00504B57"/>
    <w:rsid w:val="0051575C"/>
    <w:rsid w:val="00517A23"/>
    <w:rsid w:val="005518CF"/>
    <w:rsid w:val="00554235"/>
    <w:rsid w:val="00556222"/>
    <w:rsid w:val="00566966"/>
    <w:rsid w:val="005854D6"/>
    <w:rsid w:val="005A34EF"/>
    <w:rsid w:val="005A4A2E"/>
    <w:rsid w:val="005C69DA"/>
    <w:rsid w:val="005D5287"/>
    <w:rsid w:val="005F1D05"/>
    <w:rsid w:val="00600DCD"/>
    <w:rsid w:val="00627651"/>
    <w:rsid w:val="0066180B"/>
    <w:rsid w:val="00662F72"/>
    <w:rsid w:val="0068201E"/>
    <w:rsid w:val="00685C7B"/>
    <w:rsid w:val="006A1B8E"/>
    <w:rsid w:val="006B13CD"/>
    <w:rsid w:val="006C1CFD"/>
    <w:rsid w:val="006C6CF6"/>
    <w:rsid w:val="006C7D73"/>
    <w:rsid w:val="006E6103"/>
    <w:rsid w:val="006F6717"/>
    <w:rsid w:val="00707778"/>
    <w:rsid w:val="00720C6D"/>
    <w:rsid w:val="00755B67"/>
    <w:rsid w:val="007762C8"/>
    <w:rsid w:val="0078623D"/>
    <w:rsid w:val="00787828"/>
    <w:rsid w:val="007A7891"/>
    <w:rsid w:val="007B4FFC"/>
    <w:rsid w:val="007E1509"/>
    <w:rsid w:val="007E19F9"/>
    <w:rsid w:val="007E4AB0"/>
    <w:rsid w:val="00804972"/>
    <w:rsid w:val="00812483"/>
    <w:rsid w:val="00827457"/>
    <w:rsid w:val="0083463B"/>
    <w:rsid w:val="008509AF"/>
    <w:rsid w:val="00870F69"/>
    <w:rsid w:val="0087124B"/>
    <w:rsid w:val="008871D0"/>
    <w:rsid w:val="008A107E"/>
    <w:rsid w:val="008C2336"/>
    <w:rsid w:val="008C7A3A"/>
    <w:rsid w:val="008C7FBC"/>
    <w:rsid w:val="008D22A3"/>
    <w:rsid w:val="008E336A"/>
    <w:rsid w:val="008E68CF"/>
    <w:rsid w:val="008F0F84"/>
    <w:rsid w:val="009022C3"/>
    <w:rsid w:val="00906007"/>
    <w:rsid w:val="0091059C"/>
    <w:rsid w:val="00910626"/>
    <w:rsid w:val="00911B10"/>
    <w:rsid w:val="0092189C"/>
    <w:rsid w:val="0093396F"/>
    <w:rsid w:val="00933D26"/>
    <w:rsid w:val="0094650A"/>
    <w:rsid w:val="00964936"/>
    <w:rsid w:val="009A4E62"/>
    <w:rsid w:val="009B3B88"/>
    <w:rsid w:val="009B5B19"/>
    <w:rsid w:val="009D5FA7"/>
    <w:rsid w:val="009F0358"/>
    <w:rsid w:val="00A14EDF"/>
    <w:rsid w:val="00A22340"/>
    <w:rsid w:val="00A226DD"/>
    <w:rsid w:val="00A25E27"/>
    <w:rsid w:val="00A26960"/>
    <w:rsid w:val="00A35036"/>
    <w:rsid w:val="00A35EE8"/>
    <w:rsid w:val="00A3700F"/>
    <w:rsid w:val="00A66C93"/>
    <w:rsid w:val="00A7559F"/>
    <w:rsid w:val="00A757D1"/>
    <w:rsid w:val="00A90E0E"/>
    <w:rsid w:val="00A930B8"/>
    <w:rsid w:val="00AA19EB"/>
    <w:rsid w:val="00AB3692"/>
    <w:rsid w:val="00B044D2"/>
    <w:rsid w:val="00B05FD6"/>
    <w:rsid w:val="00B07D9E"/>
    <w:rsid w:val="00B62840"/>
    <w:rsid w:val="00B65A2D"/>
    <w:rsid w:val="00B66848"/>
    <w:rsid w:val="00B805A9"/>
    <w:rsid w:val="00B97B30"/>
    <w:rsid w:val="00BA72D0"/>
    <w:rsid w:val="00BB770E"/>
    <w:rsid w:val="00BD75DF"/>
    <w:rsid w:val="00BE2F67"/>
    <w:rsid w:val="00BF5C1B"/>
    <w:rsid w:val="00BF7131"/>
    <w:rsid w:val="00BF7202"/>
    <w:rsid w:val="00C11188"/>
    <w:rsid w:val="00C11F22"/>
    <w:rsid w:val="00C32B38"/>
    <w:rsid w:val="00C4387D"/>
    <w:rsid w:val="00C43E01"/>
    <w:rsid w:val="00C57D51"/>
    <w:rsid w:val="00CA796C"/>
    <w:rsid w:val="00CC3631"/>
    <w:rsid w:val="00CD1436"/>
    <w:rsid w:val="00CD244C"/>
    <w:rsid w:val="00CD43C3"/>
    <w:rsid w:val="00CD6C5C"/>
    <w:rsid w:val="00CD7724"/>
    <w:rsid w:val="00CE7471"/>
    <w:rsid w:val="00D01867"/>
    <w:rsid w:val="00D0281F"/>
    <w:rsid w:val="00D064A6"/>
    <w:rsid w:val="00D12CC4"/>
    <w:rsid w:val="00D13712"/>
    <w:rsid w:val="00D34C03"/>
    <w:rsid w:val="00D450E2"/>
    <w:rsid w:val="00D531BA"/>
    <w:rsid w:val="00D5428E"/>
    <w:rsid w:val="00D555D1"/>
    <w:rsid w:val="00D726AE"/>
    <w:rsid w:val="00D80DAD"/>
    <w:rsid w:val="00D900A0"/>
    <w:rsid w:val="00DA4AAC"/>
    <w:rsid w:val="00DB0449"/>
    <w:rsid w:val="00DE2098"/>
    <w:rsid w:val="00E03814"/>
    <w:rsid w:val="00E16797"/>
    <w:rsid w:val="00E21AF1"/>
    <w:rsid w:val="00E33136"/>
    <w:rsid w:val="00E36A06"/>
    <w:rsid w:val="00E45417"/>
    <w:rsid w:val="00E5141C"/>
    <w:rsid w:val="00EA1265"/>
    <w:rsid w:val="00EA3529"/>
    <w:rsid w:val="00EA41AC"/>
    <w:rsid w:val="00EA4F6C"/>
    <w:rsid w:val="00EC1D58"/>
    <w:rsid w:val="00ED621B"/>
    <w:rsid w:val="00EE2AD4"/>
    <w:rsid w:val="00EE31F3"/>
    <w:rsid w:val="00F0117B"/>
    <w:rsid w:val="00F06D64"/>
    <w:rsid w:val="00F30017"/>
    <w:rsid w:val="00F36097"/>
    <w:rsid w:val="00F6454C"/>
    <w:rsid w:val="00F65AD3"/>
    <w:rsid w:val="00FA32D8"/>
    <w:rsid w:val="00FB47D4"/>
    <w:rsid w:val="00FD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B20B4-FEBB-4C89-81C1-DF80BDE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B6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11"/>
    <w:next w:val="a0"/>
    <w:link w:val="12"/>
    <w:qFormat/>
    <w:rsid w:val="00A22340"/>
    <w:pPr>
      <w:numPr>
        <w:numId w:val="1"/>
      </w:numPr>
      <w:outlineLvl w:val="0"/>
    </w:pPr>
    <w:rPr>
      <w:b/>
      <w:bCs/>
      <w:sz w:val="32"/>
      <w:szCs w:val="32"/>
    </w:rPr>
  </w:style>
  <w:style w:type="paragraph" w:styleId="2">
    <w:name w:val="heading 2"/>
    <w:basedOn w:val="a"/>
    <w:next w:val="a"/>
    <w:link w:val="20"/>
    <w:uiPriority w:val="9"/>
    <w:qFormat/>
    <w:rsid w:val="00A22340"/>
    <w:pPr>
      <w:keepNext/>
      <w:widowControl w:val="0"/>
      <w:numPr>
        <w:ilvl w:val="1"/>
        <w:numId w:val="1"/>
      </w:numPr>
      <w:autoSpaceDE w:val="0"/>
      <w:outlineLvl w:val="1"/>
    </w:pPr>
    <w:rPr>
      <w:sz w:val="28"/>
      <w:szCs w:val="28"/>
    </w:rPr>
  </w:style>
  <w:style w:type="paragraph" w:styleId="3">
    <w:name w:val="heading 3"/>
    <w:basedOn w:val="a"/>
    <w:link w:val="30"/>
    <w:uiPriority w:val="9"/>
    <w:qFormat/>
    <w:rsid w:val="00A22340"/>
    <w:pPr>
      <w:suppressAutoHyphens w:val="0"/>
      <w:spacing w:before="100" w:beforeAutospacing="1" w:after="100" w:afterAutospacing="1"/>
      <w:outlineLvl w:val="2"/>
    </w:pPr>
    <w:rPr>
      <w:b/>
      <w:bCs/>
      <w:sz w:val="27"/>
      <w:szCs w:val="27"/>
      <w:lang w:val="uk-UA" w:eastAsia="uk-UA"/>
    </w:rPr>
  </w:style>
  <w:style w:type="paragraph" w:styleId="5">
    <w:name w:val="heading 5"/>
    <w:basedOn w:val="a"/>
    <w:link w:val="50"/>
    <w:uiPriority w:val="9"/>
    <w:qFormat/>
    <w:rsid w:val="00A22340"/>
    <w:pPr>
      <w:suppressAutoHyphens w:val="0"/>
      <w:spacing w:before="100" w:beforeAutospacing="1" w:after="100" w:afterAutospacing="1"/>
      <w:outlineLvl w:val="4"/>
    </w:pPr>
    <w:rPr>
      <w:b/>
      <w:bCs/>
      <w:sz w:val="20"/>
      <w:szCs w:val="20"/>
      <w:lang w:eastAsia="ru-RU"/>
    </w:rPr>
  </w:style>
  <w:style w:type="paragraph" w:styleId="8">
    <w:name w:val="heading 8"/>
    <w:basedOn w:val="a"/>
    <w:next w:val="a"/>
    <w:link w:val="80"/>
    <w:qFormat/>
    <w:rsid w:val="00A22340"/>
    <w:pPr>
      <w:keepNext/>
      <w:widowControl w:val="0"/>
      <w:numPr>
        <w:ilvl w:val="7"/>
        <w:numId w:val="1"/>
      </w:numPr>
      <w:autoSpaceDE w:val="0"/>
      <w:jc w:val="center"/>
      <w:outlineLvl w:val="7"/>
    </w:pPr>
    <w:rPr>
      <w:b/>
      <w:bCs/>
      <w:sz w:val="28"/>
      <w:szCs w:val="28"/>
      <w:lang w:val="uk-UA"/>
    </w:rPr>
  </w:style>
  <w:style w:type="paragraph" w:styleId="9">
    <w:name w:val="heading 9"/>
    <w:basedOn w:val="a"/>
    <w:next w:val="a"/>
    <w:link w:val="90"/>
    <w:qFormat/>
    <w:rsid w:val="00A22340"/>
    <w:pPr>
      <w:keepNext/>
      <w:widowControl w:val="0"/>
      <w:numPr>
        <w:ilvl w:val="8"/>
        <w:numId w:val="1"/>
      </w:numPr>
      <w:autoSpaceDE w:val="0"/>
      <w:jc w:val="center"/>
      <w:outlineLvl w:val="8"/>
    </w:pPr>
    <w:rPr>
      <w:b/>
      <w:bCs/>
      <w:spacing w:val="84"/>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
    <w:rsid w:val="00A22340"/>
    <w:rPr>
      <w:rFonts w:ascii="Arial" w:eastAsia="Lucida Sans Unicode" w:hAnsi="Arial" w:cs="Mangal"/>
      <w:b/>
      <w:bCs/>
      <w:sz w:val="32"/>
      <w:szCs w:val="32"/>
      <w:lang w:eastAsia="ar-SA"/>
    </w:rPr>
  </w:style>
  <w:style w:type="character" w:customStyle="1" w:styleId="20">
    <w:name w:val="Заголовок 2 Знак"/>
    <w:basedOn w:val="a1"/>
    <w:link w:val="2"/>
    <w:uiPriority w:val="9"/>
    <w:rsid w:val="00A22340"/>
    <w:rPr>
      <w:rFonts w:ascii="Times New Roman" w:eastAsia="Times New Roman" w:hAnsi="Times New Roman" w:cs="Times New Roman"/>
      <w:sz w:val="28"/>
      <w:szCs w:val="28"/>
      <w:lang w:eastAsia="ar-SA"/>
    </w:rPr>
  </w:style>
  <w:style w:type="character" w:customStyle="1" w:styleId="30">
    <w:name w:val="Заголовок 3 Знак"/>
    <w:basedOn w:val="a1"/>
    <w:link w:val="3"/>
    <w:uiPriority w:val="9"/>
    <w:rsid w:val="00A22340"/>
    <w:rPr>
      <w:rFonts w:ascii="Times New Roman" w:eastAsia="Times New Roman" w:hAnsi="Times New Roman" w:cs="Times New Roman"/>
      <w:b/>
      <w:bCs/>
      <w:sz w:val="27"/>
      <w:szCs w:val="27"/>
      <w:lang w:val="uk-UA" w:eastAsia="uk-UA"/>
    </w:rPr>
  </w:style>
  <w:style w:type="character" w:customStyle="1" w:styleId="50">
    <w:name w:val="Заголовок 5 Знак"/>
    <w:basedOn w:val="a1"/>
    <w:link w:val="5"/>
    <w:uiPriority w:val="9"/>
    <w:rsid w:val="00A22340"/>
    <w:rPr>
      <w:rFonts w:ascii="Times New Roman" w:eastAsia="Times New Roman" w:hAnsi="Times New Roman" w:cs="Times New Roman"/>
      <w:b/>
      <w:bCs/>
      <w:sz w:val="20"/>
      <w:szCs w:val="20"/>
      <w:lang w:eastAsia="ru-RU"/>
    </w:rPr>
  </w:style>
  <w:style w:type="character" w:customStyle="1" w:styleId="80">
    <w:name w:val="Заголовок 8 Знак"/>
    <w:basedOn w:val="a1"/>
    <w:link w:val="8"/>
    <w:rsid w:val="00A22340"/>
    <w:rPr>
      <w:rFonts w:ascii="Times New Roman" w:eastAsia="Times New Roman" w:hAnsi="Times New Roman" w:cs="Times New Roman"/>
      <w:b/>
      <w:bCs/>
      <w:sz w:val="28"/>
      <w:szCs w:val="28"/>
      <w:lang w:val="uk-UA" w:eastAsia="ar-SA"/>
    </w:rPr>
  </w:style>
  <w:style w:type="character" w:customStyle="1" w:styleId="90">
    <w:name w:val="Заголовок 9 Знак"/>
    <w:basedOn w:val="a1"/>
    <w:link w:val="9"/>
    <w:rsid w:val="00A22340"/>
    <w:rPr>
      <w:rFonts w:ascii="Times New Roman" w:eastAsia="Times New Roman" w:hAnsi="Times New Roman" w:cs="Times New Roman"/>
      <w:b/>
      <w:bCs/>
      <w:spacing w:val="84"/>
      <w:sz w:val="20"/>
      <w:szCs w:val="20"/>
      <w:lang w:eastAsia="ar-SA"/>
    </w:rPr>
  </w:style>
  <w:style w:type="paragraph" w:customStyle="1" w:styleId="11">
    <w:name w:val="Заголовок1"/>
    <w:basedOn w:val="a"/>
    <w:next w:val="a0"/>
    <w:rsid w:val="00A22340"/>
    <w:pPr>
      <w:keepNext/>
      <w:spacing w:before="240" w:after="120"/>
    </w:pPr>
    <w:rPr>
      <w:rFonts w:ascii="Arial" w:eastAsia="Lucida Sans Unicode" w:hAnsi="Arial" w:cs="Mangal"/>
      <w:sz w:val="28"/>
      <w:szCs w:val="28"/>
    </w:rPr>
  </w:style>
  <w:style w:type="paragraph" w:styleId="a0">
    <w:name w:val="Body Text"/>
    <w:basedOn w:val="a"/>
    <w:link w:val="a4"/>
    <w:rsid w:val="00A22340"/>
    <w:pPr>
      <w:spacing w:after="120"/>
    </w:pPr>
  </w:style>
  <w:style w:type="character" w:customStyle="1" w:styleId="a4">
    <w:name w:val="Основной текст Знак"/>
    <w:basedOn w:val="a1"/>
    <w:link w:val="a0"/>
    <w:rsid w:val="00A22340"/>
    <w:rPr>
      <w:rFonts w:ascii="Times New Roman" w:eastAsia="Times New Roman" w:hAnsi="Times New Roman" w:cs="Times New Roman"/>
      <w:sz w:val="24"/>
      <w:szCs w:val="24"/>
      <w:lang w:eastAsia="ar-SA"/>
    </w:rPr>
  </w:style>
  <w:style w:type="character" w:customStyle="1" w:styleId="13">
    <w:name w:val="Основной шрифт абзаца1"/>
    <w:rsid w:val="00A22340"/>
  </w:style>
  <w:style w:type="character" w:customStyle="1" w:styleId="a5">
    <w:name w:val="Символ нумерации"/>
    <w:rsid w:val="00A22340"/>
  </w:style>
  <w:style w:type="character" w:customStyle="1" w:styleId="a6">
    <w:name w:val="Маркеры списка"/>
    <w:rsid w:val="00A22340"/>
    <w:rPr>
      <w:rFonts w:ascii="OpenSymbol" w:eastAsia="OpenSymbol" w:hAnsi="OpenSymbol" w:cs="OpenSymbol"/>
    </w:rPr>
  </w:style>
  <w:style w:type="paragraph" w:styleId="a7">
    <w:name w:val="List"/>
    <w:basedOn w:val="a0"/>
    <w:rsid w:val="00A22340"/>
    <w:rPr>
      <w:rFonts w:cs="Mangal"/>
    </w:rPr>
  </w:style>
  <w:style w:type="paragraph" w:customStyle="1" w:styleId="14">
    <w:name w:val="Название1"/>
    <w:basedOn w:val="a"/>
    <w:rsid w:val="00A22340"/>
    <w:pPr>
      <w:suppressLineNumbers/>
      <w:spacing w:before="120" w:after="120"/>
    </w:pPr>
    <w:rPr>
      <w:rFonts w:cs="Mangal"/>
      <w:i/>
      <w:iCs/>
    </w:rPr>
  </w:style>
  <w:style w:type="paragraph" w:customStyle="1" w:styleId="15">
    <w:name w:val="Указатель1"/>
    <w:basedOn w:val="a"/>
    <w:rsid w:val="00A22340"/>
    <w:pPr>
      <w:suppressLineNumbers/>
    </w:pPr>
    <w:rPr>
      <w:rFonts w:cs="Mangal"/>
    </w:rPr>
  </w:style>
  <w:style w:type="paragraph" w:customStyle="1" w:styleId="a8">
    <w:name w:val="Содержимое таблицы"/>
    <w:basedOn w:val="a"/>
    <w:rsid w:val="00A22340"/>
    <w:pPr>
      <w:suppressLineNumbers/>
    </w:pPr>
  </w:style>
  <w:style w:type="paragraph" w:customStyle="1" w:styleId="a9">
    <w:name w:val="Заголовок таблицы"/>
    <w:basedOn w:val="a8"/>
    <w:rsid w:val="00A22340"/>
    <w:pPr>
      <w:jc w:val="center"/>
    </w:pPr>
    <w:rPr>
      <w:b/>
      <w:bCs/>
    </w:rPr>
  </w:style>
  <w:style w:type="paragraph" w:customStyle="1" w:styleId="10">
    <w:name w:val="Заголовок 10"/>
    <w:basedOn w:val="11"/>
    <w:next w:val="a0"/>
    <w:rsid w:val="00A22340"/>
    <w:pPr>
      <w:numPr>
        <w:numId w:val="2"/>
      </w:numPr>
    </w:pPr>
    <w:rPr>
      <w:b/>
      <w:bCs/>
      <w:sz w:val="21"/>
      <w:szCs w:val="21"/>
    </w:rPr>
  </w:style>
  <w:style w:type="paragraph" w:customStyle="1" w:styleId="16">
    <w:name w:val="Абзац списка1"/>
    <w:basedOn w:val="a"/>
    <w:rsid w:val="00A22340"/>
    <w:pPr>
      <w:spacing w:after="200" w:line="276" w:lineRule="auto"/>
      <w:ind w:left="720"/>
    </w:pPr>
    <w:rPr>
      <w:rFonts w:ascii="Calibri" w:hAnsi="Calibri" w:cs="Calibri"/>
      <w:sz w:val="22"/>
      <w:szCs w:val="22"/>
    </w:rPr>
  </w:style>
  <w:style w:type="character" w:customStyle="1" w:styleId="aa">
    <w:name w:val="Текст выноски Знак"/>
    <w:basedOn w:val="a1"/>
    <w:link w:val="ab"/>
    <w:uiPriority w:val="99"/>
    <w:semiHidden/>
    <w:rsid w:val="00A22340"/>
    <w:rPr>
      <w:rFonts w:ascii="Tahoma" w:eastAsia="Times New Roman" w:hAnsi="Tahoma" w:cs="Tahoma"/>
      <w:sz w:val="16"/>
      <w:szCs w:val="16"/>
      <w:lang w:eastAsia="ar-SA"/>
    </w:rPr>
  </w:style>
  <w:style w:type="paragraph" w:styleId="ab">
    <w:name w:val="Balloon Text"/>
    <w:basedOn w:val="a"/>
    <w:link w:val="aa"/>
    <w:uiPriority w:val="99"/>
    <w:semiHidden/>
    <w:unhideWhenUsed/>
    <w:rsid w:val="00A22340"/>
    <w:rPr>
      <w:rFonts w:ascii="Tahoma" w:hAnsi="Tahoma" w:cs="Tahoma"/>
      <w:sz w:val="16"/>
      <w:szCs w:val="16"/>
    </w:rPr>
  </w:style>
  <w:style w:type="character" w:customStyle="1" w:styleId="17">
    <w:name w:val="Текст выноски Знак1"/>
    <w:basedOn w:val="a1"/>
    <w:uiPriority w:val="99"/>
    <w:semiHidden/>
    <w:rsid w:val="00A22340"/>
    <w:rPr>
      <w:rFonts w:ascii="Segoe UI" w:eastAsia="Times New Roman" w:hAnsi="Segoe UI" w:cs="Segoe UI"/>
      <w:sz w:val="18"/>
      <w:szCs w:val="18"/>
      <w:lang w:eastAsia="ar-SA"/>
    </w:rPr>
  </w:style>
  <w:style w:type="character" w:customStyle="1" w:styleId="21">
    <w:name w:val="Основной текст 2 Знак"/>
    <w:basedOn w:val="a1"/>
    <w:link w:val="22"/>
    <w:uiPriority w:val="99"/>
    <w:semiHidden/>
    <w:rsid w:val="00A22340"/>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A22340"/>
    <w:pPr>
      <w:suppressAutoHyphens w:val="0"/>
      <w:spacing w:after="120" w:line="480" w:lineRule="auto"/>
    </w:pPr>
  </w:style>
  <w:style w:type="character" w:customStyle="1" w:styleId="210">
    <w:name w:val="Основной текст 2 Знак1"/>
    <w:basedOn w:val="a1"/>
    <w:uiPriority w:val="99"/>
    <w:semiHidden/>
    <w:rsid w:val="00A22340"/>
    <w:rPr>
      <w:rFonts w:ascii="Times New Roman" w:eastAsia="Times New Roman" w:hAnsi="Times New Roman" w:cs="Times New Roman"/>
      <w:sz w:val="24"/>
      <w:szCs w:val="24"/>
      <w:lang w:eastAsia="ar-SA"/>
    </w:rPr>
  </w:style>
  <w:style w:type="paragraph" w:styleId="ac">
    <w:name w:val="Plain Text"/>
    <w:basedOn w:val="a"/>
    <w:link w:val="ad"/>
    <w:rsid w:val="00A22340"/>
    <w:pPr>
      <w:suppressAutoHyphens w:val="0"/>
    </w:pPr>
    <w:rPr>
      <w:rFonts w:ascii="Courier New" w:hAnsi="Courier New"/>
      <w:sz w:val="20"/>
      <w:szCs w:val="20"/>
      <w:lang w:eastAsia="ru-RU"/>
    </w:rPr>
  </w:style>
  <w:style w:type="character" w:customStyle="1" w:styleId="ad">
    <w:name w:val="Текст Знак"/>
    <w:basedOn w:val="a1"/>
    <w:link w:val="ac"/>
    <w:rsid w:val="00A22340"/>
    <w:rPr>
      <w:rFonts w:ascii="Courier New" w:eastAsia="Times New Roman" w:hAnsi="Courier New" w:cs="Times New Roman"/>
      <w:sz w:val="20"/>
      <w:szCs w:val="20"/>
      <w:lang w:eastAsia="ru-RU"/>
    </w:rPr>
  </w:style>
  <w:style w:type="paragraph" w:styleId="ae">
    <w:name w:val="Normal (Web)"/>
    <w:basedOn w:val="a"/>
    <w:uiPriority w:val="99"/>
    <w:rsid w:val="00A22340"/>
    <w:pPr>
      <w:suppressAutoHyphens w:val="0"/>
      <w:spacing w:before="100" w:beforeAutospacing="1" w:after="100" w:afterAutospacing="1"/>
    </w:pPr>
    <w:rPr>
      <w:lang w:val="uk-UA" w:eastAsia="uk-UA"/>
    </w:rPr>
  </w:style>
  <w:style w:type="paragraph" w:styleId="af">
    <w:name w:val="No Spacing"/>
    <w:uiPriority w:val="1"/>
    <w:qFormat/>
    <w:rsid w:val="00A22340"/>
    <w:pPr>
      <w:widowControl w:val="0"/>
      <w:spacing w:after="0" w:line="240" w:lineRule="auto"/>
    </w:pPr>
    <w:rPr>
      <w:rFonts w:ascii="Courier New" w:eastAsia="Courier New" w:hAnsi="Courier New" w:cs="Courier New"/>
      <w:color w:val="000000"/>
      <w:sz w:val="24"/>
      <w:szCs w:val="24"/>
      <w:lang w:val="uk-UA" w:eastAsia="ru-RU"/>
    </w:rPr>
  </w:style>
  <w:style w:type="character" w:customStyle="1" w:styleId="18">
    <w:name w:val="Заголовок №1_"/>
    <w:link w:val="19"/>
    <w:rsid w:val="00A22340"/>
    <w:rPr>
      <w:rFonts w:ascii="Century Gothic" w:eastAsia="Century Gothic" w:hAnsi="Century Gothic" w:cs="Century Gothic"/>
      <w:sz w:val="28"/>
      <w:szCs w:val="28"/>
      <w:shd w:val="clear" w:color="auto" w:fill="FFFFFF"/>
    </w:rPr>
  </w:style>
  <w:style w:type="paragraph" w:customStyle="1" w:styleId="19">
    <w:name w:val="Заголовок №1"/>
    <w:basedOn w:val="a"/>
    <w:link w:val="18"/>
    <w:rsid w:val="00A22340"/>
    <w:pPr>
      <w:widowControl w:val="0"/>
      <w:shd w:val="clear" w:color="auto" w:fill="FFFFFF"/>
      <w:suppressAutoHyphens w:val="0"/>
      <w:spacing w:after="900" w:line="0" w:lineRule="atLeast"/>
      <w:outlineLvl w:val="0"/>
    </w:pPr>
    <w:rPr>
      <w:rFonts w:ascii="Century Gothic" w:eastAsia="Century Gothic" w:hAnsi="Century Gothic" w:cs="Century Gothic"/>
      <w:sz w:val="28"/>
      <w:szCs w:val="28"/>
      <w:lang w:eastAsia="en-US"/>
    </w:rPr>
  </w:style>
  <w:style w:type="character" w:customStyle="1" w:styleId="af0">
    <w:name w:val="Основной текст_"/>
    <w:link w:val="1a"/>
    <w:rsid w:val="00A22340"/>
    <w:rPr>
      <w:shd w:val="clear" w:color="auto" w:fill="FFFFFF"/>
    </w:rPr>
  </w:style>
  <w:style w:type="paragraph" w:customStyle="1" w:styleId="1a">
    <w:name w:val="Основной текст1"/>
    <w:basedOn w:val="a"/>
    <w:link w:val="af0"/>
    <w:rsid w:val="00A22340"/>
    <w:pPr>
      <w:widowControl w:val="0"/>
      <w:shd w:val="clear" w:color="auto" w:fill="FFFFFF"/>
      <w:suppressAutoHyphens w:val="0"/>
      <w:spacing w:before="900" w:after="180" w:line="0" w:lineRule="atLeast"/>
    </w:pPr>
    <w:rPr>
      <w:rFonts w:asciiTheme="minorHAnsi" w:eastAsiaTheme="minorHAnsi" w:hAnsiTheme="minorHAnsi" w:cstheme="minorBidi"/>
      <w:sz w:val="22"/>
      <w:szCs w:val="22"/>
      <w:lang w:eastAsia="en-US"/>
    </w:rPr>
  </w:style>
  <w:style w:type="character" w:customStyle="1" w:styleId="23">
    <w:name w:val="Основной текст (2)_"/>
    <w:link w:val="24"/>
    <w:rsid w:val="00A22340"/>
    <w:rPr>
      <w:b/>
      <w:bCs/>
      <w:sz w:val="25"/>
      <w:szCs w:val="25"/>
      <w:shd w:val="clear" w:color="auto" w:fill="FFFFFF"/>
    </w:rPr>
  </w:style>
  <w:style w:type="paragraph" w:customStyle="1" w:styleId="24">
    <w:name w:val="Основной текст (2)"/>
    <w:basedOn w:val="a"/>
    <w:link w:val="23"/>
    <w:rsid w:val="00A22340"/>
    <w:pPr>
      <w:widowControl w:val="0"/>
      <w:shd w:val="clear" w:color="auto" w:fill="FFFFFF"/>
      <w:suppressAutoHyphens w:val="0"/>
      <w:spacing w:before="180" w:line="0" w:lineRule="atLeast"/>
      <w:ind w:firstLine="720"/>
      <w:jc w:val="both"/>
    </w:pPr>
    <w:rPr>
      <w:rFonts w:asciiTheme="minorHAnsi" w:eastAsiaTheme="minorHAnsi" w:hAnsiTheme="minorHAnsi" w:cstheme="minorBidi"/>
      <w:b/>
      <w:bCs/>
      <w:sz w:val="25"/>
      <w:szCs w:val="25"/>
      <w:lang w:eastAsia="en-US"/>
    </w:rPr>
  </w:style>
  <w:style w:type="paragraph" w:customStyle="1" w:styleId="25">
    <w:name w:val="Основной текст2"/>
    <w:basedOn w:val="a"/>
    <w:rsid w:val="00A22340"/>
    <w:pPr>
      <w:widowControl w:val="0"/>
      <w:shd w:val="clear" w:color="auto" w:fill="FFFFFF"/>
      <w:suppressAutoHyphens w:val="0"/>
      <w:spacing w:line="295" w:lineRule="exact"/>
      <w:ind w:hanging="360"/>
      <w:jc w:val="both"/>
    </w:pPr>
    <w:rPr>
      <w:color w:val="000000"/>
      <w:sz w:val="25"/>
      <w:szCs w:val="25"/>
      <w:lang w:val="uk-UA" w:eastAsia="ru-RU"/>
    </w:rPr>
  </w:style>
  <w:style w:type="paragraph" w:styleId="af1">
    <w:name w:val="Subtitle"/>
    <w:basedOn w:val="a"/>
    <w:next w:val="a"/>
    <w:link w:val="af2"/>
    <w:qFormat/>
    <w:rsid w:val="00A22340"/>
    <w:pPr>
      <w:widowControl w:val="0"/>
      <w:suppressAutoHyphens w:val="0"/>
      <w:spacing w:after="60"/>
      <w:jc w:val="center"/>
      <w:outlineLvl w:val="1"/>
    </w:pPr>
    <w:rPr>
      <w:rFonts w:ascii="Cambria" w:hAnsi="Cambria"/>
      <w:color w:val="000000"/>
      <w:lang w:val="uk-UA" w:eastAsia="ru-RU"/>
    </w:rPr>
  </w:style>
  <w:style w:type="character" w:customStyle="1" w:styleId="af2">
    <w:name w:val="Подзаголовок Знак"/>
    <w:basedOn w:val="a1"/>
    <w:link w:val="af1"/>
    <w:rsid w:val="00A22340"/>
    <w:rPr>
      <w:rFonts w:ascii="Cambria" w:eastAsia="Times New Roman" w:hAnsi="Cambria" w:cs="Times New Roman"/>
      <w:color w:val="000000"/>
      <w:sz w:val="24"/>
      <w:szCs w:val="24"/>
      <w:lang w:val="uk-UA" w:eastAsia="ru-RU"/>
    </w:rPr>
  </w:style>
  <w:style w:type="character" w:customStyle="1" w:styleId="apple-converted-space">
    <w:name w:val="apple-converted-space"/>
    <w:basedOn w:val="a1"/>
    <w:rsid w:val="00A22340"/>
  </w:style>
  <w:style w:type="paragraph" w:customStyle="1" w:styleId="rvps2">
    <w:name w:val="rvps2"/>
    <w:basedOn w:val="a"/>
    <w:rsid w:val="00A22340"/>
    <w:pPr>
      <w:suppressAutoHyphens w:val="0"/>
      <w:spacing w:before="100" w:beforeAutospacing="1" w:after="100" w:afterAutospacing="1"/>
    </w:pPr>
    <w:rPr>
      <w:lang w:val="uk-UA" w:eastAsia="uk-UA"/>
    </w:rPr>
  </w:style>
  <w:style w:type="character" w:customStyle="1" w:styleId="rvts9">
    <w:name w:val="rvts9"/>
    <w:rsid w:val="00A22340"/>
  </w:style>
  <w:style w:type="character" w:customStyle="1" w:styleId="FontStyle13">
    <w:name w:val="Font Style13"/>
    <w:rsid w:val="00A22340"/>
    <w:rPr>
      <w:rFonts w:ascii="Times New Roman" w:hAnsi="Times New Roman" w:cs="Times New Roman"/>
      <w:sz w:val="26"/>
      <w:szCs w:val="26"/>
    </w:rPr>
  </w:style>
  <w:style w:type="character" w:styleId="af3">
    <w:name w:val="Hyperlink"/>
    <w:unhideWhenUsed/>
    <w:rsid w:val="00A22340"/>
    <w:rPr>
      <w:color w:val="000080"/>
      <w:u w:val="single"/>
    </w:rPr>
  </w:style>
  <w:style w:type="character" w:styleId="af4">
    <w:name w:val="Emphasis"/>
    <w:uiPriority w:val="20"/>
    <w:qFormat/>
    <w:rsid w:val="00A22340"/>
    <w:rPr>
      <w:i/>
      <w:iCs/>
    </w:rPr>
  </w:style>
  <w:style w:type="character" w:customStyle="1" w:styleId="rvts46">
    <w:name w:val="rvts46"/>
    <w:rsid w:val="00A22340"/>
  </w:style>
  <w:style w:type="character" w:customStyle="1" w:styleId="rvts37">
    <w:name w:val="rvts37"/>
    <w:rsid w:val="00A22340"/>
  </w:style>
  <w:style w:type="paragraph" w:customStyle="1" w:styleId="af5">
    <w:name w:val="Нормальний текст"/>
    <w:basedOn w:val="a"/>
    <w:rsid w:val="00A22340"/>
    <w:pPr>
      <w:suppressAutoHyphens w:val="0"/>
      <w:spacing w:before="120"/>
      <w:ind w:firstLine="567"/>
    </w:pPr>
    <w:rPr>
      <w:rFonts w:ascii="Antiqua" w:hAnsi="Antiqua"/>
      <w:sz w:val="26"/>
      <w:szCs w:val="20"/>
      <w:lang w:val="uk-UA" w:eastAsia="ru-RU"/>
    </w:rPr>
  </w:style>
  <w:style w:type="paragraph" w:customStyle="1" w:styleId="af6">
    <w:name w:val="Назва документа"/>
    <w:basedOn w:val="a"/>
    <w:next w:val="af5"/>
    <w:rsid w:val="00A22340"/>
    <w:pPr>
      <w:keepNext/>
      <w:keepLines/>
      <w:suppressAutoHyphens w:val="0"/>
      <w:spacing w:before="240" w:after="240"/>
      <w:jc w:val="center"/>
    </w:pPr>
    <w:rPr>
      <w:rFonts w:ascii="Antiqua" w:hAnsi="Antiqua"/>
      <w:b/>
      <w:sz w:val="26"/>
      <w:szCs w:val="20"/>
      <w:lang w:val="uk-UA" w:eastAsia="ru-RU"/>
    </w:rPr>
  </w:style>
  <w:style w:type="paragraph" w:customStyle="1" w:styleId="ShapkaDocumentu">
    <w:name w:val="Shapka Documentu"/>
    <w:basedOn w:val="a"/>
    <w:rsid w:val="00A22340"/>
    <w:pPr>
      <w:keepNext/>
      <w:keepLines/>
      <w:suppressAutoHyphens w:val="0"/>
      <w:spacing w:after="240"/>
      <w:ind w:left="3969"/>
      <w:jc w:val="center"/>
    </w:pPr>
    <w:rPr>
      <w:rFonts w:ascii="Antiqua" w:hAnsi="Antiqua"/>
      <w:sz w:val="26"/>
      <w:szCs w:val="20"/>
      <w:lang w:val="uk-UA" w:eastAsia="ru-RU"/>
    </w:rPr>
  </w:style>
  <w:style w:type="paragraph" w:styleId="af7">
    <w:name w:val="header"/>
    <w:basedOn w:val="a"/>
    <w:link w:val="af8"/>
    <w:uiPriority w:val="99"/>
    <w:unhideWhenUsed/>
    <w:rsid w:val="00A22340"/>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A22340"/>
    <w:rPr>
      <w:rFonts w:ascii="Calibri" w:eastAsia="Calibri" w:hAnsi="Calibri" w:cs="Times New Roman"/>
    </w:rPr>
  </w:style>
  <w:style w:type="paragraph" w:styleId="af9">
    <w:name w:val="footer"/>
    <w:basedOn w:val="a"/>
    <w:link w:val="afa"/>
    <w:uiPriority w:val="99"/>
    <w:unhideWhenUsed/>
    <w:rsid w:val="00A22340"/>
    <w:pPr>
      <w:tabs>
        <w:tab w:val="center" w:pos="4677"/>
        <w:tab w:val="right" w:pos="9355"/>
      </w:tabs>
      <w:suppressAutoHyphens w:val="0"/>
    </w:pPr>
    <w:rPr>
      <w:rFonts w:ascii="Calibri" w:eastAsia="Calibri" w:hAnsi="Calibri"/>
      <w:sz w:val="22"/>
      <w:szCs w:val="22"/>
      <w:lang w:eastAsia="en-US"/>
    </w:rPr>
  </w:style>
  <w:style w:type="character" w:customStyle="1" w:styleId="afa">
    <w:name w:val="Нижний колонтитул Знак"/>
    <w:basedOn w:val="a1"/>
    <w:link w:val="af9"/>
    <w:uiPriority w:val="99"/>
    <w:rsid w:val="00A22340"/>
    <w:rPr>
      <w:rFonts w:ascii="Calibri" w:eastAsia="Calibri" w:hAnsi="Calibri" w:cs="Times New Roman"/>
    </w:rPr>
  </w:style>
  <w:style w:type="paragraph" w:customStyle="1" w:styleId="StyleWisnow">
    <w:name w:val="StyleWisnow"/>
    <w:basedOn w:val="a"/>
    <w:rsid w:val="00A22340"/>
    <w:pPr>
      <w:suppressAutoHyphens w:val="0"/>
      <w:spacing w:line="220" w:lineRule="exact"/>
    </w:pPr>
    <w:rPr>
      <w:sz w:val="18"/>
      <w:szCs w:val="20"/>
      <w:lang w:val="uk-UA" w:eastAsia="ru-RU"/>
    </w:rPr>
  </w:style>
  <w:style w:type="character" w:customStyle="1" w:styleId="rvts11">
    <w:name w:val="rvts11"/>
    <w:rsid w:val="00A22340"/>
  </w:style>
  <w:style w:type="paragraph" w:customStyle="1" w:styleId="rvps12">
    <w:name w:val="rvps12"/>
    <w:basedOn w:val="a"/>
    <w:rsid w:val="00A22340"/>
    <w:pPr>
      <w:suppressAutoHyphens w:val="0"/>
      <w:spacing w:before="100" w:beforeAutospacing="1" w:after="100" w:afterAutospacing="1"/>
    </w:pPr>
    <w:rPr>
      <w:lang w:eastAsia="ru-RU"/>
    </w:rPr>
  </w:style>
  <w:style w:type="paragraph" w:styleId="afb">
    <w:name w:val="Body Text Indent"/>
    <w:basedOn w:val="a"/>
    <w:link w:val="afc"/>
    <w:rsid w:val="00A22340"/>
    <w:pPr>
      <w:suppressAutoHyphens w:val="0"/>
      <w:ind w:firstLine="720"/>
      <w:jc w:val="both"/>
    </w:pPr>
    <w:rPr>
      <w:sz w:val="28"/>
      <w:szCs w:val="20"/>
      <w:lang w:eastAsia="ru-RU"/>
    </w:rPr>
  </w:style>
  <w:style w:type="character" w:customStyle="1" w:styleId="afc">
    <w:name w:val="Основной текст с отступом Знак"/>
    <w:basedOn w:val="a1"/>
    <w:link w:val="afb"/>
    <w:rsid w:val="00A22340"/>
    <w:rPr>
      <w:rFonts w:ascii="Times New Roman" w:eastAsia="Times New Roman" w:hAnsi="Times New Roman" w:cs="Times New Roman"/>
      <w:sz w:val="28"/>
      <w:szCs w:val="20"/>
      <w:lang w:eastAsia="ru-RU"/>
    </w:rPr>
  </w:style>
  <w:style w:type="paragraph" w:customStyle="1" w:styleId="rvps6">
    <w:name w:val="rvps6"/>
    <w:basedOn w:val="a"/>
    <w:rsid w:val="00A22340"/>
    <w:pPr>
      <w:suppressAutoHyphens w:val="0"/>
      <w:spacing w:before="100" w:beforeAutospacing="1" w:after="100" w:afterAutospacing="1"/>
    </w:pPr>
    <w:rPr>
      <w:lang w:eastAsia="ru-RU"/>
    </w:rPr>
  </w:style>
  <w:style w:type="character" w:customStyle="1" w:styleId="rvts23">
    <w:name w:val="rvts23"/>
    <w:rsid w:val="00A22340"/>
  </w:style>
  <w:style w:type="paragraph" w:customStyle="1" w:styleId="rvps14">
    <w:name w:val="rvps14"/>
    <w:basedOn w:val="a"/>
    <w:rsid w:val="00A22340"/>
    <w:pPr>
      <w:suppressAutoHyphens w:val="0"/>
      <w:spacing w:before="100" w:beforeAutospacing="1" w:after="100" w:afterAutospacing="1"/>
    </w:pPr>
    <w:rPr>
      <w:lang w:eastAsia="ru-RU"/>
    </w:rPr>
  </w:style>
  <w:style w:type="character" w:styleId="afd">
    <w:name w:val="page number"/>
    <w:rsid w:val="00A22340"/>
  </w:style>
  <w:style w:type="paragraph" w:customStyle="1" w:styleId="afe">
    <w:name w:val="Знак"/>
    <w:basedOn w:val="a"/>
    <w:rsid w:val="00A22340"/>
    <w:pPr>
      <w:suppressAutoHyphens w:val="0"/>
    </w:pPr>
    <w:rPr>
      <w:rFonts w:ascii="Verdana" w:hAnsi="Verdana" w:cs="Verdana"/>
      <w:sz w:val="20"/>
      <w:szCs w:val="20"/>
      <w:lang w:val="en-US" w:eastAsia="en-US"/>
    </w:rPr>
  </w:style>
  <w:style w:type="paragraph" w:customStyle="1" w:styleId="Body">
    <w:name w:val="Body"/>
    <w:basedOn w:val="a"/>
    <w:next w:val="a"/>
    <w:autoRedefine/>
    <w:qFormat/>
    <w:rsid w:val="00A22340"/>
    <w:pPr>
      <w:suppressAutoHyphens w:val="0"/>
      <w:spacing w:line="360" w:lineRule="auto"/>
      <w:jc w:val="both"/>
    </w:pPr>
    <w:rPr>
      <w:rFonts w:ascii="Arno Pro" w:hAnsi="Arno Pro"/>
      <w:sz w:val="28"/>
      <w:szCs w:val="20"/>
      <w:lang w:eastAsia="ru-RU"/>
    </w:rPr>
  </w:style>
  <w:style w:type="paragraph" w:customStyle="1" w:styleId="aff">
    <w:name w:val="Таблица"/>
    <w:basedOn w:val="Body"/>
    <w:autoRedefine/>
    <w:qFormat/>
    <w:rsid w:val="00A22340"/>
    <w:pPr>
      <w:spacing w:line="240" w:lineRule="auto"/>
      <w:jc w:val="left"/>
    </w:pPr>
    <w:rPr>
      <w:rFonts w:ascii="Times New Roman" w:hAnsi="Times New Roman"/>
      <w:sz w:val="24"/>
      <w:szCs w:val="24"/>
      <w:lang w:val="uk-UA"/>
    </w:rPr>
  </w:style>
  <w:style w:type="paragraph" w:customStyle="1" w:styleId="StyleZakonu">
    <w:name w:val="StyleZakonu"/>
    <w:basedOn w:val="a"/>
    <w:link w:val="StyleZakonu0"/>
    <w:rsid w:val="00A22340"/>
    <w:pPr>
      <w:suppressAutoHyphens w:val="0"/>
      <w:spacing w:after="60" w:line="220" w:lineRule="exact"/>
      <w:ind w:firstLine="284"/>
      <w:jc w:val="both"/>
    </w:pPr>
    <w:rPr>
      <w:rFonts w:eastAsia="Calibri"/>
      <w:sz w:val="20"/>
      <w:szCs w:val="20"/>
      <w:lang w:val="uk-UA" w:eastAsia="ru-RU"/>
    </w:rPr>
  </w:style>
  <w:style w:type="character" w:customStyle="1" w:styleId="StyleZakonu0">
    <w:name w:val="StyleZakonu Знак"/>
    <w:link w:val="StyleZakonu"/>
    <w:locked/>
    <w:rsid w:val="00A22340"/>
    <w:rPr>
      <w:rFonts w:ascii="Times New Roman" w:eastAsia="Calibri" w:hAnsi="Times New Roman" w:cs="Times New Roman"/>
      <w:sz w:val="20"/>
      <w:szCs w:val="20"/>
      <w:lang w:val="uk-UA" w:eastAsia="ru-RU"/>
    </w:rPr>
  </w:style>
  <w:style w:type="paragraph" w:customStyle="1" w:styleId="1b">
    <w:name w:val="Знак Знак Знак1 Знак Знак Знак Знак Знак"/>
    <w:basedOn w:val="a"/>
    <w:rsid w:val="00A22340"/>
    <w:pPr>
      <w:suppressAutoHyphens w:val="0"/>
    </w:pPr>
    <w:rPr>
      <w:rFonts w:ascii="Verdana" w:hAnsi="Verdana"/>
      <w:sz w:val="20"/>
      <w:szCs w:val="20"/>
      <w:lang w:val="en-US" w:eastAsia="en-US"/>
    </w:rPr>
  </w:style>
  <w:style w:type="paragraph" w:styleId="aff0">
    <w:name w:val="List Paragraph"/>
    <w:basedOn w:val="a"/>
    <w:uiPriority w:val="34"/>
    <w:qFormat/>
    <w:rsid w:val="00A22340"/>
    <w:pPr>
      <w:ind w:left="720"/>
      <w:contextualSpacing/>
    </w:pPr>
  </w:style>
  <w:style w:type="paragraph" w:customStyle="1" w:styleId="docdata">
    <w:name w:val="docdata"/>
    <w:aliases w:val="docy,v5,6571,baiaagaaboqcaaad5bcaaaxyfwaaaaaaaaaaaaaaaaaaaaaaaaaaaaaaaaaaaaaaaaaaaaaaaaaaaaaaaaaaaaaaaaaaaaaaaaaaaaaaaaaaaaaaaaaaaaaaaaaaaaaaaaaaaaaaaaaaaaaaaaaaaaaaaaaaaaaaaaaaaaaaaaaaaaaaaaaaaaaaaaaaaaaaaaaaaaaaaaaaaaaaaaaaaaaaaaaaaaaaaaaaaaaa"/>
    <w:basedOn w:val="a"/>
    <w:rsid w:val="00EC1D5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3">
      <w:bodyDiv w:val="1"/>
      <w:marLeft w:val="0"/>
      <w:marRight w:val="0"/>
      <w:marTop w:val="0"/>
      <w:marBottom w:val="0"/>
      <w:divBdr>
        <w:top w:val="none" w:sz="0" w:space="0" w:color="auto"/>
        <w:left w:val="none" w:sz="0" w:space="0" w:color="auto"/>
        <w:bottom w:val="none" w:sz="0" w:space="0" w:color="auto"/>
        <w:right w:val="none" w:sz="0" w:space="0" w:color="auto"/>
      </w:divBdr>
    </w:div>
    <w:div w:id="106734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plex://ukr/doc?code=va507565-00" TargetMode="External"/><Relationship Id="rId13"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hyperlink" Target="iplex://ukr/doc?code=vb457609-10" TargetMode="External"/><Relationship Id="rId12" Type="http://schemas.openxmlformats.org/officeDocument/2006/relationships/hyperlink" Target="http://zakon3.rada.gov.ua/laws/show/87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plex://ukr/doc?code=va507565-00" TargetMode="External"/><Relationship Id="rId11" Type="http://schemas.openxmlformats.org/officeDocument/2006/relationships/hyperlink" Target="iplex://ukr/doc?code=va50756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iplex://ukr/doc?code=va507565-00" TargetMode="External"/><Relationship Id="rId4" Type="http://schemas.openxmlformats.org/officeDocument/2006/relationships/settings" Target="settings.xml"/><Relationship Id="rId9" Type="http://schemas.openxmlformats.org/officeDocument/2006/relationships/hyperlink" Target="iplex://ukr/doc?code=vb457609-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5E1B8-3389-4516-A0BB-69C88406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9421</Words>
  <Characters>53703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Admin</cp:lastModifiedBy>
  <cp:revision>2</cp:revision>
  <cp:lastPrinted>2021-06-24T13:41:00Z</cp:lastPrinted>
  <dcterms:created xsi:type="dcterms:W3CDTF">2021-07-13T13:44:00Z</dcterms:created>
  <dcterms:modified xsi:type="dcterms:W3CDTF">2021-07-13T13:44:00Z</dcterms:modified>
</cp:coreProperties>
</file>