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11" w:rsidRPr="003E0511" w:rsidRDefault="003E0511" w:rsidP="003E0511">
      <w:pPr>
        <w:widowControl w:val="0"/>
        <w:spacing w:before="120"/>
        <w:ind w:left="4395"/>
        <w:jc w:val="center"/>
        <w:rPr>
          <w:rFonts w:ascii="Times New Roman" w:hAnsi="Times New Roman"/>
          <w:sz w:val="18"/>
          <w:szCs w:val="18"/>
        </w:rPr>
      </w:pPr>
      <w:r w:rsidRPr="003E0511">
        <w:rPr>
          <w:rFonts w:ascii="Times New Roman" w:hAnsi="Times New Roman"/>
          <w:sz w:val="18"/>
          <w:szCs w:val="18"/>
        </w:rPr>
        <w:t>Додаток</w:t>
      </w:r>
      <w:r w:rsidRPr="003E0511">
        <w:rPr>
          <w:rFonts w:ascii="Times New Roman" w:hAnsi="Times New Roman"/>
          <w:sz w:val="18"/>
          <w:szCs w:val="18"/>
        </w:rPr>
        <w:br/>
        <w:t xml:space="preserve">до типового індивідуального </w:t>
      </w:r>
      <w:r w:rsidRPr="003E0511">
        <w:rPr>
          <w:rFonts w:ascii="Times New Roman" w:hAnsi="Times New Roman"/>
          <w:sz w:val="18"/>
          <w:szCs w:val="18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3E0511" w:rsidRDefault="003E0511" w:rsidP="003E0511">
      <w:pPr>
        <w:pStyle w:val="a5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ЗАЯВА-ПРИЄДНАННЯ</w:t>
      </w:r>
      <w:r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</w:t>
      </w:r>
      <w:proofErr w:type="spellStart"/>
      <w:r>
        <w:rPr>
          <w:rFonts w:ascii="Times New Roman" w:hAnsi="Times New Roman"/>
          <w:sz w:val="24"/>
          <w:szCs w:val="24"/>
        </w:rPr>
        <w:t>Авангардівської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селищної ради </w:t>
      </w:r>
      <w:bookmarkStart w:id="0" w:name="_GoBack"/>
      <w:r>
        <w:fldChar w:fldCharType="begin"/>
      </w:r>
      <w:r>
        <w:instrText xml:space="preserve"> HYPERLINK "https://avangard.odessa.gov.ua/" </w:instrText>
      </w:r>
      <w:r>
        <w:fldChar w:fldCharType="separate"/>
      </w:r>
      <w:r>
        <w:rPr>
          <w:rStyle w:val="a3"/>
          <w:rFonts w:ascii="Times New Roman" w:hAnsi="Times New Roman"/>
          <w:sz w:val="22"/>
          <w:szCs w:val="22"/>
        </w:rPr>
        <w:t>https://avangard.odessa.gov.ua/</w:t>
      </w:r>
      <w: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>, приєднуюсь до договору про надання послуг з централізованого водопостачання та централізованого водовідведення Житлово-комунального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</w:rPr>
        <w:t>Драгнава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Авангардівської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селищної ради  такими даними.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3E0511" w:rsidRDefault="003E0511" w:rsidP="003E0511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___________;</w:t>
      </w:r>
    </w:p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3E0511" w:rsidRDefault="003E0511" w:rsidP="003E0511">
      <w:pPr>
        <w:pStyle w:val="a4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4"/>
        <w:gridCol w:w="1572"/>
        <w:gridCol w:w="1417"/>
        <w:gridCol w:w="1447"/>
        <w:gridCol w:w="1085"/>
        <w:gridCol w:w="1662"/>
        <w:gridCol w:w="1064"/>
      </w:tblGrid>
      <w:tr w:rsidR="003E0511" w:rsidTr="003E0511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Порядковий номер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Місце встановлення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Дата останньої повірки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Міжповірочний</w:t>
            </w:r>
            <w:proofErr w:type="spellEnd"/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інтервал, років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11" w:rsidRP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E0511">
              <w:rPr>
                <w:rFonts w:ascii="Times New Roman" w:hAnsi="Times New Roman"/>
                <w:sz w:val="18"/>
                <w:szCs w:val="18"/>
                <w:lang w:eastAsia="en-US"/>
              </w:rPr>
              <w:t>Примітка</w:t>
            </w:r>
          </w:p>
        </w:tc>
      </w:tr>
      <w:tr w:rsidR="003E0511" w:rsidTr="003E0511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511" w:rsidRDefault="003E0511">
            <w:pPr>
              <w:pStyle w:val="a4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E0511" w:rsidRDefault="003E0511" w:rsidP="003E051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3E0511" w:rsidTr="003E0511">
        <w:tc>
          <w:tcPr>
            <w:tcW w:w="2645" w:type="dxa"/>
            <w:hideMark/>
          </w:tcPr>
          <w:p w:rsidR="003E0511" w:rsidRDefault="003E0511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3E0511" w:rsidRDefault="003E0511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  <w:hideMark/>
          </w:tcPr>
          <w:p w:rsidR="003E0511" w:rsidRDefault="003E0511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ім’я та по батькові</w:t>
            </w:r>
            <w:r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:rsidR="003E0511" w:rsidRDefault="003E0511" w:rsidP="003E0511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sectPr w:rsidR="003E0511" w:rsidSect="003E05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8"/>
    <w:rsid w:val="00110703"/>
    <w:rsid w:val="00313E78"/>
    <w:rsid w:val="003E0511"/>
    <w:rsid w:val="005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11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511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3E051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3E051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11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511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3E051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3E051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2022-03-09T09:31:00Z</cp:lastPrinted>
  <dcterms:created xsi:type="dcterms:W3CDTF">2022-03-09T09:29:00Z</dcterms:created>
  <dcterms:modified xsi:type="dcterms:W3CDTF">2022-03-09T13:15:00Z</dcterms:modified>
</cp:coreProperties>
</file>