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D9A7" w14:textId="77777777" w:rsidR="00203F82" w:rsidRDefault="00203F82" w:rsidP="001369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CBA986" w14:textId="77777777" w:rsidR="00203F82" w:rsidRDefault="00203F82" w:rsidP="001369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FE4E5BD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E8CDB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E7783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BC126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D7923" w14:textId="77777777" w:rsidR="001369CF" w:rsidRDefault="001369CF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A25DC" w14:textId="77777777" w:rsidR="00203F82" w:rsidRDefault="00203F82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EB08C5" w14:textId="77777777" w:rsidR="00203F82" w:rsidRDefault="00203F82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BC289D" w14:textId="77777777" w:rsidR="00203F82" w:rsidRDefault="00203F82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686274" w14:textId="77777777" w:rsidR="00203F82" w:rsidRDefault="00203F82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E80C9" w14:textId="77777777" w:rsidR="00203F82" w:rsidRPr="002F0F95" w:rsidRDefault="00203F82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AF29E2" w:rsidRPr="00203F82" w14:paraId="31A888BF" w14:textId="77777777" w:rsidTr="00203F82">
        <w:trPr>
          <w:trHeight w:val="1711"/>
        </w:trPr>
        <w:tc>
          <w:tcPr>
            <w:tcW w:w="6805" w:type="dxa"/>
          </w:tcPr>
          <w:p w14:paraId="48C076BF" w14:textId="0945C1F1" w:rsidR="00AF29E2" w:rsidRPr="00203F82" w:rsidRDefault="00203F82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F29E2" w:rsidRPr="0020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FF44DC" w:rsidRPr="0020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№1114-</w:t>
            </w:r>
            <w:r w:rsidR="00FF44DC" w:rsidRPr="00203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FF44DC" w:rsidRPr="0020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03.10.2019 року «Про затвердження  переліку платних послуг, що надаються комунальним закладом «Центр безпеки громадян» Авангардівської селищної ради</w:t>
            </w:r>
          </w:p>
          <w:p w14:paraId="5C60DE1F" w14:textId="77777777" w:rsidR="00FF44DC" w:rsidRPr="00A1556F" w:rsidRDefault="00FF44DC" w:rsidP="001A5A9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334D259B" w14:textId="644BBDE2" w:rsidR="00203F82" w:rsidRPr="00203F82" w:rsidRDefault="00203F82" w:rsidP="001A5A9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14:paraId="2992CE45" w14:textId="30D95D02" w:rsidR="001369CF" w:rsidRPr="00A84648" w:rsidRDefault="00A1556F" w:rsidP="00A84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Взявши до уваги клопотання начальника КЗ «ЦБГ» №</w:t>
      </w:r>
      <w:r w:rsidR="001B1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11454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03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FF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2022р.,</w:t>
      </w:r>
      <w:r w:rsidR="00411454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</w:t>
      </w:r>
      <w:r w:rsidR="00411454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“Про місцеве самоврядування в Україні”,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КМУ від 26 жовтня 2011 року №1102,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КЗ «ЦБГ»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висновки </w:t>
      </w:r>
      <w:r w:rsidR="00203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остійної комісії з питань прав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діяльності</w:t>
      </w:r>
      <w:r w:rsidR="00E42AC7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етики</w:t>
      </w:r>
      <w:r w:rsidR="00E42AC7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та, цивільного захисту населення</w:t>
      </w:r>
      <w:r w:rsidR="0006653B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6653B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06653B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="00A84648" w:rsidRPr="00A84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84648"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1B1E8F14" w14:textId="77777777" w:rsidR="0006653B" w:rsidRPr="00A1556F" w:rsidRDefault="0006653B" w:rsidP="0006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7E63AE6E" w14:textId="66B2A4A9" w:rsidR="001369CF" w:rsidRPr="002F0F95" w:rsidRDefault="001369CF" w:rsidP="001369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9E2" w:rsidRPr="002F0F9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29E2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переліку платних послуг, що можуть надаватись комунальним закладом «Центр безпеки громадян» Авангардівської селищної ради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затверджених 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0F9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06653B" w:rsidRPr="002F0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611" w:rsidRPr="002F0F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F0F95">
        <w:rPr>
          <w:rFonts w:ascii="Times New Roman" w:hAnsi="Times New Roman" w:cs="Times New Roman"/>
          <w:sz w:val="28"/>
          <w:szCs w:val="28"/>
          <w:lang w:val="uk-UA"/>
        </w:rPr>
        <w:t>елищної ради за №1114-</w:t>
      </w:r>
      <w:r w:rsidRPr="002F0F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F0F95">
        <w:rPr>
          <w:rFonts w:ascii="Times New Roman" w:hAnsi="Times New Roman" w:cs="Times New Roman"/>
          <w:sz w:val="28"/>
          <w:szCs w:val="28"/>
          <w:lang w:val="uk-UA"/>
        </w:rPr>
        <w:t xml:space="preserve"> від 03.10.2019 року «Про затвердження  переліку платних послуг, що надаються комунальним закладом «Центр безпеки громадян» Авангардівської селищної ради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</w:t>
      </w:r>
      <w:r w:rsidR="002F0F95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5127BA7B" w14:textId="3381959E" w:rsidR="001369CF" w:rsidRPr="002F0F95" w:rsidRDefault="001369CF" w:rsidP="00136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комунального закладу «Центр безпеки громадян»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ради 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затвердженого переліку дозволити надавати послуги відповідно до вимог чинного законодавства, довести перелік платних послуг</w:t>
      </w:r>
      <w:r w:rsidR="002642BD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</w:t>
      </w:r>
      <w:r w:rsidR="00FF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відома населення, установ, підприємств та  організацій.</w:t>
      </w:r>
    </w:p>
    <w:p w14:paraId="6C6C1B74" w14:textId="60C71A77" w:rsidR="001369CF" w:rsidRPr="002F0F95" w:rsidRDefault="001369CF" w:rsidP="001369C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</w:t>
      </w:r>
      <w:r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E42AC7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постійну комісію з питань прав людини, законності, депутатської діяльності, етики, регламенту та, цивільного захисту населення.</w:t>
      </w:r>
    </w:p>
    <w:p w14:paraId="66E1A324" w14:textId="77777777" w:rsidR="00A84648" w:rsidRDefault="00A84648" w:rsidP="0013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A722E5" w14:textId="30174AC2" w:rsidR="001369CF" w:rsidRPr="002F0F95" w:rsidRDefault="001369CF" w:rsidP="0013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</w:t>
      </w:r>
      <w:r w:rsidR="00A84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03F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D1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5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14:paraId="4AA75A81" w14:textId="77777777" w:rsidR="00A1556F" w:rsidRDefault="00A1556F" w:rsidP="00203F82">
      <w:pPr>
        <w:pStyle w:val="Standard"/>
        <w:ind w:right="-1"/>
        <w:rPr>
          <w:b/>
          <w:szCs w:val="28"/>
          <w:lang w:val="uk-UA"/>
        </w:rPr>
      </w:pPr>
    </w:p>
    <w:p w14:paraId="50CCF22C" w14:textId="3702FDBB" w:rsidR="00203F82" w:rsidRPr="00D44A42" w:rsidRDefault="006414B3" w:rsidP="00203F82">
      <w:pPr>
        <w:pStyle w:val="Standard"/>
        <w:ind w:right="-1"/>
        <w:rPr>
          <w:b/>
          <w:szCs w:val="28"/>
        </w:rPr>
      </w:pPr>
      <w:r>
        <w:rPr>
          <w:b/>
          <w:szCs w:val="28"/>
          <w:lang w:val="uk-UA"/>
        </w:rPr>
        <w:t>№</w:t>
      </w:r>
      <w:r w:rsidR="00A50A03">
        <w:rPr>
          <w:b/>
          <w:szCs w:val="28"/>
          <w:lang w:val="uk-UA"/>
        </w:rPr>
        <w:t>1238</w:t>
      </w:r>
      <w:r w:rsidR="002D1B19">
        <w:rPr>
          <w:b/>
          <w:szCs w:val="28"/>
          <w:lang w:val="uk-UA"/>
        </w:rPr>
        <w:t>-</w:t>
      </w:r>
      <w:r w:rsidR="002D1B19">
        <w:rPr>
          <w:b/>
          <w:szCs w:val="28"/>
          <w:lang w:val="en-US"/>
        </w:rPr>
        <w:t>VIII</w:t>
      </w:r>
    </w:p>
    <w:p w14:paraId="617358C5" w14:textId="77777777" w:rsidR="00203F82" w:rsidRPr="002F0F95" w:rsidRDefault="00203F82" w:rsidP="00203F82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27.05.2022</w:t>
      </w:r>
    </w:p>
    <w:p w14:paraId="68702D5B" w14:textId="77777777" w:rsidR="00A1556F" w:rsidRDefault="00A1556F" w:rsidP="00203F82">
      <w:pPr>
        <w:pStyle w:val="Standard"/>
        <w:ind w:right="-1"/>
        <w:rPr>
          <w:b/>
          <w:szCs w:val="28"/>
          <w:lang w:val="uk-UA"/>
        </w:rPr>
      </w:pPr>
    </w:p>
    <w:p w14:paraId="3288F18C" w14:textId="77777777" w:rsidR="00A1556F" w:rsidRDefault="00A1556F" w:rsidP="00203F82">
      <w:pPr>
        <w:pStyle w:val="Standard"/>
        <w:ind w:right="-1"/>
        <w:rPr>
          <w:b/>
          <w:szCs w:val="28"/>
          <w:lang w:val="uk-UA"/>
        </w:rPr>
      </w:pPr>
    </w:p>
    <w:p w14:paraId="3D97E8A5" w14:textId="77777777" w:rsidR="006414B3" w:rsidRDefault="006414B3" w:rsidP="00203F82">
      <w:pPr>
        <w:pStyle w:val="Standard"/>
        <w:ind w:right="-1"/>
        <w:rPr>
          <w:b/>
          <w:szCs w:val="28"/>
          <w:lang w:val="uk-UA"/>
        </w:rPr>
      </w:pPr>
    </w:p>
    <w:p w14:paraId="07C4E30D" w14:textId="77777777" w:rsidR="006414B3" w:rsidRPr="002F0F95" w:rsidRDefault="006414B3" w:rsidP="00203F82">
      <w:pPr>
        <w:pStyle w:val="Standard"/>
        <w:ind w:right="-1"/>
        <w:rPr>
          <w:b/>
          <w:szCs w:val="28"/>
          <w:lang w:val="uk-UA"/>
        </w:rPr>
      </w:pPr>
    </w:p>
    <w:p w14:paraId="21176F3D" w14:textId="77777777" w:rsidR="00203F82" w:rsidRDefault="00E42AC7" w:rsidP="00E42AC7">
      <w:pPr>
        <w:pStyle w:val="Standard"/>
        <w:ind w:right="-1"/>
        <w:jc w:val="right"/>
        <w:rPr>
          <w:sz w:val="24"/>
          <w:lang w:val="uk-UA"/>
        </w:rPr>
      </w:pPr>
      <w:r w:rsidRPr="002F0F95">
        <w:rPr>
          <w:sz w:val="24"/>
          <w:lang w:val="uk-UA"/>
        </w:rPr>
        <w:t xml:space="preserve">Додаток №1 </w:t>
      </w:r>
    </w:p>
    <w:p w14:paraId="138B75C0" w14:textId="07361F8D" w:rsidR="002D1B19" w:rsidRPr="002F0F95" w:rsidRDefault="00203F82" w:rsidP="002D1B19">
      <w:pPr>
        <w:pStyle w:val="Standard"/>
        <w:ind w:right="-1"/>
        <w:jc w:val="right"/>
        <w:rPr>
          <w:sz w:val="24"/>
          <w:lang w:val="uk-UA"/>
        </w:rPr>
      </w:pPr>
      <w:r>
        <w:rPr>
          <w:sz w:val="24"/>
          <w:lang w:val="uk-UA"/>
        </w:rPr>
        <w:t>до рішення</w:t>
      </w:r>
      <w:r w:rsidR="00A50A03">
        <w:rPr>
          <w:sz w:val="24"/>
          <w:lang w:val="uk-UA"/>
        </w:rPr>
        <w:t xml:space="preserve"> №1238</w:t>
      </w:r>
      <w:r w:rsidR="002D1B19" w:rsidRPr="00D44A42">
        <w:rPr>
          <w:sz w:val="24"/>
        </w:rPr>
        <w:t>-</w:t>
      </w:r>
      <w:r w:rsidR="002D1B19" w:rsidRPr="002D1B19">
        <w:rPr>
          <w:szCs w:val="28"/>
          <w:lang w:val="en-US"/>
        </w:rPr>
        <w:t>VIII</w:t>
      </w:r>
    </w:p>
    <w:p w14:paraId="2706FF82" w14:textId="59E8F539" w:rsidR="00E42AC7" w:rsidRPr="002F0F95" w:rsidRDefault="002D1B19" w:rsidP="00D44A42">
      <w:pPr>
        <w:pStyle w:val="Standard"/>
        <w:ind w:right="-1"/>
        <w:jc w:val="right"/>
        <w:rPr>
          <w:sz w:val="24"/>
          <w:lang w:val="uk-UA"/>
        </w:rPr>
      </w:pPr>
      <w:r w:rsidRPr="002F0F95">
        <w:rPr>
          <w:sz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lang w:val="uk-UA"/>
        </w:rPr>
        <w:t xml:space="preserve">                   від  2</w:t>
      </w:r>
      <w:r w:rsidR="00D44A42">
        <w:rPr>
          <w:sz w:val="24"/>
          <w:lang w:val="uk-UA"/>
        </w:rPr>
        <w:t>7.05.2022</w:t>
      </w:r>
      <w:r w:rsidR="00E42AC7" w:rsidRPr="002F0F95">
        <w:rPr>
          <w:sz w:val="24"/>
          <w:lang w:val="uk-UA"/>
        </w:rPr>
        <w:t xml:space="preserve">                                                                                                                      </w:t>
      </w:r>
      <w:r w:rsidR="00A84648">
        <w:rPr>
          <w:sz w:val="24"/>
          <w:lang w:val="uk-UA"/>
        </w:rPr>
        <w:t xml:space="preserve">        </w:t>
      </w: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4810"/>
      </w:tblGrid>
      <w:tr w:rsidR="00D44A42" w:rsidRPr="002F0F95" w14:paraId="4DE08761" w14:textId="14DFEA6A" w:rsidTr="00D44A42"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DB5E" w14:textId="77777777" w:rsidR="00D44A42" w:rsidRPr="002F0F95" w:rsidRDefault="00D44A42" w:rsidP="003320D8">
            <w:pPr>
              <w:pStyle w:val="Standard"/>
              <w:ind w:right="-1"/>
              <w:jc w:val="both"/>
              <w:rPr>
                <w:sz w:val="24"/>
              </w:rPr>
            </w:pPr>
          </w:p>
        </w:tc>
        <w:tc>
          <w:tcPr>
            <w:tcW w:w="4810" w:type="dxa"/>
          </w:tcPr>
          <w:p w14:paraId="6D309C7A" w14:textId="77777777" w:rsidR="00D44A42" w:rsidRPr="002F0F95" w:rsidRDefault="00D44A42" w:rsidP="003320D8">
            <w:pPr>
              <w:pStyle w:val="Standard"/>
              <w:ind w:right="-1"/>
              <w:jc w:val="both"/>
              <w:rPr>
                <w:sz w:val="24"/>
              </w:rPr>
            </w:pPr>
          </w:p>
        </w:tc>
      </w:tr>
    </w:tbl>
    <w:p w14:paraId="39B67319" w14:textId="77777777" w:rsidR="00E42AC7" w:rsidRPr="00D44A42" w:rsidRDefault="00E42AC7" w:rsidP="00E42AC7">
      <w:pPr>
        <w:pStyle w:val="Standard"/>
        <w:ind w:right="-1"/>
        <w:rPr>
          <w:sz w:val="24"/>
        </w:rPr>
      </w:pPr>
    </w:p>
    <w:p w14:paraId="276A5E46" w14:textId="77777777" w:rsidR="00E42AC7" w:rsidRPr="002D1B19" w:rsidRDefault="00E42AC7" w:rsidP="00E42AC7">
      <w:pPr>
        <w:pStyle w:val="Standard"/>
        <w:ind w:right="-1"/>
        <w:jc w:val="center"/>
        <w:rPr>
          <w:sz w:val="24"/>
          <w:lang w:val="uk-UA"/>
        </w:rPr>
      </w:pPr>
      <w:r w:rsidRPr="002D1B19">
        <w:rPr>
          <w:sz w:val="24"/>
          <w:lang w:val="uk-UA"/>
        </w:rPr>
        <w:t>Перелік платних послуг,</w:t>
      </w:r>
    </w:p>
    <w:p w14:paraId="4752B791" w14:textId="77777777" w:rsidR="00A1556F" w:rsidRDefault="00E42AC7" w:rsidP="00D44A42">
      <w:pPr>
        <w:pStyle w:val="Standard"/>
        <w:ind w:right="-1"/>
        <w:jc w:val="center"/>
        <w:rPr>
          <w:sz w:val="24"/>
          <w:lang w:val="uk-UA"/>
        </w:rPr>
      </w:pPr>
      <w:r w:rsidRPr="002F0F95">
        <w:rPr>
          <w:sz w:val="24"/>
          <w:lang w:val="uk-UA"/>
        </w:rPr>
        <w:t>що можуть надаватися комунальним закладом «Центр безпеки громадян»</w:t>
      </w:r>
    </w:p>
    <w:p w14:paraId="0431FF95" w14:textId="4B58FE0E" w:rsidR="00E42AC7" w:rsidRPr="002F0F95" w:rsidRDefault="00E42AC7" w:rsidP="00D44A42">
      <w:pPr>
        <w:pStyle w:val="Standard"/>
        <w:ind w:right="-1"/>
        <w:jc w:val="center"/>
        <w:rPr>
          <w:sz w:val="24"/>
          <w:lang w:val="uk-UA"/>
        </w:rPr>
      </w:pPr>
      <w:r w:rsidRPr="002F0F95">
        <w:rPr>
          <w:sz w:val="24"/>
          <w:lang w:val="uk-UA"/>
        </w:rPr>
        <w:t xml:space="preserve"> Авангардівської селищної ради</w:t>
      </w:r>
    </w:p>
    <w:tbl>
      <w:tblPr>
        <w:tblStyle w:val="a4"/>
        <w:tblW w:w="98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8342"/>
      </w:tblGrid>
      <w:tr w:rsidR="00E42AC7" w:rsidRPr="002F0F95" w14:paraId="5EE6528C" w14:textId="77777777" w:rsidTr="0020135E">
        <w:trPr>
          <w:trHeight w:val="704"/>
        </w:trPr>
        <w:tc>
          <w:tcPr>
            <w:tcW w:w="1531" w:type="dxa"/>
          </w:tcPr>
          <w:p w14:paraId="0D2696C1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Вид надходжень</w:t>
            </w:r>
          </w:p>
        </w:tc>
        <w:tc>
          <w:tcPr>
            <w:tcW w:w="8342" w:type="dxa"/>
          </w:tcPr>
          <w:p w14:paraId="1C721041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Перелік платних послуг за видами надходжень до спеціального фонду</w:t>
            </w:r>
          </w:p>
        </w:tc>
      </w:tr>
      <w:tr w:rsidR="00E42AC7" w:rsidRPr="002F0F95" w14:paraId="37EB0375" w14:textId="77777777" w:rsidTr="0020135E">
        <w:trPr>
          <w:trHeight w:val="371"/>
        </w:trPr>
        <w:tc>
          <w:tcPr>
            <w:tcW w:w="9873" w:type="dxa"/>
            <w:gridSpan w:val="2"/>
          </w:tcPr>
          <w:p w14:paraId="44F9A2E5" w14:textId="77777777" w:rsidR="00E42AC7" w:rsidRPr="002F0F95" w:rsidRDefault="00E42AC7" w:rsidP="00E42AC7">
            <w:pPr>
              <w:pStyle w:val="Standard"/>
              <w:numPr>
                <w:ilvl w:val="0"/>
                <w:numId w:val="2"/>
              </w:numPr>
              <w:ind w:right="-1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</w:tr>
      <w:tr w:rsidR="00E42AC7" w:rsidRPr="002F0F95" w14:paraId="1D43B874" w14:textId="77777777" w:rsidTr="0020135E">
        <w:trPr>
          <w:trHeight w:val="371"/>
        </w:trPr>
        <w:tc>
          <w:tcPr>
            <w:tcW w:w="9873" w:type="dxa"/>
            <w:gridSpan w:val="2"/>
          </w:tcPr>
          <w:p w14:paraId="4DF0784B" w14:textId="77777777" w:rsidR="00E42AC7" w:rsidRPr="002F0F95" w:rsidRDefault="00E42AC7" w:rsidP="00E42AC7">
            <w:pPr>
              <w:pStyle w:val="Standard"/>
              <w:numPr>
                <w:ilvl w:val="1"/>
                <w:numId w:val="2"/>
              </w:numPr>
              <w:ind w:right="-1"/>
              <w:jc w:val="both"/>
              <w:rPr>
                <w:b/>
                <w:sz w:val="24"/>
                <w:lang w:val="uk-UA"/>
              </w:rPr>
            </w:pPr>
            <w:r w:rsidRPr="002F0F95">
              <w:rPr>
                <w:b/>
                <w:sz w:val="24"/>
                <w:lang w:val="uk-UA"/>
              </w:rPr>
              <w:t xml:space="preserve"> Плата за послуги, що надаються бюджетними установами згідно з їх основною діяльністю</w:t>
            </w:r>
          </w:p>
        </w:tc>
      </w:tr>
      <w:tr w:rsidR="00E42AC7" w:rsidRPr="006414B3" w14:paraId="3CAE0060" w14:textId="77777777" w:rsidTr="0020135E">
        <w:trPr>
          <w:trHeight w:val="371"/>
        </w:trPr>
        <w:tc>
          <w:tcPr>
            <w:tcW w:w="1531" w:type="dxa"/>
          </w:tcPr>
          <w:p w14:paraId="4A08007F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1.1.1.</w:t>
            </w:r>
          </w:p>
        </w:tc>
        <w:tc>
          <w:tcPr>
            <w:tcW w:w="8342" w:type="dxa"/>
          </w:tcPr>
          <w:p w14:paraId="3007F77B" w14:textId="77777777" w:rsidR="00E42AC7" w:rsidRPr="002F0F95" w:rsidRDefault="00E42AC7" w:rsidP="003320D8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 xml:space="preserve">Забезпечення пожежної охорони об’єкта, у тому числі із залученням техніки, під час проведення робіт з підвищеним рівнем </w:t>
            </w:r>
            <w:proofErr w:type="spellStart"/>
            <w:r w:rsidRPr="002F0F95">
              <w:rPr>
                <w:sz w:val="24"/>
                <w:szCs w:val="24"/>
              </w:rPr>
              <w:t>вибухопожежонебезпеки</w:t>
            </w:r>
            <w:proofErr w:type="spellEnd"/>
            <w:r w:rsidRPr="002F0F95">
              <w:rPr>
                <w:sz w:val="24"/>
                <w:szCs w:val="24"/>
              </w:rPr>
              <w:t xml:space="preserve">, </w:t>
            </w:r>
            <w:proofErr w:type="spellStart"/>
            <w:r w:rsidRPr="002F0F95">
              <w:rPr>
                <w:sz w:val="24"/>
                <w:szCs w:val="24"/>
              </w:rPr>
              <w:t>зливно</w:t>
            </w:r>
            <w:proofErr w:type="spellEnd"/>
            <w:r w:rsidRPr="002F0F95">
              <w:rPr>
                <w:sz w:val="24"/>
                <w:szCs w:val="24"/>
              </w:rPr>
              <w:t>-наливних операцій з нафтопродуктами і перекачування газів та газових сумішей, вогневих робіт із залученням пожежного автомобіля АЦ-5-40 (5309) 442 А</w:t>
            </w:r>
          </w:p>
        </w:tc>
      </w:tr>
      <w:tr w:rsidR="00E42AC7" w:rsidRPr="002F0F95" w14:paraId="6425F4ED" w14:textId="77777777" w:rsidTr="0020135E">
        <w:trPr>
          <w:trHeight w:val="371"/>
        </w:trPr>
        <w:tc>
          <w:tcPr>
            <w:tcW w:w="1531" w:type="dxa"/>
          </w:tcPr>
          <w:p w14:paraId="05457753" w14:textId="7D071108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1.1.2.</w:t>
            </w:r>
          </w:p>
        </w:tc>
        <w:tc>
          <w:tcPr>
            <w:tcW w:w="8342" w:type="dxa"/>
          </w:tcPr>
          <w:p w14:paraId="54FF6080" w14:textId="6AB5860A" w:rsidR="00E42AC7" w:rsidRPr="002F0F95" w:rsidRDefault="00E42AC7" w:rsidP="00E42AC7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Забезпечення пожежної охорони об’єкта, у тому числі із залученням техніки, під час проведення культурно-масових заходів та спортивних змагань</w:t>
            </w:r>
          </w:p>
        </w:tc>
      </w:tr>
      <w:tr w:rsidR="00E42AC7" w:rsidRPr="002F0F95" w14:paraId="1D40D4C7" w14:textId="77777777" w:rsidTr="0020135E">
        <w:trPr>
          <w:trHeight w:val="371"/>
        </w:trPr>
        <w:tc>
          <w:tcPr>
            <w:tcW w:w="1531" w:type="dxa"/>
          </w:tcPr>
          <w:p w14:paraId="7A5142C8" w14:textId="1325685B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1.1.3.</w:t>
            </w:r>
          </w:p>
        </w:tc>
        <w:tc>
          <w:tcPr>
            <w:tcW w:w="8342" w:type="dxa"/>
          </w:tcPr>
          <w:p w14:paraId="1A7BDFAE" w14:textId="77777777" w:rsidR="00E42AC7" w:rsidRPr="002F0F95" w:rsidRDefault="00E42AC7" w:rsidP="00E42AC7">
            <w:pPr>
              <w:pStyle w:val="Heading"/>
              <w:ind w:right="-1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Залучення пожежної техніки для випробування опресування, промивання, продавлювання систем водопостачання та їх обладнання із залученням пожежного автомобіля АЦ-5-40 (5309) 442 А</w:t>
            </w:r>
          </w:p>
        </w:tc>
      </w:tr>
      <w:tr w:rsidR="00E42AC7" w:rsidRPr="006414B3" w14:paraId="6A310A0B" w14:textId="77777777" w:rsidTr="0020135E">
        <w:trPr>
          <w:trHeight w:val="371"/>
        </w:trPr>
        <w:tc>
          <w:tcPr>
            <w:tcW w:w="1531" w:type="dxa"/>
          </w:tcPr>
          <w:p w14:paraId="5B2FA378" w14:textId="1D2115B2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1.1.4.</w:t>
            </w:r>
          </w:p>
        </w:tc>
        <w:tc>
          <w:tcPr>
            <w:tcW w:w="8342" w:type="dxa"/>
          </w:tcPr>
          <w:p w14:paraId="4D9F0FE1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Перевірка та випробування пожежних гідрантів, внутрішніх пожежних кранів та їх обладнання пожежними рукавами із залученням пожежного автомобіля АЦ-5-40 (5309) 442 А</w:t>
            </w:r>
          </w:p>
        </w:tc>
      </w:tr>
      <w:tr w:rsidR="00E42AC7" w:rsidRPr="006414B3" w14:paraId="5B74D171" w14:textId="77777777" w:rsidTr="0020135E">
        <w:trPr>
          <w:trHeight w:val="371"/>
        </w:trPr>
        <w:tc>
          <w:tcPr>
            <w:tcW w:w="1531" w:type="dxa"/>
          </w:tcPr>
          <w:p w14:paraId="765B49FE" w14:textId="194A0EB4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1.1.5.</w:t>
            </w:r>
          </w:p>
        </w:tc>
        <w:tc>
          <w:tcPr>
            <w:tcW w:w="8342" w:type="dxa"/>
          </w:tcPr>
          <w:p w14:paraId="27329B19" w14:textId="77777777" w:rsidR="00E42AC7" w:rsidRPr="002F0F95" w:rsidRDefault="00E42AC7" w:rsidP="00E42AC7">
            <w:pPr>
              <w:pStyle w:val="Heading"/>
              <w:ind w:right="-1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Ремонт і технічне обслуговування пожежних водоймищ, їх наповнення і відкачування, очищення колодязів із залученням пожежного автомобіля АЦ-5-40 (5309) 442 А</w:t>
            </w:r>
          </w:p>
        </w:tc>
      </w:tr>
      <w:tr w:rsidR="00E42AC7" w:rsidRPr="002F0F95" w14:paraId="4EBC2661" w14:textId="77777777" w:rsidTr="0020135E">
        <w:trPr>
          <w:trHeight w:val="371"/>
        </w:trPr>
        <w:tc>
          <w:tcPr>
            <w:tcW w:w="1531" w:type="dxa"/>
          </w:tcPr>
          <w:p w14:paraId="2B93C135" w14:textId="4922DC57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1.1.6.</w:t>
            </w:r>
          </w:p>
        </w:tc>
        <w:tc>
          <w:tcPr>
            <w:tcW w:w="8342" w:type="dxa"/>
          </w:tcPr>
          <w:p w14:paraId="5E67C9F8" w14:textId="1147EE1E" w:rsidR="00E42AC7" w:rsidRPr="002F0F95" w:rsidRDefault="00E42AC7" w:rsidP="00E42AC7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Підготовка виставок пожежної техніки, надання зразків пожежної техніки,</w:t>
            </w:r>
            <w:r w:rsidR="00A1556F">
              <w:rPr>
                <w:sz w:val="24"/>
                <w:szCs w:val="24"/>
              </w:rPr>
              <w:t xml:space="preserve"> </w:t>
            </w:r>
            <w:proofErr w:type="spellStart"/>
            <w:r w:rsidRPr="002F0F95">
              <w:rPr>
                <w:sz w:val="24"/>
                <w:szCs w:val="24"/>
              </w:rPr>
              <w:t>пожежно</w:t>
            </w:r>
            <w:proofErr w:type="spellEnd"/>
            <w:r w:rsidRPr="002F0F95">
              <w:rPr>
                <w:sz w:val="24"/>
                <w:szCs w:val="24"/>
              </w:rPr>
              <w:t>-технічного обладнання для експонування на виставках, використання  на кінозйомках та проведення інших комерційних заходів із залученням пожежного автомобіля АЦ-5-40 (5309) 442 А</w:t>
            </w:r>
          </w:p>
        </w:tc>
      </w:tr>
      <w:tr w:rsidR="00E42AC7" w:rsidRPr="006414B3" w14:paraId="67F83FF4" w14:textId="77777777" w:rsidTr="0020135E">
        <w:trPr>
          <w:trHeight w:val="371"/>
        </w:trPr>
        <w:tc>
          <w:tcPr>
            <w:tcW w:w="1531" w:type="dxa"/>
          </w:tcPr>
          <w:p w14:paraId="231937AC" w14:textId="596BE45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1.1.7.</w:t>
            </w:r>
          </w:p>
        </w:tc>
        <w:tc>
          <w:tcPr>
            <w:tcW w:w="8342" w:type="dxa"/>
          </w:tcPr>
          <w:p w14:paraId="1979928F" w14:textId="0E9B012E" w:rsidR="00E42AC7" w:rsidRPr="002F0F95" w:rsidRDefault="00E42AC7" w:rsidP="00E42AC7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Відкачування води, очищення від льоду та снігу покрівель будинків, очищення стоків покрівлі будівель та споруд від сухого листя, бруду тощо, відкривання квартир громадян та ґрат на вікнах і балконах із залученням пожежного автомобіля АЦ-5-40 (5309) 442 А,  або УРАЛ 43202</w:t>
            </w:r>
            <w:r w:rsidR="0001355D" w:rsidRPr="002F0F95">
              <w:rPr>
                <w:sz w:val="24"/>
                <w:szCs w:val="24"/>
              </w:rPr>
              <w:t>.</w:t>
            </w:r>
            <w:r w:rsidRPr="002F0F95">
              <w:rPr>
                <w:sz w:val="24"/>
                <w:szCs w:val="24"/>
              </w:rPr>
              <w:t xml:space="preserve"> </w:t>
            </w:r>
          </w:p>
        </w:tc>
      </w:tr>
      <w:tr w:rsidR="00E42AC7" w:rsidRPr="006414B3" w14:paraId="2E78144A" w14:textId="77777777" w:rsidTr="0020135E">
        <w:trPr>
          <w:trHeight w:val="371"/>
        </w:trPr>
        <w:tc>
          <w:tcPr>
            <w:tcW w:w="1531" w:type="dxa"/>
          </w:tcPr>
          <w:p w14:paraId="39BA62D6" w14:textId="1B241602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1.1.8.</w:t>
            </w:r>
          </w:p>
        </w:tc>
        <w:tc>
          <w:tcPr>
            <w:tcW w:w="8342" w:type="dxa"/>
          </w:tcPr>
          <w:p w14:paraId="3E6E747F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Зарядження, ремонт, технічне обслуговування та випробування апаратури </w:t>
            </w:r>
            <w:proofErr w:type="spellStart"/>
            <w:r w:rsidRPr="002F0F95">
              <w:rPr>
                <w:sz w:val="24"/>
                <w:lang w:val="uk-UA"/>
              </w:rPr>
              <w:t>газодимозахисної</w:t>
            </w:r>
            <w:proofErr w:type="spellEnd"/>
            <w:r w:rsidRPr="002F0F95">
              <w:rPr>
                <w:sz w:val="24"/>
                <w:lang w:val="uk-UA"/>
              </w:rPr>
              <w:t xml:space="preserve"> служби, захисту органів дихання, балонів, у яких містяться гази під високим тиском</w:t>
            </w:r>
          </w:p>
        </w:tc>
      </w:tr>
      <w:tr w:rsidR="00E42AC7" w:rsidRPr="002F0F95" w14:paraId="4DCD8EC0" w14:textId="77777777" w:rsidTr="0020135E">
        <w:trPr>
          <w:trHeight w:val="371"/>
        </w:trPr>
        <w:tc>
          <w:tcPr>
            <w:tcW w:w="1531" w:type="dxa"/>
          </w:tcPr>
          <w:p w14:paraId="4FAF20CA" w14:textId="526CFEE0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1.1.9.</w:t>
            </w:r>
          </w:p>
        </w:tc>
        <w:tc>
          <w:tcPr>
            <w:tcW w:w="8342" w:type="dxa"/>
          </w:tcPr>
          <w:p w14:paraId="0C89D148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Ремонт, обслуговування та випробування пожежних рукавів:</w:t>
            </w:r>
          </w:p>
          <w:p w14:paraId="1E2E8037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прорезинені внутрішній діаметр 51 мм</w:t>
            </w:r>
          </w:p>
          <w:p w14:paraId="78F97546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прорезинені внутрішній діаметр 66 мм</w:t>
            </w:r>
          </w:p>
          <w:p w14:paraId="15150095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прорезинені внутрішній діаметр 77 мм</w:t>
            </w:r>
          </w:p>
          <w:p w14:paraId="61C41B3C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із синтетичних волокон з латексним гідроізоляційним прошарком внутрішній діаметр 51 мм</w:t>
            </w:r>
          </w:p>
          <w:p w14:paraId="3B55B519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із синтетичних волокон з латексним гідроізоляційним прошарком внутрішній діаметр 66 мм</w:t>
            </w:r>
          </w:p>
          <w:p w14:paraId="621153ED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із синтетичних волокон з латексним гідроізоляційним прошарком внутрішній діаметр 77 мм</w:t>
            </w:r>
          </w:p>
        </w:tc>
      </w:tr>
      <w:tr w:rsidR="00E42AC7" w:rsidRPr="002F0F95" w14:paraId="6CE95ED9" w14:textId="77777777" w:rsidTr="0020135E">
        <w:trPr>
          <w:trHeight w:val="371"/>
        </w:trPr>
        <w:tc>
          <w:tcPr>
            <w:tcW w:w="1531" w:type="dxa"/>
          </w:tcPr>
          <w:p w14:paraId="61EA4BEA" w14:textId="3A7AC166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lastRenderedPageBreak/>
              <w:t>1.1.10.</w:t>
            </w:r>
          </w:p>
        </w:tc>
        <w:tc>
          <w:tcPr>
            <w:tcW w:w="8342" w:type="dxa"/>
          </w:tcPr>
          <w:p w14:paraId="746F4CFC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Проведення лекцій, занять, семінарів на протипожежну тематику та занять на договірних засадах, підприємств, установ та організацій з правил пожежної безпеки.</w:t>
            </w:r>
          </w:p>
        </w:tc>
      </w:tr>
      <w:tr w:rsidR="00E42AC7" w:rsidRPr="002F0F95" w14:paraId="7B7FA1AD" w14:textId="77777777" w:rsidTr="0020135E">
        <w:trPr>
          <w:trHeight w:val="371"/>
        </w:trPr>
        <w:tc>
          <w:tcPr>
            <w:tcW w:w="1531" w:type="dxa"/>
          </w:tcPr>
          <w:p w14:paraId="4FE89C0C" w14:textId="125A40B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1.1.11.</w:t>
            </w:r>
          </w:p>
        </w:tc>
        <w:tc>
          <w:tcPr>
            <w:tcW w:w="8342" w:type="dxa"/>
          </w:tcPr>
          <w:p w14:paraId="29B763E2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Проведення спеціального навчання (</w:t>
            </w:r>
            <w:proofErr w:type="spellStart"/>
            <w:r w:rsidRPr="002F0F95">
              <w:rPr>
                <w:sz w:val="24"/>
                <w:lang w:val="uk-UA"/>
              </w:rPr>
              <w:t>пожежно</w:t>
            </w:r>
            <w:proofErr w:type="spellEnd"/>
            <w:r w:rsidRPr="002F0F95">
              <w:rPr>
                <w:sz w:val="24"/>
                <w:lang w:val="uk-UA"/>
              </w:rPr>
              <w:t>-технічний мінімум) для працівників, зайнятих на роботах з підвищеною пожежною небезпекою.</w:t>
            </w:r>
          </w:p>
        </w:tc>
      </w:tr>
      <w:tr w:rsidR="00E42AC7" w:rsidRPr="002F0F95" w14:paraId="353A5A4A" w14:textId="77777777" w:rsidTr="0020135E">
        <w:trPr>
          <w:trHeight w:val="371"/>
        </w:trPr>
        <w:tc>
          <w:tcPr>
            <w:tcW w:w="1531" w:type="dxa"/>
          </w:tcPr>
          <w:p w14:paraId="6A6A5C1C" w14:textId="2B71A471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1.1.12.</w:t>
            </w:r>
          </w:p>
        </w:tc>
        <w:tc>
          <w:tcPr>
            <w:tcW w:w="8342" w:type="dxa"/>
          </w:tcPr>
          <w:p w14:paraId="0D5C9E87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Навчання з питань пожежної безпеки посадових осіб підприємств, установ та організацій.</w:t>
            </w:r>
          </w:p>
        </w:tc>
      </w:tr>
      <w:tr w:rsidR="00E42AC7" w:rsidRPr="002F0F95" w14:paraId="55EBE9CF" w14:textId="77777777" w:rsidTr="0020135E">
        <w:trPr>
          <w:trHeight w:val="371"/>
        </w:trPr>
        <w:tc>
          <w:tcPr>
            <w:tcW w:w="1531" w:type="dxa"/>
          </w:tcPr>
          <w:p w14:paraId="1AA69A08" w14:textId="41BE557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1.1.13.</w:t>
            </w:r>
          </w:p>
        </w:tc>
        <w:tc>
          <w:tcPr>
            <w:tcW w:w="8342" w:type="dxa"/>
          </w:tcPr>
          <w:p w14:paraId="046FF3E2" w14:textId="77777777" w:rsidR="00E42AC7" w:rsidRPr="002F0F95" w:rsidRDefault="00E42AC7" w:rsidP="00E4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персоналу діям у НС, розробка відповідних організаційно методичних рекомендацій та програм з підготовки персоналу до таких дій.</w:t>
            </w:r>
          </w:p>
        </w:tc>
      </w:tr>
      <w:tr w:rsidR="00E42AC7" w:rsidRPr="002F0F95" w14:paraId="2D882521" w14:textId="77777777" w:rsidTr="0020135E">
        <w:trPr>
          <w:trHeight w:val="586"/>
        </w:trPr>
        <w:tc>
          <w:tcPr>
            <w:tcW w:w="1531" w:type="dxa"/>
          </w:tcPr>
          <w:p w14:paraId="567599B1" w14:textId="3DE1D54E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1.1.14.</w:t>
            </w:r>
          </w:p>
        </w:tc>
        <w:tc>
          <w:tcPr>
            <w:tcW w:w="8342" w:type="dxa"/>
          </w:tcPr>
          <w:p w14:paraId="7895FFED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Навчання протипожежних формувань (ДПД) оперативним діям по гасінню пожеж на об’єктах із залученням пожежного автомобіля </w:t>
            </w:r>
            <w:r w:rsidRPr="002F0F95">
              <w:rPr>
                <w:sz w:val="24"/>
              </w:rPr>
              <w:t>АЦ-5-40 (5309) 442 А</w:t>
            </w:r>
          </w:p>
        </w:tc>
      </w:tr>
      <w:tr w:rsidR="00E42AC7" w:rsidRPr="006414B3" w14:paraId="15E8E602" w14:textId="77777777" w:rsidTr="0020135E">
        <w:trPr>
          <w:trHeight w:val="371"/>
        </w:trPr>
        <w:tc>
          <w:tcPr>
            <w:tcW w:w="1531" w:type="dxa"/>
          </w:tcPr>
          <w:p w14:paraId="5B052A8B" w14:textId="1BC0DCB7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1.1.15.</w:t>
            </w:r>
          </w:p>
        </w:tc>
        <w:tc>
          <w:tcPr>
            <w:tcW w:w="8342" w:type="dxa"/>
          </w:tcPr>
          <w:p w14:paraId="703E023E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Розроблення інструкцій, планів евакуації та інших нормативних документів з питань пожежної безпеки для підприємств, установ і організацій</w:t>
            </w:r>
          </w:p>
        </w:tc>
      </w:tr>
      <w:tr w:rsidR="00E42AC7" w:rsidRPr="002F0F95" w14:paraId="12C799FE" w14:textId="77777777" w:rsidTr="0020135E">
        <w:trPr>
          <w:trHeight w:val="371"/>
        </w:trPr>
        <w:tc>
          <w:tcPr>
            <w:tcW w:w="1531" w:type="dxa"/>
          </w:tcPr>
          <w:p w14:paraId="22CC9A58" w14:textId="50E027FB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1.1.16.</w:t>
            </w:r>
          </w:p>
        </w:tc>
        <w:tc>
          <w:tcPr>
            <w:tcW w:w="8342" w:type="dxa"/>
          </w:tcPr>
          <w:p w14:paraId="1E49DD9D" w14:textId="3373D3E1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Зрізування дерев у важкодоступних місцях із залученням пожежного автомобіля </w:t>
            </w:r>
            <w:r w:rsidRPr="002F0F95">
              <w:rPr>
                <w:sz w:val="24"/>
              </w:rPr>
              <w:t>АЦ-5-40 (5309) 442 А</w:t>
            </w:r>
            <w:r w:rsidRPr="002F0F95">
              <w:rPr>
                <w:sz w:val="24"/>
                <w:lang w:val="uk-UA"/>
              </w:rPr>
              <w:t xml:space="preserve">, або </w:t>
            </w:r>
            <w:r w:rsidR="0001355D" w:rsidRPr="002F0F95">
              <w:rPr>
                <w:sz w:val="24"/>
              </w:rPr>
              <w:t>УРАЛ 43202</w:t>
            </w:r>
          </w:p>
        </w:tc>
      </w:tr>
      <w:tr w:rsidR="00E42AC7" w:rsidRPr="002F0F95" w14:paraId="793821FC" w14:textId="77777777" w:rsidTr="0020135E">
        <w:trPr>
          <w:trHeight w:val="371"/>
        </w:trPr>
        <w:tc>
          <w:tcPr>
            <w:tcW w:w="1531" w:type="dxa"/>
          </w:tcPr>
          <w:p w14:paraId="0E6B6378" w14:textId="426A974F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1.1.17.</w:t>
            </w:r>
          </w:p>
        </w:tc>
        <w:tc>
          <w:tcPr>
            <w:tcW w:w="8342" w:type="dxa"/>
          </w:tcPr>
          <w:p w14:paraId="48D39CEE" w14:textId="77777777" w:rsidR="00E42AC7" w:rsidRPr="002F0F95" w:rsidRDefault="00E42AC7" w:rsidP="00E4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контрольних оглядів стану утримання електрообладнання (мереж освітлення та силової) будівель, споруд, технологічного обладнання.</w:t>
            </w:r>
          </w:p>
        </w:tc>
      </w:tr>
      <w:tr w:rsidR="00E42AC7" w:rsidRPr="006414B3" w14:paraId="0F8C5E53" w14:textId="77777777" w:rsidTr="0020135E">
        <w:trPr>
          <w:trHeight w:val="371"/>
        </w:trPr>
        <w:tc>
          <w:tcPr>
            <w:tcW w:w="1531" w:type="dxa"/>
          </w:tcPr>
          <w:p w14:paraId="797CC458" w14:textId="0E3B845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1.1.18.</w:t>
            </w:r>
          </w:p>
        </w:tc>
        <w:tc>
          <w:tcPr>
            <w:tcW w:w="8342" w:type="dxa"/>
          </w:tcPr>
          <w:p w14:paraId="4285514A" w14:textId="77777777" w:rsidR="00E42AC7" w:rsidRPr="002F0F95" w:rsidRDefault="00E42AC7" w:rsidP="00E4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розрахунку закупівлі, влаштування первинних засобів ПГ (вогнегасники, пожежні щити тощо), облаштування приміщень, території об’єкту.</w:t>
            </w:r>
          </w:p>
        </w:tc>
      </w:tr>
      <w:tr w:rsidR="00E42AC7" w:rsidRPr="002F0F95" w14:paraId="530119D6" w14:textId="77777777" w:rsidTr="0020135E">
        <w:trPr>
          <w:trHeight w:val="371"/>
        </w:trPr>
        <w:tc>
          <w:tcPr>
            <w:tcW w:w="1531" w:type="dxa"/>
          </w:tcPr>
          <w:p w14:paraId="170B52D9" w14:textId="1C510B3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1.1.19.</w:t>
            </w:r>
          </w:p>
        </w:tc>
        <w:tc>
          <w:tcPr>
            <w:tcW w:w="8342" w:type="dxa"/>
          </w:tcPr>
          <w:p w14:paraId="28760741" w14:textId="77777777" w:rsidR="00E42AC7" w:rsidRPr="002F0F95" w:rsidRDefault="00E42AC7" w:rsidP="00E42AC7">
            <w:pPr>
              <w:pStyle w:val="Standard"/>
              <w:ind w:right="-1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Проведення спеціальних навчань із залученням пожежної техніки,  обладнання та устаткування із залученням пожежного автомобіля </w:t>
            </w:r>
            <w:r w:rsidRPr="002F0F95">
              <w:rPr>
                <w:sz w:val="24"/>
              </w:rPr>
              <w:t>АЦ-5-40 (5309) 442 А</w:t>
            </w:r>
          </w:p>
        </w:tc>
      </w:tr>
      <w:tr w:rsidR="00E42AC7" w:rsidRPr="006414B3" w14:paraId="327180B3" w14:textId="77777777" w:rsidTr="0020135E">
        <w:trPr>
          <w:trHeight w:val="371"/>
        </w:trPr>
        <w:tc>
          <w:tcPr>
            <w:tcW w:w="1531" w:type="dxa"/>
          </w:tcPr>
          <w:p w14:paraId="6C48FCAF" w14:textId="6C2848B8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1.1.20.</w:t>
            </w:r>
          </w:p>
        </w:tc>
        <w:tc>
          <w:tcPr>
            <w:tcW w:w="8342" w:type="dxa"/>
          </w:tcPr>
          <w:p w14:paraId="4712AC87" w14:textId="77777777" w:rsidR="00E42AC7" w:rsidRPr="002F0F95" w:rsidRDefault="00E42AC7" w:rsidP="00E42AC7">
            <w:pPr>
              <w:pStyle w:val="Standard"/>
              <w:ind w:right="-1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Улаштування вказівних знаків попередження паркування автотранспорту біля джерел протипожежного водопостачання (обладнання для люків ПГ), встановлення покажчиків місць розташування джерел протипожежного водопостачання; облаштування знаками пожежної безпеки (зона </w:t>
            </w:r>
            <w:proofErr w:type="spellStart"/>
            <w:r w:rsidRPr="002F0F95">
              <w:rPr>
                <w:sz w:val="24"/>
                <w:lang w:val="uk-UA"/>
              </w:rPr>
              <w:t>класа</w:t>
            </w:r>
            <w:proofErr w:type="spellEnd"/>
            <w:r w:rsidRPr="002F0F95">
              <w:rPr>
                <w:sz w:val="24"/>
                <w:lang w:val="uk-UA"/>
              </w:rPr>
              <w:t xml:space="preserve">, </w:t>
            </w:r>
            <w:proofErr w:type="spellStart"/>
            <w:r w:rsidRPr="002F0F95">
              <w:rPr>
                <w:sz w:val="24"/>
                <w:lang w:val="uk-UA"/>
              </w:rPr>
              <w:t>категорійність</w:t>
            </w:r>
            <w:proofErr w:type="spellEnd"/>
            <w:r w:rsidRPr="002F0F95">
              <w:rPr>
                <w:sz w:val="24"/>
                <w:lang w:val="uk-UA"/>
              </w:rPr>
              <w:t xml:space="preserve">, розміщення первинних засобів пожежогасіння, ТО пожежних кранів зі спуском води і </w:t>
            </w:r>
            <w:proofErr w:type="spellStart"/>
            <w:r w:rsidRPr="002F0F95">
              <w:rPr>
                <w:sz w:val="24"/>
                <w:lang w:val="uk-UA"/>
              </w:rPr>
              <w:t>т.д</w:t>
            </w:r>
            <w:proofErr w:type="spellEnd"/>
            <w:r w:rsidRPr="002F0F95">
              <w:rPr>
                <w:sz w:val="24"/>
                <w:lang w:val="uk-UA"/>
              </w:rPr>
              <w:t>.).</w:t>
            </w:r>
          </w:p>
        </w:tc>
      </w:tr>
      <w:tr w:rsidR="00E42AC7" w:rsidRPr="006414B3" w14:paraId="4577F437" w14:textId="77777777" w:rsidTr="0020135E">
        <w:trPr>
          <w:trHeight w:val="529"/>
        </w:trPr>
        <w:tc>
          <w:tcPr>
            <w:tcW w:w="1531" w:type="dxa"/>
          </w:tcPr>
          <w:p w14:paraId="47631BB5" w14:textId="5E04FCF0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1.1.21.</w:t>
            </w:r>
          </w:p>
        </w:tc>
        <w:tc>
          <w:tcPr>
            <w:tcW w:w="8342" w:type="dxa"/>
          </w:tcPr>
          <w:p w14:paraId="402ACFF0" w14:textId="38B486F5" w:rsidR="00E42AC7" w:rsidRPr="002F0F95" w:rsidRDefault="00E42AC7" w:rsidP="006414B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Монтаж, ремонт і перевірка надійності блискавкозахисту та замірювання опору ізоляції електромереж і електроустатк</w:t>
            </w:r>
            <w:r w:rsidR="0064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вання.</w:t>
            </w:r>
          </w:p>
        </w:tc>
      </w:tr>
      <w:tr w:rsidR="00E42AC7" w:rsidRPr="002F0F95" w14:paraId="3C389A71" w14:textId="77777777" w:rsidTr="0020135E">
        <w:trPr>
          <w:trHeight w:val="371"/>
        </w:trPr>
        <w:tc>
          <w:tcPr>
            <w:tcW w:w="9873" w:type="dxa"/>
            <w:gridSpan w:val="2"/>
          </w:tcPr>
          <w:p w14:paraId="25E0CD81" w14:textId="77777777" w:rsidR="00E42AC7" w:rsidRPr="002F0F95" w:rsidRDefault="00E42AC7" w:rsidP="00E42AC7">
            <w:pPr>
              <w:pStyle w:val="HTML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Надходження бюджетних установ від додаткової (господарської діяльності)</w:t>
            </w:r>
          </w:p>
        </w:tc>
      </w:tr>
      <w:tr w:rsidR="00E42AC7" w:rsidRPr="002F0F95" w14:paraId="27E5AE3A" w14:textId="77777777" w:rsidTr="0020135E">
        <w:trPr>
          <w:trHeight w:val="371"/>
        </w:trPr>
        <w:tc>
          <w:tcPr>
            <w:tcW w:w="1531" w:type="dxa"/>
          </w:tcPr>
          <w:p w14:paraId="6289ACF4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1.2.1.</w:t>
            </w:r>
          </w:p>
        </w:tc>
        <w:tc>
          <w:tcPr>
            <w:tcW w:w="8342" w:type="dxa"/>
          </w:tcPr>
          <w:p w14:paraId="56BCE68E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дренажних систем стічних вод від бруду, листя.</w:t>
            </w:r>
          </w:p>
        </w:tc>
      </w:tr>
      <w:tr w:rsidR="00E42AC7" w:rsidRPr="002F0F95" w14:paraId="0CC8CD7D" w14:textId="77777777" w:rsidTr="0020135E">
        <w:trPr>
          <w:trHeight w:val="371"/>
        </w:trPr>
        <w:tc>
          <w:tcPr>
            <w:tcW w:w="1531" w:type="dxa"/>
          </w:tcPr>
          <w:p w14:paraId="3159BC57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1.2.2.</w:t>
            </w:r>
          </w:p>
        </w:tc>
        <w:tc>
          <w:tcPr>
            <w:tcW w:w="8342" w:type="dxa"/>
          </w:tcPr>
          <w:p w14:paraId="5A9B2434" w14:textId="467D588A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Мийка відкритих територій із застосуванням спеціальних миючих засобів (плитки, асфальтного покриття, тощо) із залученням пожежного автомобіля АЦ-5-40 (5309) 442 А, або 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</w:rPr>
              <w:t>УРАЛ 43202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7E1EB76A" w14:textId="77777777" w:rsidTr="0020135E">
        <w:trPr>
          <w:trHeight w:val="371"/>
        </w:trPr>
        <w:tc>
          <w:tcPr>
            <w:tcW w:w="1531" w:type="dxa"/>
          </w:tcPr>
          <w:p w14:paraId="0E7FEBC9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1.2.3.</w:t>
            </w:r>
          </w:p>
        </w:tc>
        <w:tc>
          <w:tcPr>
            <w:tcW w:w="8342" w:type="dxa"/>
          </w:tcPr>
          <w:p w14:paraId="5C853A69" w14:textId="48EEC1AB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підвозу технічної води (полив, заправка технічного обладнання, поповнення пожежних водоймищ тощо) із залученням пожежного автомобіля АЦ-5-40 (5309) 442 А, або 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</w:rPr>
              <w:t>УРАЛ 43202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2C1FED5E" w14:textId="77777777" w:rsidTr="0020135E">
        <w:trPr>
          <w:trHeight w:val="371"/>
        </w:trPr>
        <w:tc>
          <w:tcPr>
            <w:tcW w:w="1531" w:type="dxa"/>
          </w:tcPr>
          <w:p w14:paraId="7B6F6593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1.2.4.</w:t>
            </w:r>
          </w:p>
        </w:tc>
        <w:tc>
          <w:tcPr>
            <w:tcW w:w="8342" w:type="dxa"/>
          </w:tcPr>
          <w:p w14:paraId="7B98B335" w14:textId="32E0C663" w:rsidR="00E42AC7" w:rsidRPr="002F0F95" w:rsidRDefault="00E42AC7" w:rsidP="003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Вантажні перевезення транспортним засобом 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</w:rPr>
              <w:t>УРАЛ 43202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777F89C3" w14:textId="77777777" w:rsidTr="0020135E">
        <w:trPr>
          <w:trHeight w:val="371"/>
        </w:trPr>
        <w:tc>
          <w:tcPr>
            <w:tcW w:w="1531" w:type="dxa"/>
          </w:tcPr>
          <w:p w14:paraId="5FE20564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1.2.5.</w:t>
            </w:r>
          </w:p>
        </w:tc>
        <w:tc>
          <w:tcPr>
            <w:tcW w:w="8342" w:type="dxa"/>
          </w:tcPr>
          <w:p w14:paraId="7CF5A9C9" w14:textId="77777777" w:rsidR="00E42AC7" w:rsidRPr="002F0F95" w:rsidRDefault="00E42AC7" w:rsidP="00332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Пасажирські перевезення транспортним засобом 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IKARUS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0F9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0F9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загальний</w:t>
            </w:r>
            <w:r w:rsidRPr="002F0F95">
              <w:rPr>
                <w:rFonts w:ascii="Times New Roman" w:hAnsi="Times New Roman" w:cs="Times New Roman"/>
                <w:sz w:val="24"/>
                <w:szCs w:val="24"/>
              </w:rPr>
              <w:t xml:space="preserve"> АВТОБУС-</w:t>
            </w:r>
            <w:r w:rsidRPr="002F0F9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загальний</w:t>
            </w:r>
            <w:r w:rsidRPr="002F0F95">
              <w:rPr>
                <w:rFonts w:ascii="Times New Roman" w:hAnsi="Times New Roman" w:cs="Times New Roman"/>
                <w:sz w:val="24"/>
                <w:szCs w:val="24"/>
              </w:rPr>
              <w:t xml:space="preserve"> АВСТОБУС-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544AD18E" w14:textId="77777777" w:rsidTr="0020135E">
        <w:trPr>
          <w:trHeight w:val="371"/>
        </w:trPr>
        <w:tc>
          <w:tcPr>
            <w:tcW w:w="1531" w:type="dxa"/>
          </w:tcPr>
          <w:p w14:paraId="72D506E2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1.2.6.</w:t>
            </w:r>
          </w:p>
        </w:tc>
        <w:tc>
          <w:tcPr>
            <w:tcW w:w="8342" w:type="dxa"/>
          </w:tcPr>
          <w:p w14:paraId="7175EE7B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Прокат товарів для спорту та відпочинку.</w:t>
            </w:r>
          </w:p>
        </w:tc>
      </w:tr>
      <w:tr w:rsidR="00E42AC7" w:rsidRPr="002F0F95" w14:paraId="64EBA19C" w14:textId="77777777" w:rsidTr="0020135E">
        <w:trPr>
          <w:trHeight w:val="371"/>
        </w:trPr>
        <w:tc>
          <w:tcPr>
            <w:tcW w:w="1531" w:type="dxa"/>
          </w:tcPr>
          <w:p w14:paraId="55560B94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1.2.7.</w:t>
            </w:r>
          </w:p>
        </w:tc>
        <w:tc>
          <w:tcPr>
            <w:tcW w:w="8342" w:type="dxa"/>
          </w:tcPr>
          <w:p w14:paraId="6107022F" w14:textId="0E7C2A2E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</w:t>
            </w:r>
            <w:r w:rsidR="0064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обслуговування та ремонт автотранспортних засобів.</w:t>
            </w:r>
          </w:p>
        </w:tc>
      </w:tr>
      <w:tr w:rsidR="00E42AC7" w:rsidRPr="002F0F95" w14:paraId="2BA3F8AA" w14:textId="77777777" w:rsidTr="0020135E">
        <w:trPr>
          <w:trHeight w:val="371"/>
        </w:trPr>
        <w:tc>
          <w:tcPr>
            <w:tcW w:w="9873" w:type="dxa"/>
            <w:gridSpan w:val="2"/>
          </w:tcPr>
          <w:p w14:paraId="3EA3C406" w14:textId="77777777" w:rsidR="00E42AC7" w:rsidRPr="002F0F95" w:rsidRDefault="00E42AC7" w:rsidP="00E42AC7">
            <w:pPr>
              <w:pStyle w:val="HTML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Плата за оренду майна бюджетних установ</w:t>
            </w:r>
          </w:p>
        </w:tc>
      </w:tr>
      <w:tr w:rsidR="00E42AC7" w:rsidRPr="002F0F95" w14:paraId="6F9F5444" w14:textId="77777777" w:rsidTr="0020135E">
        <w:trPr>
          <w:trHeight w:val="371"/>
        </w:trPr>
        <w:tc>
          <w:tcPr>
            <w:tcW w:w="1531" w:type="dxa"/>
          </w:tcPr>
          <w:p w14:paraId="4C876D78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1.3.1.</w:t>
            </w:r>
          </w:p>
        </w:tc>
        <w:tc>
          <w:tcPr>
            <w:tcW w:w="8342" w:type="dxa"/>
          </w:tcPr>
          <w:p w14:paraId="027F7B06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пожежної техніки, обладнання (мотопомпи, пожежних напірних рукавів) для перекачки чистої та брудної води.</w:t>
            </w:r>
          </w:p>
        </w:tc>
      </w:tr>
      <w:tr w:rsidR="00E42AC7" w:rsidRPr="002F0F95" w14:paraId="3A2BEE9C" w14:textId="77777777" w:rsidTr="0020135E">
        <w:trPr>
          <w:trHeight w:val="371"/>
        </w:trPr>
        <w:tc>
          <w:tcPr>
            <w:tcW w:w="1531" w:type="dxa"/>
          </w:tcPr>
          <w:p w14:paraId="4E70B2A9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1.3.2.</w:t>
            </w:r>
          </w:p>
        </w:tc>
        <w:tc>
          <w:tcPr>
            <w:tcW w:w="8342" w:type="dxa"/>
          </w:tcPr>
          <w:p w14:paraId="5482D4D6" w14:textId="77777777" w:rsidR="00E42AC7" w:rsidRPr="002F0F95" w:rsidRDefault="00E42AC7" w:rsidP="003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й експлуатацію власного чи орендованого нерухомого майна.</w:t>
            </w:r>
          </w:p>
        </w:tc>
      </w:tr>
      <w:tr w:rsidR="00E42AC7" w:rsidRPr="002F0F95" w14:paraId="15243EE1" w14:textId="77777777" w:rsidTr="0020135E">
        <w:trPr>
          <w:trHeight w:val="371"/>
        </w:trPr>
        <w:tc>
          <w:tcPr>
            <w:tcW w:w="1531" w:type="dxa"/>
          </w:tcPr>
          <w:p w14:paraId="426D9A7B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1.3.3.</w:t>
            </w:r>
          </w:p>
        </w:tc>
        <w:tc>
          <w:tcPr>
            <w:tcW w:w="8342" w:type="dxa"/>
          </w:tcPr>
          <w:p w14:paraId="01CC494A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автомобілів і легкових автотранспортних засобів.</w:t>
            </w:r>
          </w:p>
        </w:tc>
      </w:tr>
      <w:tr w:rsidR="00E42AC7" w:rsidRPr="002F0F95" w14:paraId="04943417" w14:textId="77777777" w:rsidTr="0020135E">
        <w:trPr>
          <w:trHeight w:val="371"/>
        </w:trPr>
        <w:tc>
          <w:tcPr>
            <w:tcW w:w="1531" w:type="dxa"/>
          </w:tcPr>
          <w:p w14:paraId="2A8CEA8D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1.3.4.</w:t>
            </w:r>
          </w:p>
        </w:tc>
        <w:tc>
          <w:tcPr>
            <w:tcW w:w="8342" w:type="dxa"/>
          </w:tcPr>
          <w:p w14:paraId="7B0EDF29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вантажних автомобілів</w:t>
            </w:r>
          </w:p>
        </w:tc>
      </w:tr>
    </w:tbl>
    <w:p w14:paraId="62F9166B" w14:textId="77777777" w:rsidR="00E42AC7" w:rsidRPr="006414B3" w:rsidRDefault="00E42AC7" w:rsidP="00E42AC7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82E0E39" w14:textId="42651021" w:rsidR="00E42AC7" w:rsidRPr="00D44A42" w:rsidRDefault="00E42AC7" w:rsidP="00D44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</w:t>
      </w:r>
      <w:r w:rsidR="00A50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2F0F95">
        <w:rPr>
          <w:rFonts w:ascii="Times New Roman" w:hAnsi="Times New Roman" w:cs="Times New Roman"/>
          <w:b/>
          <w:sz w:val="24"/>
          <w:szCs w:val="24"/>
          <w:lang w:val="uk-UA"/>
        </w:rPr>
        <w:t>Валентина ЩУР</w:t>
      </w:r>
    </w:p>
    <w:sectPr w:rsidR="00E42AC7" w:rsidRPr="00D44A42" w:rsidSect="00203F8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2B4D"/>
    <w:multiLevelType w:val="multilevel"/>
    <w:tmpl w:val="549C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AB45BF"/>
    <w:multiLevelType w:val="hybridMultilevel"/>
    <w:tmpl w:val="E59AF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F"/>
    <w:rsid w:val="0001355D"/>
    <w:rsid w:val="0006653B"/>
    <w:rsid w:val="00100FE6"/>
    <w:rsid w:val="0011340D"/>
    <w:rsid w:val="001369CF"/>
    <w:rsid w:val="001B1FE1"/>
    <w:rsid w:val="0020135E"/>
    <w:rsid w:val="00203F82"/>
    <w:rsid w:val="002642BD"/>
    <w:rsid w:val="002D1B19"/>
    <w:rsid w:val="002F0F95"/>
    <w:rsid w:val="00411454"/>
    <w:rsid w:val="005B03E3"/>
    <w:rsid w:val="006414B3"/>
    <w:rsid w:val="00666809"/>
    <w:rsid w:val="00714ECE"/>
    <w:rsid w:val="00865DA9"/>
    <w:rsid w:val="00934E97"/>
    <w:rsid w:val="00990920"/>
    <w:rsid w:val="00A1556F"/>
    <w:rsid w:val="00A50A03"/>
    <w:rsid w:val="00A84648"/>
    <w:rsid w:val="00AF29E2"/>
    <w:rsid w:val="00B20611"/>
    <w:rsid w:val="00C90F68"/>
    <w:rsid w:val="00D44A42"/>
    <w:rsid w:val="00D81A61"/>
    <w:rsid w:val="00E42AC7"/>
    <w:rsid w:val="00E95A22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86B1"/>
  <w15:docId w15:val="{3F50B337-DF54-4224-AC16-7DBB97E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C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F"/>
    <w:pPr>
      <w:ind w:left="720"/>
      <w:contextualSpacing/>
    </w:pPr>
  </w:style>
  <w:style w:type="table" w:styleId="a4">
    <w:name w:val="Table Grid"/>
    <w:basedOn w:val="a1"/>
    <w:uiPriority w:val="39"/>
    <w:rsid w:val="00AF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65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paragraph" w:customStyle="1" w:styleId="Heading">
    <w:name w:val="Heading"/>
    <w:basedOn w:val="Standard"/>
    <w:next w:val="a"/>
    <w:rsid w:val="00E42AC7"/>
    <w:pPr>
      <w:jc w:val="center"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42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2AC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A0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Павловская</dc:creator>
  <cp:lastModifiedBy>Admin</cp:lastModifiedBy>
  <cp:revision>2</cp:revision>
  <cp:lastPrinted>2022-05-30T06:44:00Z</cp:lastPrinted>
  <dcterms:created xsi:type="dcterms:W3CDTF">2022-05-30T06:48:00Z</dcterms:created>
  <dcterms:modified xsi:type="dcterms:W3CDTF">2022-05-30T06:48:00Z</dcterms:modified>
</cp:coreProperties>
</file>