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E9" w:rsidRDefault="003A1CE9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bookmarkStart w:id="0" w:name="_GoBack"/>
      <w:bookmarkEnd w:id="0"/>
    </w:p>
    <w:p w:rsidR="003A1CE9" w:rsidRDefault="003A1CE9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1CE9" w:rsidRDefault="003A1CE9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1CE9" w:rsidRDefault="003A1CE9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1CE9" w:rsidRDefault="003A1CE9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1CE9" w:rsidRDefault="003A1CE9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CE9" w:rsidRP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E9">
        <w:rPr>
          <w:rFonts w:ascii="Times New Roman" w:hAnsi="Times New Roman" w:cs="Times New Roman"/>
          <w:spacing w:val="-5"/>
          <w:sz w:val="28"/>
          <w:szCs w:val="28"/>
        </w:rPr>
        <w:t>Про надання згоди</w:t>
      </w:r>
      <w:r w:rsidRPr="003A1CE9">
        <w:rPr>
          <w:rFonts w:ascii="Times New Roman" w:hAnsi="Times New Roman" w:cs="Times New Roman"/>
          <w:sz w:val="28"/>
          <w:szCs w:val="28"/>
        </w:rPr>
        <w:t xml:space="preserve"> комунальному підприємству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C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1CE9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</w:p>
    <w:p w:rsid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E9">
        <w:rPr>
          <w:rFonts w:ascii="Times New Roman" w:hAnsi="Times New Roman" w:cs="Times New Roman"/>
          <w:sz w:val="28"/>
          <w:szCs w:val="28"/>
        </w:rPr>
        <w:t>виробниче управління житлово- комунального господарства»</w:t>
      </w:r>
    </w:p>
    <w:p w:rsidR="003A1CE9" w:rsidRP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E9">
        <w:rPr>
          <w:rFonts w:ascii="Times New Roman" w:hAnsi="Times New Roman" w:cs="Times New Roman"/>
          <w:sz w:val="28"/>
          <w:szCs w:val="28"/>
        </w:rPr>
        <w:t>Авангардівської селищної ради на</w:t>
      </w:r>
      <w:r w:rsidRPr="003A1CE9">
        <w:rPr>
          <w:rFonts w:ascii="Times New Roman" w:hAnsi="Times New Roman" w:cs="Times New Roman"/>
          <w:bCs/>
          <w:sz w:val="28"/>
          <w:szCs w:val="28"/>
        </w:rPr>
        <w:t xml:space="preserve"> укладання </w:t>
      </w:r>
      <w:r w:rsidRPr="003A1CE9">
        <w:rPr>
          <w:rFonts w:ascii="Times New Roman" w:hAnsi="Times New Roman" w:cs="Times New Roman"/>
          <w:sz w:val="28"/>
          <w:szCs w:val="28"/>
        </w:rPr>
        <w:t>договору</w:t>
      </w:r>
    </w:p>
    <w:p w:rsidR="003A1CE9" w:rsidRP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E9">
        <w:rPr>
          <w:rFonts w:ascii="Times New Roman" w:hAnsi="Times New Roman" w:cs="Times New Roman"/>
          <w:sz w:val="28"/>
          <w:szCs w:val="28"/>
        </w:rPr>
        <w:t xml:space="preserve">реструктуризації </w:t>
      </w:r>
      <w:r w:rsidRPr="003A1CE9">
        <w:rPr>
          <w:rStyle w:val="docdata"/>
          <w:rFonts w:ascii="Times New Roman" w:hAnsi="Times New Roman" w:cs="Times New Roman"/>
          <w:bCs/>
          <w:sz w:val="28"/>
          <w:szCs w:val="28"/>
        </w:rPr>
        <w:t>із А</w:t>
      </w:r>
      <w:r w:rsidRPr="003A1CE9">
        <w:rPr>
          <w:rFonts w:ascii="Times New Roman" w:hAnsi="Times New Roman" w:cs="Times New Roman"/>
          <w:bCs/>
          <w:sz w:val="28"/>
          <w:szCs w:val="28"/>
        </w:rPr>
        <w:t>кціонерним товариством</w:t>
      </w:r>
      <w:r w:rsidRPr="003A1CE9">
        <w:rPr>
          <w:rStyle w:val="docdata"/>
          <w:rFonts w:ascii="Times New Roman" w:hAnsi="Times New Roman" w:cs="Times New Roman"/>
          <w:bCs/>
          <w:sz w:val="28"/>
          <w:szCs w:val="28"/>
        </w:rPr>
        <w:t xml:space="preserve"> заборгованості</w:t>
      </w:r>
    </w:p>
    <w:p w:rsid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E9">
        <w:rPr>
          <w:rStyle w:val="docdata"/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Style w:val="docdata"/>
          <w:rFonts w:ascii="Times New Roman" w:hAnsi="Times New Roman" w:cs="Times New Roman"/>
          <w:bCs/>
          <w:sz w:val="28"/>
          <w:szCs w:val="28"/>
        </w:rPr>
        <w:t xml:space="preserve"> </w:t>
      </w:r>
      <w:r w:rsidRPr="003A1CE9">
        <w:rPr>
          <w:rStyle w:val="docdata"/>
          <w:rFonts w:ascii="Times New Roman" w:hAnsi="Times New Roman" w:cs="Times New Roman"/>
          <w:bCs/>
          <w:sz w:val="28"/>
          <w:szCs w:val="28"/>
        </w:rPr>
        <w:t>спожитий природний газ</w:t>
      </w:r>
      <w:r w:rsidRPr="003A1CE9">
        <w:rPr>
          <w:rFonts w:ascii="Times New Roman" w:hAnsi="Times New Roman" w:cs="Times New Roman"/>
          <w:bCs/>
          <w:sz w:val="28"/>
          <w:szCs w:val="28"/>
        </w:rPr>
        <w:t xml:space="preserve"> «Національна акціонерна</w:t>
      </w:r>
    </w:p>
    <w:p w:rsidR="003A1CE9" w:rsidRPr="003A1CE9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CE9">
        <w:rPr>
          <w:rFonts w:ascii="Times New Roman" w:hAnsi="Times New Roman" w:cs="Times New Roman"/>
          <w:bCs/>
          <w:sz w:val="28"/>
          <w:szCs w:val="28"/>
        </w:rPr>
        <w:t>компанія «Нафтогаз України»</w:t>
      </w:r>
    </w:p>
    <w:p w:rsidR="003A1CE9" w:rsidRPr="00E55690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CE9" w:rsidRPr="00CD0F3F" w:rsidRDefault="003A1CE9" w:rsidP="003A1C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Розглянувши клопотання керівника комунального підприємства </w:t>
      </w:r>
      <w:r w:rsidRPr="00EE6A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6AA4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Pr="00EE6AA4">
        <w:rPr>
          <w:rFonts w:ascii="Times New Roman" w:hAnsi="Times New Roman" w:cs="Times New Roman"/>
          <w:sz w:val="28"/>
          <w:szCs w:val="28"/>
        </w:rPr>
        <w:t xml:space="preserve"> виробниче управління житлово-комунального господарства» Авангардівської селищної ради</w:t>
      </w:r>
      <w:r w:rsidRPr="00EE6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57E5">
        <w:rPr>
          <w:rFonts w:ascii="Times New Roman" w:hAnsi="Times New Roman" w:cs="Times New Roman"/>
          <w:sz w:val="28"/>
          <w:szCs w:val="28"/>
        </w:rPr>
        <w:t xml:space="preserve">ідповідно до п. 6 ст. 5 Закону України «Про заходи, спрямовані на врегулювання заборгованості теплопостачальних та </w:t>
      </w:r>
      <w:proofErr w:type="spellStart"/>
      <w:r w:rsidRPr="002C57E5">
        <w:rPr>
          <w:rFonts w:ascii="Times New Roman" w:hAnsi="Times New Roman" w:cs="Times New Roman"/>
          <w:sz w:val="28"/>
          <w:szCs w:val="28"/>
        </w:rPr>
        <w:t>теплогенеруючих</w:t>
      </w:r>
      <w:proofErr w:type="spellEnd"/>
      <w:r w:rsidRPr="002C57E5">
        <w:rPr>
          <w:rFonts w:ascii="Times New Roman" w:hAnsi="Times New Roman" w:cs="Times New Roman"/>
          <w:sz w:val="28"/>
          <w:szCs w:val="28"/>
        </w:rPr>
        <w:t xml:space="preserve"> організацій та підприємств централізованого водопостачання і водовідведення» </w:t>
      </w:r>
      <w:r w:rsidRPr="00EE6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ст. 26</w:t>
      </w:r>
      <w:r w:rsidRPr="00EE6AA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</w:t>
      </w:r>
      <w:r w:rsidRPr="00EE6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 Закону України  «Про місцеве самоврядування  в Україні», </w:t>
      </w:r>
      <w:proofErr w:type="spellStart"/>
      <w:r w:rsidRPr="00EE6AA4">
        <w:rPr>
          <w:rFonts w:ascii="Times New Roman" w:hAnsi="Times New Roman" w:cs="Times New Roman"/>
          <w:spacing w:val="-5"/>
          <w:sz w:val="28"/>
          <w:szCs w:val="28"/>
        </w:rPr>
        <w:t>Авангардівська</w:t>
      </w:r>
      <w:proofErr w:type="spellEnd"/>
      <w:r w:rsidRPr="00EE6AA4">
        <w:rPr>
          <w:rFonts w:ascii="Times New Roman" w:hAnsi="Times New Roman" w:cs="Times New Roman"/>
          <w:spacing w:val="-5"/>
          <w:sz w:val="28"/>
          <w:szCs w:val="28"/>
        </w:rPr>
        <w:t xml:space="preserve"> селищна рада </w:t>
      </w:r>
      <w:r w:rsidRPr="002C57E5">
        <w:rPr>
          <w:rFonts w:ascii="Times New Roman" w:hAnsi="Times New Roman" w:cs="Times New Roman"/>
          <w:bCs/>
          <w:sz w:val="28"/>
          <w:szCs w:val="28"/>
        </w:rPr>
        <w:t>Одеського району Одеської області</w:t>
      </w:r>
      <w:r w:rsidRPr="003A1CE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D0F3F">
        <w:rPr>
          <w:rFonts w:ascii="Times New Roman" w:hAnsi="Times New Roman" w:cs="Times New Roman"/>
          <w:b/>
          <w:spacing w:val="-5"/>
          <w:sz w:val="28"/>
          <w:szCs w:val="28"/>
        </w:rPr>
        <w:t>ВИРІШИЛА:</w:t>
      </w:r>
    </w:p>
    <w:p w:rsidR="003A1CE9" w:rsidRPr="00EE6AA4" w:rsidRDefault="003A1CE9" w:rsidP="003A1CE9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A1CE9" w:rsidRPr="003A1CE9" w:rsidRDefault="003A1CE9" w:rsidP="003A1CE9">
      <w:pPr>
        <w:pStyle w:val="a9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17BE2">
        <w:rPr>
          <w:rFonts w:ascii="Times New Roman" w:hAnsi="Times New Roman" w:cs="Times New Roman"/>
          <w:sz w:val="28"/>
          <w:szCs w:val="28"/>
          <w:lang w:val="uk-UA"/>
        </w:rPr>
        <w:t>Надати згоду комунальному підприємству «</w:t>
      </w:r>
      <w:proofErr w:type="spellStart"/>
      <w:r w:rsidRPr="00A17BE2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A17BE2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лово-комунального господарства» </w:t>
      </w:r>
      <w:r w:rsidRPr="00A17BE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17B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укладання  </w:t>
      </w:r>
      <w:r w:rsidRPr="00A17BE2">
        <w:rPr>
          <w:rFonts w:ascii="Times New Roman" w:hAnsi="Times New Roman" w:cs="Times New Roman"/>
          <w:sz w:val="28"/>
          <w:szCs w:val="28"/>
          <w:lang w:val="uk-UA"/>
        </w:rPr>
        <w:t xml:space="preserve">договору реструктуризації  </w:t>
      </w:r>
      <w:r w:rsidRPr="00A17BE2"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заборгованості за спожитий природний газ</w:t>
      </w:r>
      <w:r w:rsidRPr="00A17BE2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BE2"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  <w:t>із А</w:t>
      </w:r>
      <w:r w:rsidRPr="00A17BE2">
        <w:rPr>
          <w:rFonts w:ascii="Times New Roman" w:hAnsi="Times New Roman" w:cs="Times New Roman"/>
          <w:bCs/>
          <w:sz w:val="28"/>
          <w:szCs w:val="28"/>
          <w:lang w:val="uk-UA"/>
        </w:rPr>
        <w:t>кціонерним товариством «Національна акціонерна компанія</w:t>
      </w:r>
      <w:r w:rsidRPr="00A17B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BE2">
        <w:rPr>
          <w:rFonts w:ascii="Times New Roman" w:hAnsi="Times New Roman" w:cs="Times New Roman"/>
          <w:bCs/>
          <w:sz w:val="28"/>
          <w:szCs w:val="28"/>
          <w:lang w:val="uk-UA"/>
        </w:rPr>
        <w:t>«Нафтогаз України»</w:t>
      </w:r>
      <w:r w:rsidRPr="00A17B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(проект договору додається).</w:t>
      </w:r>
    </w:p>
    <w:p w:rsidR="003A1CE9" w:rsidRPr="003A1CE9" w:rsidRDefault="003A1CE9" w:rsidP="003A1CE9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3A1CE9" w:rsidRPr="002C34D1" w:rsidRDefault="003A1CE9" w:rsidP="003A1C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C34D1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3A1CE9" w:rsidRDefault="003A1CE9" w:rsidP="003A1CE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A1CE9" w:rsidRDefault="003A1CE9" w:rsidP="003A1CE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A1CE9" w:rsidRPr="003A1CE9" w:rsidRDefault="003A1CE9" w:rsidP="003A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</w:t>
      </w: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</w:t>
      </w:r>
      <w:r w:rsidRPr="00425240">
        <w:rPr>
          <w:rFonts w:ascii="Times New Roman" w:hAnsi="Times New Roman" w:cs="Times New Roman"/>
          <w:b/>
          <w:noProof/>
          <w:sz w:val="28"/>
          <w:szCs w:val="28"/>
        </w:rPr>
        <w:t xml:space="preserve">   Сергій </w:t>
      </w:r>
      <w:r>
        <w:rPr>
          <w:rFonts w:ascii="Times New Roman" w:hAnsi="Times New Roman" w:cs="Times New Roman"/>
          <w:b/>
          <w:noProof/>
          <w:sz w:val="28"/>
          <w:szCs w:val="28"/>
        </w:rPr>
        <w:t>ХРУСТОВСЬКИЙ</w:t>
      </w:r>
    </w:p>
    <w:p w:rsidR="003A1CE9" w:rsidRDefault="003A1CE9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1CE9" w:rsidRDefault="003A1CE9" w:rsidP="003A1C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1CE9" w:rsidRPr="003A1CE9" w:rsidRDefault="003A1CE9" w:rsidP="003A1C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№1332-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VIII</w:t>
      </w:r>
    </w:p>
    <w:p w:rsidR="003A1CE9" w:rsidRPr="003A1CE9" w:rsidRDefault="003A1CE9" w:rsidP="003A1C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12.08.2022</w:t>
      </w:r>
    </w:p>
    <w:p w:rsidR="003A1CE9" w:rsidRPr="003A1CE9" w:rsidRDefault="003A1CE9" w:rsidP="003A1C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3A1C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lastRenderedPageBreak/>
        <w:t xml:space="preserve">                                                                                                            Додаток до рішення </w:t>
      </w:r>
    </w:p>
    <w:p w:rsidR="003A1CE9" w:rsidRPr="003A1CE9" w:rsidRDefault="003A1CE9" w:rsidP="003A1C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</w:pPr>
      <w:r w:rsidRPr="003A1C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№1332-</w:t>
      </w:r>
      <w:r w:rsidRPr="003A1CE9"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  <w:t>VII</w:t>
      </w:r>
      <w:r w:rsidRPr="003A1CE9">
        <w:rPr>
          <w:rFonts w:ascii="Times New Roman" w:eastAsia="Times New Roman" w:hAnsi="Times New Roman" w:cs="Times New Roman"/>
          <w:bCs/>
          <w:sz w:val="24"/>
          <w:szCs w:val="24"/>
          <w:lang w:val="ru-RU" w:eastAsia="uk-UA"/>
        </w:rPr>
        <w:t xml:space="preserve"> </w:t>
      </w:r>
      <w:r w:rsidRPr="003A1CE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від 12.08.2022</w:t>
      </w:r>
    </w:p>
    <w:p w:rsidR="003A1CE9" w:rsidRPr="003A1CE9" w:rsidRDefault="003A1CE9" w:rsidP="003A1C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                                                                                                      </w:t>
      </w:r>
    </w:p>
    <w:p w:rsidR="003A1CE9" w:rsidRDefault="003A1CE9" w:rsidP="003A1CE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A1CE9" w:rsidRDefault="003A1CE9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B736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ДОГОВІР </w:t>
      </w:r>
      <w:r w:rsidRPr="004B7369"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 xml:space="preserve">№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uk-UA"/>
        </w:rPr>
        <w:t>_______</w:t>
      </w:r>
      <w:r w:rsidRPr="004B736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про реструктуризацію заборгованості за спожитий природний газ</w:t>
      </w:r>
    </w:p>
    <w:p w:rsidR="000513F8" w:rsidRPr="004B7369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88"/>
        <w:gridCol w:w="5312"/>
      </w:tblGrid>
      <w:tr w:rsidR="000513F8" w:rsidRPr="004B7369" w:rsidTr="00BC4BC7">
        <w:trPr>
          <w:tblCellSpacing w:w="22" w:type="dxa"/>
          <w:jc w:val="center"/>
        </w:trPr>
        <w:tc>
          <w:tcPr>
            <w:tcW w:w="2449" w:type="pct"/>
            <w:hideMark/>
          </w:tcPr>
          <w:p w:rsidR="000513F8" w:rsidRPr="004B7369" w:rsidRDefault="000513F8" w:rsidP="00E725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2488" w:type="pct"/>
            <w:hideMark/>
          </w:tcPr>
          <w:p w:rsidR="000513F8" w:rsidRDefault="000513F8" w:rsidP="00E725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 </w:t>
            </w:r>
            <w:r w:rsidRPr="00782DA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2022 року</w:t>
            </w:r>
          </w:p>
          <w:p w:rsidR="00BC4BC7" w:rsidRDefault="00BC4BC7" w:rsidP="00E725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0513F8" w:rsidRPr="004B7369" w:rsidRDefault="000513F8" w:rsidP="00E725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13F8" w:rsidRPr="004B7369" w:rsidTr="00E7259F">
        <w:trPr>
          <w:tblCellSpacing w:w="22" w:type="dxa"/>
          <w:jc w:val="center"/>
        </w:trPr>
        <w:tc>
          <w:tcPr>
            <w:tcW w:w="4958" w:type="pct"/>
            <w:gridSpan w:val="2"/>
            <w:hideMark/>
          </w:tcPr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B7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</w:t>
            </w:r>
            <w:r w:rsidRPr="004B73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кціонерне товариство “Національна акціонерна компанія </w:t>
            </w:r>
            <w:r w:rsidRPr="006141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uk-UA"/>
              </w:rPr>
              <w:t>“</w:t>
            </w:r>
            <w:r w:rsidRPr="004B736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Нафтогаз України</w:t>
            </w:r>
            <w:r w:rsidRPr="0061419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uk-UA"/>
              </w:rPr>
              <w:t>”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в особі</w:t>
            </w:r>
            <w:r w:rsidR="00B04E90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B5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начальника Департаменту роботи з проблемною заборгованістю </w:t>
            </w:r>
            <w:proofErr w:type="spellStart"/>
            <w:r w:rsidRPr="007B5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Бутенка</w:t>
            </w:r>
            <w:proofErr w:type="spellEnd"/>
            <w:r w:rsidRPr="007B58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Олександра Олександровича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що діє на підставі довіреності від </w:t>
            </w:r>
            <w:r w:rsidRPr="00DE06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6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60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0604">
              <w:rPr>
                <w:rFonts w:ascii="Times New Roman" w:hAnsi="Times New Roman" w:cs="Times New Roman"/>
                <w:sz w:val="24"/>
                <w:szCs w:val="24"/>
              </w:rPr>
              <w:t xml:space="preserve"> № 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(далі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–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кредитор), з однієї сторони, та </w:t>
            </w:r>
            <w:r w:rsidRPr="004B73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підприємств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13F8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  <w:r w:rsidRPr="000513F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“</w:t>
            </w:r>
            <w:proofErr w:type="spellStart"/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>Хлібодарське</w:t>
            </w:r>
            <w:proofErr w:type="spellEnd"/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виробниче управління житлово-комунального господарства</w:t>
            </w:r>
            <w:r w:rsidRPr="000513F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”</w:t>
            </w:r>
            <w:r w:rsidR="00EE14EE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Авангардівської селищної ради</w:t>
            </w:r>
            <w:r w:rsidR="00B04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97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особі</w:t>
            </w:r>
            <w:r w:rsidR="001629C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_______________________________________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що діє на підставі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(далі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–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боржник), з іншої сторони (далі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–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сторони), уклали договір про таке.</w:t>
            </w:r>
          </w:p>
          <w:p w:rsidR="000513F8" w:rsidRPr="004B7369" w:rsidRDefault="000513F8" w:rsidP="00E7259F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B736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Предмет договору</w:t>
      </w:r>
    </w:p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513F8" w:rsidRPr="004B7369" w:rsidTr="00E7259F">
        <w:trPr>
          <w:tblCellSpacing w:w="22" w:type="dxa"/>
          <w:jc w:val="center"/>
        </w:trPr>
        <w:tc>
          <w:tcPr>
            <w:tcW w:w="4958" w:type="pct"/>
            <w:hideMark/>
          </w:tcPr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порядку та на умовах,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що 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визначен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договором, кредитор та боржник домовилися про реструктуризацію кредиторської </w:t>
            </w:r>
            <w:r w:rsidRPr="008D62F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заборгованості за спожитий природний газ,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яка </w:t>
            </w:r>
            <w:r w:rsidRPr="008D62F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утворилас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</w:t>
            </w:r>
            <w:r w:rsidRPr="008D62F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у боржника перед кредитором станом на 1 червня 2021 року та не погашена станом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D62F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 </w:t>
            </w:r>
            <w:r w:rsidRPr="00782DA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0</w:t>
            </w:r>
            <w:r w:rsidR="00C1637E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червня</w:t>
            </w:r>
            <w:r w:rsidRPr="00782DA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2022 року</w:t>
            </w:r>
            <w:r w:rsidRPr="008D62F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згідно з </w:t>
            </w:r>
            <w:r w:rsidRPr="00A942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договором </w:t>
            </w:r>
            <w:r w:rsidRPr="00A9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</w:t>
            </w:r>
            <w:r w:rsidR="00EE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4270" w:rsidRPr="00A94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20.10.2020 </w:t>
            </w:r>
            <w:r w:rsidRPr="006C67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="001629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uk-UA"/>
              </w:rPr>
              <w:t> </w:t>
            </w:r>
            <w:r w:rsidRPr="000513F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20/21-4328-ТЕ-23</w:t>
            </w:r>
            <w:r w:rsidRPr="008D62F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(далі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–</w:t>
            </w:r>
            <w:r w:rsidRPr="008D62F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заборгованість), шляхом розстрочення </w:t>
            </w:r>
            <w:r w:rsidRPr="002D42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на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72</w:t>
            </w:r>
            <w:r w:rsidRPr="002D42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 календарних місяців</w:t>
            </w:r>
            <w:r w:rsidRPr="008D62F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без відстрочення її погашення.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uk-UA"/>
              </w:rPr>
            </w:pP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D62F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8D62F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 складу заборгованості, реструктуризація якої здійснюється згідно з договором, не включаються суми неустойки (штрафів, пені), процентів річних, інфляційних нарахувань в обсязі</w:t>
            </w:r>
            <w:r w:rsidR="00EE14EE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94270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0,00 грн </w:t>
            </w:r>
            <w:r w:rsidRPr="00A942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4270" w:rsidRPr="00A94270">
              <w:rPr>
                <w:rFonts w:ascii="Times New Roman" w:hAnsi="Times New Roman" w:cs="Times New Roman"/>
                <w:sz w:val="24"/>
                <w:szCs w:val="24"/>
              </w:rPr>
              <w:t>нуль</w:t>
            </w:r>
            <w:r w:rsidR="00EE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27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uk-UA"/>
              </w:rPr>
              <w:t>гривень 00 копійок)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нарахован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их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на заборгованість,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та 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підтверджені судовим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и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рішенням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и.</w:t>
            </w:r>
          </w:p>
          <w:p w:rsidR="000513F8" w:rsidRPr="004B7369" w:rsidRDefault="000513F8" w:rsidP="00E7259F">
            <w:pPr>
              <w:spacing w:after="0" w:line="240" w:lineRule="auto"/>
              <w:ind w:firstLine="7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B736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та порядок реструктуризації заборгованості</w:t>
      </w:r>
    </w:p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513F8" w:rsidRPr="00550CE8" w:rsidTr="00E7259F">
        <w:trPr>
          <w:tblCellSpacing w:w="22" w:type="dxa"/>
          <w:jc w:val="center"/>
        </w:trPr>
        <w:tc>
          <w:tcPr>
            <w:tcW w:w="4958" w:type="pct"/>
            <w:shd w:val="clear" w:color="auto" w:fill="auto"/>
            <w:hideMark/>
          </w:tcPr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Сума заборгованості, що підлягає реструктуризації відповідно до пункту 1 договору, становить</w:t>
            </w:r>
            <w:r w:rsidR="00EE14EE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94270" w:rsidRPr="00A942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332 221,15 </w:t>
            </w:r>
            <w:r w:rsidRPr="00A9427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грн </w:t>
            </w:r>
            <w:r w:rsidRPr="00A942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94270" w:rsidRPr="00A94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триста тридцять дві тисячі двісті двадцять одна </w:t>
            </w:r>
            <w:r w:rsidRPr="00A9427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грив</w:t>
            </w:r>
            <w:r w:rsidR="00A94270" w:rsidRPr="00A9427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ня</w:t>
            </w:r>
            <w:r w:rsidR="00EE14E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A94270" w:rsidRPr="00A9427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15</w:t>
            </w:r>
            <w:r w:rsidRPr="00A9427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копійок)</w:t>
            </w:r>
            <w:r w:rsidRPr="00AC040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що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підтверджується актом звіряння взаєморозрахунків, який в обов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’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язковому порядку додається до договору та є його невід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’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ємною частиною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(додаток 1)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uk-UA"/>
              </w:rPr>
            </w:pP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Боржник зобов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’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язується виплатити у повному обсязі заборгованість, зазначену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в пункті 3 договору, шляхом перерахування щомісяця коштів з поточного рахунка боржника на поточний рахунок кредитора рівними частинами починаючи з першого числа місяця, в якому укладено договір, відповідно до графіка погашення заборгованості згідно з додатком, який є його невід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’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ємною частиною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</w:t>
            </w:r>
            <w:r w:rsidRPr="003F43D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додаток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не пізніше останнього числа відповідного місяця.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uk-UA"/>
              </w:rPr>
            </w:pP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Зобов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’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язання боржника із сплати чергового платежу вважаються виконаними за умови надходження на рахунок кредитора коштів у строк та сумі, що встановлені графіком погашення заборгованості на відповідний місяць.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uk-UA"/>
              </w:rPr>
            </w:pP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 разі коли у боржника існує прострочена сума оплати щомісячних платежів за попередні місяці, кредитор зараховує кошти, що надійшли від боржника, як погашення заборгованості за простроченими </w:t>
            </w:r>
            <w:proofErr w:type="spellStart"/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платежами</w:t>
            </w:r>
            <w:proofErr w:type="spellEnd"/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незалежно від зазначеного в платіжному дорученні призначення платежу.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uk-UA"/>
              </w:rPr>
            </w:pP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7.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Боржник має право на дострокове погашення заборгованості.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uk-UA"/>
              </w:rPr>
            </w:pPr>
          </w:p>
          <w:p w:rsidR="00BC4BC7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8.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Боржник здійснює перерахування коштів на </w:t>
            </w:r>
            <w:r w:rsidRPr="00550C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поточний рахунок кредитора № </w:t>
            </w:r>
            <w:r w:rsidRPr="00055A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UA163204780000026008924428148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, відкритий в АБ </w:t>
            </w:r>
            <w:r w:rsidRPr="00614190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“</w:t>
            </w:r>
            <w:proofErr w:type="spellStart"/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Укргазбанк</w:t>
            </w:r>
            <w:proofErr w:type="spellEnd"/>
            <w:r w:rsidRPr="00614190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”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код згідно з ЄДРПОУ 20077720.</w:t>
            </w: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 разі зміни будь-яких реквізитів відповідна сторона зобов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’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язана повідомити про це іншій стороні не пізніше трьох календарних днів з дати виникнення змін.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uk-UA"/>
              </w:rPr>
            </w:pP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 разі зміни платіжних реквізитів кредитора боржник повинен здійснювати перерахування коштів відповідно до зобов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’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язань, передбачених договором, з урахуванням нових реквізитів.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uk-UA"/>
              </w:rPr>
            </w:pP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Сторони погоджуються, що під час перерахування коштів боржником посилання на номер договору в призначенні платежу є обов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’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язковим.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uk-UA"/>
              </w:rPr>
            </w:pPr>
          </w:p>
          <w:p w:rsidR="000513F8" w:rsidRPr="00550CE8" w:rsidRDefault="000513F8" w:rsidP="001629C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9.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550CE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Реструктуризація заборгованості боржника здійснюється </w:t>
            </w:r>
            <w:r w:rsidRPr="00550C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 xml:space="preserve">за погодженням з </w:t>
            </w:r>
            <w:proofErr w:type="spellStart"/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Авангардівською</w:t>
            </w:r>
            <w:proofErr w:type="spellEnd"/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селищною радою Одеського району Одеської області</w:t>
            </w:r>
            <w:r w:rsidR="00EE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13F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(код ЄДРПОУ 23211248).</w:t>
            </w:r>
          </w:p>
        </w:tc>
      </w:tr>
    </w:tbl>
    <w:p w:rsidR="000513F8" w:rsidRDefault="000513F8" w:rsidP="00051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50CE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Відповідальність сторін</w:t>
      </w:r>
    </w:p>
    <w:p w:rsidR="000513F8" w:rsidRDefault="000513F8" w:rsidP="000513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513F8" w:rsidRPr="00550CE8" w:rsidTr="00E7259F">
        <w:trPr>
          <w:tblCellSpacing w:w="22" w:type="dxa"/>
          <w:jc w:val="center"/>
        </w:trPr>
        <w:tc>
          <w:tcPr>
            <w:tcW w:w="4958" w:type="pct"/>
            <w:hideMark/>
          </w:tcPr>
          <w:p w:rsidR="000513F8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50CE8"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0</w:t>
            </w:r>
            <w:r w:rsidRPr="00550CE8"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 </w:t>
            </w:r>
            <w:r w:rsidRPr="008126CB">
              <w:rPr>
                <w:rFonts w:ascii="Times New Roman" w:hAnsi="Times New Roman"/>
                <w:noProof/>
                <w:sz w:val="24"/>
                <w:szCs w:val="24"/>
              </w:rPr>
              <w:t>За повне або часткове нездійснення платежів згідно з графіком погашення заборгованості у розмірі, що дорівнює сумі тримісячних платежів, кредитор має право достроково розірвати договір в односторонньому порядку, здійснювати заходи щодо дострокового стягнення непогашеної суми заборгованості згідно з договором, нараховувати на непогашену суму заборгованості неустойку (штраф, пеню), проценти річних, інфляційні нарахування.</w:t>
            </w:r>
          </w:p>
          <w:p w:rsidR="000513F8" w:rsidRPr="00782DAB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550CE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У разі розірвання договору з причин, визначених цим пунктом, або дострокового погашення заборгованості кредитор повинен письмово повідомити про це Мінрегіону протягом п’яти робочих днів з дати розірвання або припинення дії договору.</w:t>
            </w:r>
          </w:p>
          <w:p w:rsidR="000513F8" w:rsidRPr="00550CE8" w:rsidRDefault="000513F8" w:rsidP="00E7259F">
            <w:pPr>
              <w:spacing w:after="0" w:line="240" w:lineRule="auto"/>
              <w:ind w:firstLine="7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B736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Форс-мажорні обставини</w:t>
      </w:r>
    </w:p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513F8" w:rsidRPr="004B7369" w:rsidTr="00E7259F">
        <w:trPr>
          <w:tblCellSpacing w:w="22" w:type="dxa"/>
          <w:jc w:val="center"/>
        </w:trPr>
        <w:tc>
          <w:tcPr>
            <w:tcW w:w="4958" w:type="pct"/>
            <w:hideMark/>
          </w:tcPr>
          <w:p w:rsidR="000513F8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B58A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7B58A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7B58AD">
              <w:rPr>
                <w:rFonts w:ascii="Times New Roman" w:hAnsi="Times New Roman"/>
                <w:noProof/>
                <w:sz w:val="24"/>
                <w:szCs w:val="24"/>
              </w:rPr>
              <w:t>Сторони звільняються від відповідальності за часткове або повне невиконання обов’язків згідно з договором внаслідок настання форс-мажорних обставин, які виникли після укладення договору.</w:t>
            </w:r>
          </w:p>
          <w:p w:rsidR="000513F8" w:rsidRPr="00782DAB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</w:p>
          <w:p w:rsidR="000513F8" w:rsidRPr="003A1CE9" w:rsidRDefault="000513F8" w:rsidP="003A1CE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B58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  <w:r w:rsidRPr="007B58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 </w:t>
            </w:r>
            <w:r w:rsidRPr="007B58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Сторона, щодо якої настали форс-мажорні обставини, зобов’язана негайно повідомити про це іншій стороні та протягом 14 календарних днів з дати їх виникнення подати підтвердні документи відповідно до законодавства.</w:t>
            </w:r>
          </w:p>
        </w:tc>
      </w:tr>
    </w:tbl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B736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Вирішення спорів</w:t>
      </w:r>
    </w:p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513F8" w:rsidRPr="004B7369" w:rsidTr="00E7259F">
        <w:trPr>
          <w:tblCellSpacing w:w="22" w:type="dxa"/>
          <w:jc w:val="center"/>
        </w:trPr>
        <w:tc>
          <w:tcPr>
            <w:tcW w:w="4958" w:type="pct"/>
            <w:hideMark/>
          </w:tcPr>
          <w:p w:rsidR="000513F8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 </w:t>
            </w: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Усі спори, пов’язані з договором, вирішуються шляхом проведення переговорів між сторонами.</w:t>
            </w:r>
          </w:p>
          <w:p w:rsidR="000513F8" w:rsidRPr="00782DAB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12"/>
                <w:szCs w:val="12"/>
                <w:lang w:val="ru-RU"/>
              </w:rPr>
            </w:pPr>
          </w:p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2868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4</w:t>
            </w:r>
            <w:r w:rsidRPr="002868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 </w:t>
            </w:r>
            <w:r w:rsidRPr="002868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Якщо спір неможливо вирішити шляхом проведення переговорів, він вирішується у судовому порядку згідно із законодавством.</w:t>
            </w:r>
          </w:p>
          <w:p w:rsidR="000513F8" w:rsidRPr="004B7369" w:rsidRDefault="000513F8" w:rsidP="00E7259F">
            <w:pPr>
              <w:spacing w:after="0" w:line="240" w:lineRule="auto"/>
              <w:ind w:firstLine="7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B736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Інші умови</w:t>
      </w:r>
    </w:p>
    <w:p w:rsidR="000513F8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513F8" w:rsidRPr="00F7311B" w:rsidTr="00E7259F">
        <w:trPr>
          <w:tblCellSpacing w:w="22" w:type="dxa"/>
          <w:jc w:val="center"/>
        </w:trPr>
        <w:tc>
          <w:tcPr>
            <w:tcW w:w="4958" w:type="pct"/>
            <w:hideMark/>
          </w:tcPr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F7311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</w:t>
            </w:r>
            <w:r w:rsidRPr="00F7311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F7311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Договір укладається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утрьох </w:t>
            </w:r>
            <w:r w:rsidRPr="00F7311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примірник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ах</w:t>
            </w:r>
            <w:r w:rsidRPr="007D383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, які</w:t>
            </w:r>
            <w:r w:rsidRPr="00F7311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мають однакову юридичну силу, по одному примірнику для кожної із сторін та 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ин</w:t>
            </w:r>
            <w:r w:rsidRPr="00F7311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примірник для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органу, який його погоджує.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uk-UA"/>
              </w:rPr>
            </w:pPr>
          </w:p>
          <w:p w:rsidR="000513F8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 </w:t>
            </w: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Будь-які зміни до договору вносяться шляхом укладення додаткової угоди до нього у письмовій формі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</w:p>
          <w:p w:rsidR="000513F8" w:rsidRPr="00782DAB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12"/>
                <w:szCs w:val="12"/>
                <w:lang w:val="ru-RU"/>
              </w:rPr>
            </w:pPr>
          </w:p>
          <w:p w:rsidR="000513F8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Усі додаткові угоди до договору є його невід’ємними частинами.</w:t>
            </w:r>
          </w:p>
          <w:p w:rsidR="000513F8" w:rsidRPr="00782DAB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12"/>
                <w:szCs w:val="12"/>
                <w:lang w:val="ru-RU"/>
              </w:rPr>
            </w:pPr>
          </w:p>
          <w:p w:rsidR="000513F8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7</w:t>
            </w: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 </w:t>
            </w: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Сторони підтверджують, що договір підписано ними з усвідомленням його предмета та умов, а також уповноваженими на його підписання представниками сторін.</w:t>
            </w:r>
          </w:p>
          <w:p w:rsidR="000513F8" w:rsidRPr="00782DAB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12"/>
                <w:szCs w:val="12"/>
                <w:lang w:val="ru-RU"/>
              </w:rPr>
            </w:pPr>
          </w:p>
          <w:p w:rsidR="000513F8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18</w:t>
            </w: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 </w:t>
            </w:r>
            <w:r w:rsidRPr="002868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Кредитор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      </w:r>
          </w:p>
          <w:p w:rsidR="000513F8" w:rsidRPr="00782DAB" w:rsidRDefault="000513F8" w:rsidP="00E7259F">
            <w:pPr>
              <w:pStyle w:val="a4"/>
              <w:spacing w:before="0"/>
              <w:jc w:val="both"/>
              <w:rPr>
                <w:rFonts w:ascii="Times New Roman" w:hAnsi="Times New Roman"/>
                <w:noProof/>
                <w:sz w:val="12"/>
                <w:szCs w:val="12"/>
                <w:lang w:val="ru-RU"/>
              </w:rPr>
            </w:pPr>
          </w:p>
          <w:p w:rsidR="000513F8" w:rsidRPr="003A1CE9" w:rsidRDefault="000513F8" w:rsidP="003A1CE9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</w:pPr>
            <w:r w:rsidRPr="00CC0E85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Боржник має статус платника податку на прибуток на загальних підставах, передбачених Податковим кодексом України, а також є платником податку на додану вартість.</w:t>
            </w:r>
          </w:p>
        </w:tc>
      </w:tr>
    </w:tbl>
    <w:p w:rsidR="000513F8" w:rsidRDefault="000513F8" w:rsidP="003A1C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B736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Строк дії договору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0513F8" w:rsidRPr="004B7369" w:rsidTr="00E7259F">
        <w:trPr>
          <w:tblCellSpacing w:w="22" w:type="dxa"/>
          <w:jc w:val="center"/>
        </w:trPr>
        <w:tc>
          <w:tcPr>
            <w:tcW w:w="4958" w:type="pct"/>
            <w:hideMark/>
          </w:tcPr>
          <w:p w:rsidR="000513F8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19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Договір набирає чинності з дати його підписання уповноваженими представниками сторін та </w:t>
            </w:r>
            <w:r w:rsidRPr="00974BD8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погодження з особою визначеною пунктом 9 цього договору 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і діє до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 ___________ 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28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року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(включно)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513F8" w:rsidRPr="00782DAB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uk-UA"/>
              </w:rPr>
            </w:pPr>
          </w:p>
          <w:p w:rsidR="000513F8" w:rsidRPr="004B7369" w:rsidRDefault="000513F8" w:rsidP="00E7259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0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  <w:r w:rsidRPr="004B7369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У разі дострокового погашення заборгованості договір вважається виконаним.</w:t>
            </w:r>
          </w:p>
        </w:tc>
      </w:tr>
    </w:tbl>
    <w:p w:rsidR="000513F8" w:rsidRPr="004B7369" w:rsidRDefault="000513F8" w:rsidP="00051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513F8" w:rsidRPr="004B7369" w:rsidRDefault="000513F8" w:rsidP="000513F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B736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Місцезнаходження та банківські реквізити сторін</w:t>
      </w:r>
    </w:p>
    <w:tbl>
      <w:tblPr>
        <w:tblW w:w="1063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42"/>
        <w:gridCol w:w="71"/>
      </w:tblGrid>
      <w:tr w:rsidR="000513F8" w:rsidRPr="004B7369" w:rsidTr="00E7259F">
        <w:trPr>
          <w:tblCellSpacing w:w="22" w:type="dxa"/>
          <w:jc w:val="center"/>
        </w:trPr>
        <w:tc>
          <w:tcPr>
            <w:tcW w:w="4959" w:type="pct"/>
            <w:gridSpan w:val="2"/>
            <w:shd w:val="clear" w:color="auto" w:fill="auto"/>
            <w:hideMark/>
          </w:tcPr>
          <w:tbl>
            <w:tblPr>
              <w:tblpPr w:leftFromText="180" w:rightFromText="180" w:vertAnchor="text" w:tblpXSpec="center" w:tblpY="1"/>
              <w:tblOverlap w:val="never"/>
              <w:tblW w:w="10500" w:type="dxa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114"/>
            </w:tblGrid>
            <w:tr w:rsidR="000513F8" w:rsidRPr="00055AEB" w:rsidTr="00E7259F">
              <w:trPr>
                <w:tblCellSpacing w:w="22" w:type="dxa"/>
              </w:trPr>
              <w:tc>
                <w:tcPr>
                  <w:tcW w:w="2533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Боржник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404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Кредитор</w:t>
                  </w:r>
                </w:p>
              </w:tc>
            </w:tr>
            <w:tr w:rsidR="000513F8" w:rsidRPr="00055AEB" w:rsidTr="00E7259F">
              <w:trPr>
                <w:tblCellSpacing w:w="22" w:type="dxa"/>
              </w:trPr>
              <w:tc>
                <w:tcPr>
                  <w:tcW w:w="2533" w:type="pct"/>
                  <w:hideMark/>
                </w:tcPr>
                <w:p w:rsidR="000513F8" w:rsidRPr="00782DAB" w:rsidRDefault="000513F8" w:rsidP="00EE14EE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highlight w:val="yellow"/>
                      <w:lang w:eastAsia="uk-UA"/>
                    </w:rPr>
                  </w:pPr>
                  <w:r w:rsidRPr="00051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Комунальн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051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підприємств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0513F8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uk-UA"/>
                    </w:rPr>
                    <w:t> </w:t>
                  </w:r>
                  <w:r w:rsidR="00EE14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>«</w:t>
                  </w:r>
                  <w:proofErr w:type="spellStart"/>
                  <w:r w:rsidRPr="00051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Хлібодарське</w:t>
                  </w:r>
                  <w:proofErr w:type="spellEnd"/>
                  <w:r w:rsidRPr="00051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виробниче управління житлово-комунального </w:t>
                  </w:r>
                  <w:r w:rsidR="00EE1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E14EE" w:rsidRPr="00051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господарства</w:t>
                  </w:r>
                  <w:r w:rsidR="00EE14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="00EE14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 </w:t>
                  </w:r>
                  <w:r w:rsidRPr="000513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Авангардівської селищної ради</w:t>
                  </w:r>
                </w:p>
              </w:tc>
              <w:tc>
                <w:tcPr>
                  <w:tcW w:w="2404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Акціонерне товариство “Національна акціонерна компанія “Нафтогаз України”</w:t>
                  </w:r>
                  <w:r w:rsidRPr="00055AEB">
                    <w:rPr>
                      <w:rFonts w:ascii="Times New Roman" w:eastAsiaTheme="minorEastAsia" w:hAnsi="Times New Roman" w:cs="Times New Roman"/>
                      <w:color w:val="00B050"/>
                      <w:sz w:val="24"/>
                      <w:szCs w:val="24"/>
                      <w:lang w:eastAsia="uk-UA"/>
                    </w:rPr>
                    <w:br/>
                  </w:r>
                </w:p>
              </w:tc>
            </w:tr>
            <w:tr w:rsidR="000513F8" w:rsidRPr="00055AEB" w:rsidTr="00E7259F">
              <w:trPr>
                <w:tblCellSpacing w:w="22" w:type="dxa"/>
              </w:trPr>
              <w:tc>
                <w:tcPr>
                  <w:tcW w:w="2533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___________________________________________________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(місцезнаходження)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____________________________________________________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(код згідно з ЄДРПОУ)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____________________________________________________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(номер поточного рахунка)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____________________________________________________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(найменування установи банку, МФО)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____________________________________________________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(телефон/факс)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  <w:p w:rsidR="000513F8" w:rsidRDefault="000513F8" w:rsidP="00E7259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  <w:p w:rsidR="000513F8" w:rsidRPr="00055AEB" w:rsidRDefault="000513F8" w:rsidP="00E7259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 xml:space="preserve">_____________________               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/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__________________</w:t>
                  </w: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/</w:t>
                  </w:r>
                </w:p>
                <w:p w:rsidR="000513F8" w:rsidRPr="003A1CE9" w:rsidRDefault="000513F8" w:rsidP="003A1CE9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uk-UA"/>
                    </w:rPr>
                    <w:t>(підпис уповноваженої особи)                      (ініціали та прізвище)</w:t>
                  </w:r>
                </w:p>
              </w:tc>
              <w:tc>
                <w:tcPr>
                  <w:tcW w:w="2404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ind w:left="309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Адреса: 01601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,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ind w:left="309"/>
                    <w:rPr>
                      <w:rFonts w:ascii="Times New Roman" w:eastAsiaTheme="minorEastAsia" w:hAnsi="Times New Roman" w:cs="Times New Roman"/>
                      <w:sz w:val="12"/>
                      <w:szCs w:val="12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м.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Київ, </w:t>
                  </w:r>
                  <w:r w:rsidRPr="00AD79E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вул. Б. Хмельницького, 6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>Код ЄДРПОУ: 20077720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>Поточний рахунок: UA163204780000026008924428148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ind w:left="309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в 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8"/>
                      <w:lang w:eastAsia="uk-UA"/>
                    </w:rPr>
                    <w:t xml:space="preserve">АБ 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“</w:t>
                  </w:r>
                  <w:proofErr w:type="spellStart"/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8"/>
                      <w:lang w:eastAsia="uk-UA"/>
                    </w:rPr>
                    <w:t>Укргазбанк</w:t>
                  </w:r>
                  <w:proofErr w:type="spellEnd"/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”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ind w:left="309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ІПН: 200777226658 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>Телефон: (044) 586-35-37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  <w:t>Факс: (044) 586-33-10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  <w:p w:rsidR="000513F8" w:rsidRPr="00055AEB" w:rsidRDefault="000513F8" w:rsidP="00E7259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 xml:space="preserve">       ____________________  </w:t>
                  </w:r>
                  <w:r>
                    <w:rPr>
                      <w:rFonts w:ascii="Times New Roman" w:eastAsiaTheme="minorEastAsia" w:hAnsi="Times New Roman" w:cs="Times New Roman"/>
                      <w:szCs w:val="20"/>
                      <w:lang w:eastAsia="uk-UA"/>
                    </w:rPr>
                    <w:t>/</w:t>
                  </w:r>
                  <w:r w:rsidRPr="000464E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 xml:space="preserve">О.О. </w:t>
                  </w:r>
                  <w:proofErr w:type="spellStart"/>
                  <w:r w:rsidRPr="000464E5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  <w:t>Бутенко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/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uk-UA"/>
                    </w:rPr>
                    <w:t xml:space="preserve">         (підпис уповноваженої особи)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</w:tr>
            <w:tr w:rsidR="000513F8" w:rsidRPr="00055AEB" w:rsidTr="00E7259F">
              <w:trPr>
                <w:tblCellSpacing w:w="22" w:type="dxa"/>
              </w:trPr>
              <w:tc>
                <w:tcPr>
                  <w:tcW w:w="2533" w:type="pct"/>
                </w:tcPr>
                <w:p w:rsidR="000513F8" w:rsidRPr="00055AEB" w:rsidRDefault="000513F8" w:rsidP="00E7259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М.П. (у разі наявності печатки)</w:t>
                  </w:r>
                </w:p>
              </w:tc>
              <w:tc>
                <w:tcPr>
                  <w:tcW w:w="2404" w:type="pct"/>
                </w:tcPr>
                <w:p w:rsidR="000513F8" w:rsidRPr="00055AEB" w:rsidRDefault="000513F8" w:rsidP="00E7259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     М.П.</w:t>
                  </w:r>
                </w:p>
              </w:tc>
            </w:tr>
          </w:tbl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2090"/>
              <w:gridCol w:w="3737"/>
            </w:tblGrid>
            <w:tr w:rsidR="000513F8" w:rsidRPr="00055AEB" w:rsidTr="00E7259F">
              <w:trPr>
                <w:tblCellSpacing w:w="22" w:type="dxa"/>
                <w:jc w:val="center"/>
              </w:trPr>
              <w:tc>
                <w:tcPr>
                  <w:tcW w:w="2212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  <w:p w:rsidR="000513F8" w:rsidRPr="00055AEB" w:rsidRDefault="000513F8" w:rsidP="00E7259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Договір погоджено з:</w:t>
                  </w:r>
                </w:p>
              </w:tc>
              <w:tc>
                <w:tcPr>
                  <w:tcW w:w="983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1720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0513F8" w:rsidRPr="00055AEB" w:rsidTr="00E7259F">
              <w:trPr>
                <w:tblCellSpacing w:w="22" w:type="dxa"/>
                <w:jc w:val="center"/>
              </w:trPr>
              <w:tc>
                <w:tcPr>
                  <w:tcW w:w="2212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_____________________________________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(найменування посади уповноваженої особи державного органу, підприємства, установи, організації або органу місцевого самоврядування)</w:t>
                  </w:r>
                </w:p>
              </w:tc>
              <w:tc>
                <w:tcPr>
                  <w:tcW w:w="983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     _____________ 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 xml:space="preserve">     (підпис)</w:t>
                  </w:r>
                </w:p>
              </w:tc>
              <w:tc>
                <w:tcPr>
                  <w:tcW w:w="1720" w:type="pct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___________________</w:t>
                  </w: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055AE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uk-UA"/>
                    </w:rPr>
                    <w:t>(ініціали та прізвище)</w:t>
                  </w:r>
                </w:p>
              </w:tc>
            </w:tr>
            <w:tr w:rsidR="000513F8" w:rsidRPr="00055AEB" w:rsidTr="00E7259F">
              <w:trPr>
                <w:tblCellSpacing w:w="22" w:type="dxa"/>
                <w:jc w:val="center"/>
              </w:trPr>
              <w:tc>
                <w:tcPr>
                  <w:tcW w:w="4958" w:type="pct"/>
                  <w:gridSpan w:val="3"/>
                  <w:hideMark/>
                </w:tcPr>
                <w:p w:rsidR="000513F8" w:rsidRPr="00055AEB" w:rsidRDefault="000513F8" w:rsidP="00E7259F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055AE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М.П. (у разі наявності печатки)</w:t>
                  </w:r>
                </w:p>
              </w:tc>
            </w:tr>
          </w:tbl>
          <w:p w:rsidR="000513F8" w:rsidRPr="004B7369" w:rsidRDefault="000513F8" w:rsidP="00CC0E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513F8" w:rsidRPr="004B7369" w:rsidTr="00E7259F">
        <w:trPr>
          <w:gridAfter w:val="1"/>
          <w:wAfter w:w="10" w:type="dxa"/>
          <w:tblCellSpacing w:w="22" w:type="dxa"/>
          <w:jc w:val="center"/>
        </w:trPr>
        <w:tc>
          <w:tcPr>
            <w:tcW w:w="4959" w:type="pct"/>
            <w:shd w:val="clear" w:color="auto" w:fill="auto"/>
          </w:tcPr>
          <w:tbl>
            <w:tblPr>
              <w:tblpPr w:leftFromText="45" w:rightFromText="45" w:vertAnchor="text" w:horzAnchor="page" w:tblpX="7555" w:tblpYSpec="center"/>
              <w:tblW w:w="182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08"/>
            </w:tblGrid>
            <w:tr w:rsidR="000513F8" w:rsidRPr="00055AEB" w:rsidTr="00E7259F">
              <w:trPr>
                <w:tblCellSpacing w:w="22" w:type="dxa"/>
              </w:trPr>
              <w:tc>
                <w:tcPr>
                  <w:tcW w:w="4875" w:type="pct"/>
                  <w:hideMark/>
                </w:tcPr>
                <w:p w:rsidR="000513F8" w:rsidRPr="00AD79EA" w:rsidRDefault="000513F8" w:rsidP="00E7259F">
                  <w:pPr>
                    <w:spacing w:after="0" w:line="240" w:lineRule="auto"/>
                    <w:ind w:left="356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79E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 xml:space="preserve">Додаток 2 до договору </w:t>
                  </w:r>
                </w:p>
                <w:p w:rsidR="000513F8" w:rsidRDefault="000513F8" w:rsidP="00E7259F">
                  <w:pPr>
                    <w:spacing w:after="0" w:line="240" w:lineRule="auto"/>
                    <w:ind w:left="356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79E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від ___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_</w:t>
                  </w:r>
                  <w:r w:rsidRPr="00782DA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________</w:t>
                  </w:r>
                  <w:r w:rsidRPr="00AD79E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 xml:space="preserve"> 2022 р. </w:t>
                  </w:r>
                </w:p>
                <w:p w:rsidR="000513F8" w:rsidRPr="00055AEB" w:rsidRDefault="000513F8" w:rsidP="00E7259F">
                  <w:pPr>
                    <w:spacing w:after="0" w:line="240" w:lineRule="auto"/>
                    <w:ind w:left="356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AD79E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№ _____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__________</w:t>
                  </w:r>
                  <w:r w:rsidRPr="00AD79E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__</w:t>
                  </w:r>
                </w:p>
              </w:tc>
            </w:tr>
          </w:tbl>
          <w:p w:rsidR="000513F8" w:rsidRPr="00055AEB" w:rsidRDefault="000513F8" w:rsidP="00E725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0513F8" w:rsidRDefault="000513F8" w:rsidP="000513F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</w:p>
    <w:p w:rsidR="000513F8" w:rsidRPr="00055AEB" w:rsidRDefault="000513F8" w:rsidP="000513F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055AEB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t>ГРАФІК</w:t>
      </w:r>
      <w:r w:rsidRPr="00055AEB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br/>
        <w:t>погашення заборгованості за спожитий природний газ</w:t>
      </w:r>
    </w:p>
    <w:p w:rsidR="000513F8" w:rsidRPr="00055AEB" w:rsidRDefault="000513F8" w:rsidP="0005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:rsidR="000513F8" w:rsidRPr="00055AEB" w:rsidRDefault="000513F8" w:rsidP="0005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uk-UA"/>
        </w:rPr>
      </w:pPr>
    </w:p>
    <w:p w:rsidR="000513F8" w:rsidRPr="00055AEB" w:rsidRDefault="000513F8" w:rsidP="00051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7"/>
          <w:lang w:eastAsia="uk-UA"/>
        </w:rPr>
      </w:pPr>
      <w:r w:rsidRPr="00055AEB">
        <w:rPr>
          <w:rFonts w:ascii="Times New Roman" w:eastAsia="Times New Roman" w:hAnsi="Times New Roman" w:cs="Times New Roman"/>
          <w:sz w:val="24"/>
          <w:szCs w:val="27"/>
          <w:lang w:eastAsia="uk-UA"/>
        </w:rPr>
        <w:t>(гривень)</w:t>
      </w:r>
    </w:p>
    <w:tbl>
      <w:tblPr>
        <w:tblStyle w:val="a3"/>
        <w:tblW w:w="973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243"/>
        <w:gridCol w:w="1243"/>
        <w:gridCol w:w="1243"/>
        <w:gridCol w:w="1243"/>
        <w:gridCol w:w="1243"/>
        <w:gridCol w:w="1243"/>
        <w:gridCol w:w="1248"/>
      </w:tblGrid>
      <w:tr w:rsidR="000513F8" w:rsidRPr="00602604" w:rsidTr="00E7259F">
        <w:trPr>
          <w:trHeight w:val="701"/>
        </w:trPr>
        <w:tc>
          <w:tcPr>
            <w:tcW w:w="1026" w:type="dxa"/>
            <w:vMerge w:val="restart"/>
            <w:vAlign w:val="center"/>
          </w:tcPr>
          <w:p w:rsidR="000513F8" w:rsidRPr="00602604" w:rsidRDefault="000513F8" w:rsidP="00E7259F">
            <w:pPr>
              <w:jc w:val="center"/>
              <w:rPr>
                <w:sz w:val="16"/>
                <w:szCs w:val="16"/>
              </w:rPr>
            </w:pPr>
            <w:r w:rsidRPr="00602604">
              <w:t>Місяць</w:t>
            </w:r>
          </w:p>
        </w:tc>
        <w:tc>
          <w:tcPr>
            <w:tcW w:w="8706" w:type="dxa"/>
            <w:gridSpan w:val="7"/>
            <w:vAlign w:val="center"/>
          </w:tcPr>
          <w:p w:rsidR="000513F8" w:rsidRPr="00602604" w:rsidRDefault="000513F8" w:rsidP="00E7259F">
            <w:pPr>
              <w:jc w:val="center"/>
            </w:pPr>
            <w:r w:rsidRPr="00602604">
              <w:t>Рік</w:t>
            </w:r>
          </w:p>
        </w:tc>
      </w:tr>
      <w:tr w:rsidR="000513F8" w:rsidRPr="00602604" w:rsidTr="00A94270">
        <w:trPr>
          <w:trHeight w:val="564"/>
        </w:trPr>
        <w:tc>
          <w:tcPr>
            <w:tcW w:w="1026" w:type="dxa"/>
            <w:vMerge/>
            <w:vAlign w:val="center"/>
          </w:tcPr>
          <w:p w:rsidR="000513F8" w:rsidRPr="00602604" w:rsidRDefault="000513F8" w:rsidP="00E72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3" w:type="dxa"/>
            <w:vAlign w:val="center"/>
          </w:tcPr>
          <w:p w:rsidR="000513F8" w:rsidRPr="00602604" w:rsidRDefault="000513F8" w:rsidP="00E7259F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2022</w:t>
            </w:r>
          </w:p>
        </w:tc>
        <w:tc>
          <w:tcPr>
            <w:tcW w:w="1243" w:type="dxa"/>
            <w:vAlign w:val="center"/>
          </w:tcPr>
          <w:p w:rsidR="000513F8" w:rsidRPr="00602604" w:rsidRDefault="000513F8" w:rsidP="00E7259F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2023</w:t>
            </w:r>
          </w:p>
        </w:tc>
        <w:tc>
          <w:tcPr>
            <w:tcW w:w="1243" w:type="dxa"/>
            <w:vAlign w:val="center"/>
          </w:tcPr>
          <w:p w:rsidR="000513F8" w:rsidRPr="00602604" w:rsidRDefault="000513F8" w:rsidP="00E7259F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2024</w:t>
            </w:r>
          </w:p>
        </w:tc>
        <w:tc>
          <w:tcPr>
            <w:tcW w:w="1243" w:type="dxa"/>
            <w:vAlign w:val="center"/>
          </w:tcPr>
          <w:p w:rsidR="000513F8" w:rsidRPr="00602604" w:rsidRDefault="000513F8" w:rsidP="00E7259F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2025</w:t>
            </w:r>
          </w:p>
        </w:tc>
        <w:tc>
          <w:tcPr>
            <w:tcW w:w="1243" w:type="dxa"/>
            <w:vAlign w:val="center"/>
          </w:tcPr>
          <w:p w:rsidR="000513F8" w:rsidRPr="00602604" w:rsidRDefault="000513F8" w:rsidP="00E7259F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2026</w:t>
            </w:r>
          </w:p>
        </w:tc>
        <w:tc>
          <w:tcPr>
            <w:tcW w:w="1243" w:type="dxa"/>
            <w:vAlign w:val="center"/>
          </w:tcPr>
          <w:p w:rsidR="000513F8" w:rsidRPr="00602604" w:rsidRDefault="000513F8" w:rsidP="00E7259F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2027</w:t>
            </w:r>
          </w:p>
        </w:tc>
        <w:tc>
          <w:tcPr>
            <w:tcW w:w="1248" w:type="dxa"/>
            <w:vAlign w:val="center"/>
          </w:tcPr>
          <w:p w:rsidR="000513F8" w:rsidRPr="00602604" w:rsidRDefault="000513F8" w:rsidP="00E7259F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2028</w:t>
            </w: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січень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лютий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березень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квітень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травень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червень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D5AF3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липень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D5AF3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4 614,37</w:t>
            </w: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серпень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вересень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жовтень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листопад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</w:tr>
      <w:tr w:rsidR="00A94270" w:rsidRPr="00602604" w:rsidTr="00A94270">
        <w:trPr>
          <w:trHeight w:val="424"/>
        </w:trPr>
        <w:tc>
          <w:tcPr>
            <w:tcW w:w="1026" w:type="dxa"/>
            <w:vAlign w:val="center"/>
          </w:tcPr>
          <w:p w:rsidR="00A94270" w:rsidRPr="00602604" w:rsidRDefault="00A94270" w:rsidP="00A94270">
            <w:pPr>
              <w:jc w:val="center"/>
              <w:rPr>
                <w:sz w:val="16"/>
                <w:szCs w:val="16"/>
              </w:rPr>
            </w:pPr>
            <w:r w:rsidRPr="00602604">
              <w:rPr>
                <w:sz w:val="16"/>
                <w:szCs w:val="16"/>
              </w:rPr>
              <w:t>грудень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3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Theme="minorEastAsia" w:hAnsi="Arial Narrow"/>
                <w:sz w:val="16"/>
                <w:szCs w:val="16"/>
              </w:rPr>
              <w:t>4 614,18</w:t>
            </w:r>
          </w:p>
        </w:tc>
        <w:tc>
          <w:tcPr>
            <w:tcW w:w="1248" w:type="dxa"/>
            <w:vAlign w:val="center"/>
          </w:tcPr>
          <w:p w:rsidR="00A94270" w:rsidRPr="00602604" w:rsidRDefault="00A94270" w:rsidP="00A94270">
            <w:pPr>
              <w:jc w:val="center"/>
              <w:rPr>
                <w:rFonts w:ascii="Arial Narrow" w:eastAsiaTheme="minorEastAsia" w:hAnsi="Arial Narrow"/>
                <w:sz w:val="16"/>
                <w:szCs w:val="16"/>
              </w:rPr>
            </w:pPr>
          </w:p>
        </w:tc>
      </w:tr>
    </w:tbl>
    <w:p w:rsidR="000513F8" w:rsidRPr="00055AEB" w:rsidRDefault="000513F8" w:rsidP="000513F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7"/>
          <w:lang w:eastAsia="uk-UA"/>
        </w:rPr>
      </w:pPr>
    </w:p>
    <w:p w:rsidR="000513F8" w:rsidRPr="00055AEB" w:rsidRDefault="000513F8" w:rsidP="000513F8">
      <w:pPr>
        <w:spacing w:after="0" w:line="0" w:lineRule="atLeast"/>
        <w:ind w:right="-142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</w:pPr>
      <w:r w:rsidRPr="00055AEB">
        <w:rPr>
          <w:rFonts w:ascii="Times New Roman" w:eastAsiaTheme="minorEastAsia" w:hAnsi="Times New Roman" w:cs="Times New Roman"/>
          <w:sz w:val="24"/>
          <w:szCs w:val="24"/>
          <w:lang w:eastAsia="uk-UA"/>
        </w:rPr>
        <w:t>Загальна сума заборгованості, що підлягає реструктуризації відповідно до договору про реструктуризацію заборгованості за спожитий природний газ від ___ ___________20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>22</w:t>
      </w:r>
      <w:r w:rsidRPr="00055AEB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р. №________________, становить</w:t>
      </w:r>
      <w:r w:rsidR="0023636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="00A94270" w:rsidRPr="00A942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332 221,15 </w:t>
      </w:r>
      <w:r w:rsidR="00A94270" w:rsidRPr="00A94270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грн </w:t>
      </w:r>
      <w:r w:rsidR="00A94270" w:rsidRPr="00A94270">
        <w:rPr>
          <w:rFonts w:ascii="Times New Roman" w:hAnsi="Times New Roman" w:cs="Times New Roman"/>
          <w:b/>
          <w:sz w:val="24"/>
          <w:szCs w:val="24"/>
        </w:rPr>
        <w:t xml:space="preserve">(триста тридцять дві тисячі двісті двадцять одна </w:t>
      </w:r>
      <w:r w:rsidR="00A94270" w:rsidRPr="00A942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>гривня 15 копійок)</w:t>
      </w:r>
      <w:r w:rsidRPr="00055AEB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>.</w:t>
      </w:r>
    </w:p>
    <w:tbl>
      <w:tblPr>
        <w:tblpPr w:leftFromText="180" w:rightFromText="180" w:vertAnchor="text" w:horzAnchor="margin" w:tblpX="-426" w:tblpY="786"/>
        <w:tblOverlap w:val="never"/>
        <w:tblW w:w="10632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3"/>
        <w:gridCol w:w="5249"/>
      </w:tblGrid>
      <w:tr w:rsidR="000513F8" w:rsidRPr="00055AEB" w:rsidTr="00E7259F">
        <w:trPr>
          <w:tblCellSpacing w:w="22" w:type="dxa"/>
        </w:trPr>
        <w:tc>
          <w:tcPr>
            <w:tcW w:w="2500" w:type="pct"/>
          </w:tcPr>
          <w:p w:rsidR="000513F8" w:rsidRPr="00055AEB" w:rsidRDefault="000513F8" w:rsidP="00E725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055A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Боржник</w:t>
            </w:r>
          </w:p>
        </w:tc>
        <w:tc>
          <w:tcPr>
            <w:tcW w:w="2437" w:type="pct"/>
          </w:tcPr>
          <w:p w:rsidR="000513F8" w:rsidRPr="00055AEB" w:rsidRDefault="000513F8" w:rsidP="00E725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055A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Кредитор</w:t>
            </w:r>
          </w:p>
        </w:tc>
      </w:tr>
      <w:tr w:rsidR="000513F8" w:rsidRPr="00055AEB" w:rsidTr="00E7259F">
        <w:trPr>
          <w:tblCellSpacing w:w="22" w:type="dxa"/>
        </w:trPr>
        <w:tc>
          <w:tcPr>
            <w:tcW w:w="2500" w:type="pct"/>
            <w:hideMark/>
          </w:tcPr>
          <w:p w:rsidR="00AF4C22" w:rsidRPr="00055AEB" w:rsidRDefault="000513F8" w:rsidP="00AF4C2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підприємств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513F8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  <w:r w:rsidRPr="000513F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“</w:t>
            </w:r>
            <w:proofErr w:type="spellStart"/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>Хлібодарське</w:t>
            </w:r>
            <w:proofErr w:type="spellEnd"/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виробниче управління житлово-комунального господарства</w:t>
            </w:r>
            <w:r w:rsidRPr="000513F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”</w:t>
            </w:r>
            <w:r w:rsidR="0023636A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0513F8">
              <w:rPr>
                <w:rFonts w:ascii="Times New Roman" w:hAnsi="Times New Roman" w:cs="Times New Roman"/>
                <w:b/>
                <w:sz w:val="24"/>
                <w:szCs w:val="24"/>
              </w:rPr>
              <w:t>Авангардівської селищної ради</w:t>
            </w:r>
            <w:r w:rsidRPr="00055AE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uk-UA"/>
              </w:rPr>
              <w:br/>
            </w:r>
            <w:r w:rsidR="00AF4C22" w:rsidRPr="00055AE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uk-UA"/>
              </w:rPr>
              <w:br/>
            </w:r>
            <w:r w:rsidR="00AF4C22" w:rsidRPr="00055AE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uk-UA"/>
              </w:rPr>
              <w:br/>
            </w:r>
          </w:p>
          <w:p w:rsidR="000513F8" w:rsidRPr="00055AEB" w:rsidRDefault="000513F8" w:rsidP="00E725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55A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______________________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/</w:t>
            </w:r>
            <w:r w:rsidRPr="00055A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/</w:t>
            </w:r>
          </w:p>
          <w:p w:rsidR="000513F8" w:rsidRPr="00055AEB" w:rsidRDefault="000513F8" w:rsidP="00CC0E8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55AEB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 (підпис уповноваженої особи)           (ініціали та прізвище)</w:t>
            </w:r>
          </w:p>
        </w:tc>
        <w:tc>
          <w:tcPr>
            <w:tcW w:w="2437" w:type="pct"/>
            <w:hideMark/>
          </w:tcPr>
          <w:p w:rsidR="000513F8" w:rsidRPr="00055AEB" w:rsidRDefault="000513F8" w:rsidP="00E725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55AE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Акціонерне товариство “Національна акціонерна компанія “Нафтогаз України”</w:t>
            </w:r>
            <w:r w:rsidRPr="00055A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055AE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uk-UA"/>
              </w:rPr>
              <w:br/>
            </w:r>
            <w:r w:rsidRPr="00055AEB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uk-UA"/>
              </w:rPr>
              <w:br/>
            </w:r>
          </w:p>
          <w:p w:rsidR="000513F8" w:rsidRPr="00055AEB" w:rsidRDefault="000513F8" w:rsidP="00E725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0513F8" w:rsidRPr="00055AEB" w:rsidRDefault="000513F8" w:rsidP="00E725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</w:pPr>
            <w:r w:rsidRPr="00055AE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         _____________________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 /</w:t>
            </w:r>
            <w:r w:rsidRPr="00EA684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О.О</w:t>
            </w:r>
            <w:r w:rsidRPr="00EA684A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uk-UA"/>
              </w:rPr>
              <w:t xml:space="preserve">. </w:t>
            </w:r>
            <w:proofErr w:type="spellStart"/>
            <w:r w:rsidRPr="00EA684A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uk-UA"/>
              </w:rPr>
              <w:t>Бутенко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0"/>
                <w:lang w:eastAsia="uk-UA"/>
              </w:rPr>
              <w:t>/</w:t>
            </w:r>
          </w:p>
          <w:p w:rsidR="000513F8" w:rsidRPr="00055AEB" w:rsidRDefault="000513F8" w:rsidP="00E725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055AEB">
              <w:rPr>
                <w:rFonts w:ascii="Times New Roman" w:eastAsiaTheme="minorEastAsia" w:hAnsi="Times New Roman" w:cs="Times New Roman"/>
                <w:sz w:val="20"/>
                <w:szCs w:val="20"/>
                <w:lang w:eastAsia="uk-UA"/>
              </w:rPr>
              <w:t xml:space="preserve">            (підпис уповноваженої особи)        </w:t>
            </w:r>
          </w:p>
        </w:tc>
      </w:tr>
    </w:tbl>
    <w:p w:rsidR="00112AF6" w:rsidRDefault="00112AF6"/>
    <w:sectPr w:rsidR="00112AF6" w:rsidSect="00782DAB">
      <w:headerReference w:type="default" r:id="rId7"/>
      <w:footerReference w:type="even" r:id="rId8"/>
      <w:pgSz w:w="11906" w:h="16838"/>
      <w:pgMar w:top="1135" w:right="851" w:bottom="119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AA" w:rsidRDefault="00BE13AA">
      <w:pPr>
        <w:spacing w:after="0" w:line="240" w:lineRule="auto"/>
      </w:pPr>
      <w:r>
        <w:separator/>
      </w:r>
    </w:p>
  </w:endnote>
  <w:endnote w:type="continuationSeparator" w:id="0">
    <w:p w:rsidR="00BE13AA" w:rsidRDefault="00B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AE" w:rsidRDefault="00BC4BC7" w:rsidP="0009022E">
    <w:pPr>
      <w:pStyle w:val="a7"/>
    </w:pPr>
    <w:r>
      <w:t>______________________</w:t>
    </w:r>
    <w:r>
      <w:tab/>
    </w:r>
    <w:r>
      <w:tab/>
      <w:t>______________________</w:t>
    </w:r>
  </w:p>
  <w:p w:rsidR="00A574AE" w:rsidRDefault="00BE13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AA" w:rsidRDefault="00BE13AA">
      <w:pPr>
        <w:spacing w:after="0" w:line="240" w:lineRule="auto"/>
      </w:pPr>
      <w:r>
        <w:separator/>
      </w:r>
    </w:p>
  </w:footnote>
  <w:footnote w:type="continuationSeparator" w:id="0">
    <w:p w:rsidR="00BE13AA" w:rsidRDefault="00B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4AE" w:rsidRDefault="00BE13AA">
    <w:pPr>
      <w:pStyle w:val="a5"/>
      <w:jc w:val="center"/>
    </w:pPr>
  </w:p>
  <w:p w:rsidR="00A574AE" w:rsidRPr="007D3833" w:rsidRDefault="00BE13AA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1E25"/>
    <w:multiLevelType w:val="hybridMultilevel"/>
    <w:tmpl w:val="4CA84E46"/>
    <w:lvl w:ilvl="0" w:tplc="492C8A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F8"/>
    <w:rsid w:val="000108A3"/>
    <w:rsid w:val="000513F8"/>
    <w:rsid w:val="00112AF6"/>
    <w:rsid w:val="001505B6"/>
    <w:rsid w:val="001629C9"/>
    <w:rsid w:val="0023462C"/>
    <w:rsid w:val="0023636A"/>
    <w:rsid w:val="002813F2"/>
    <w:rsid w:val="003A1CE9"/>
    <w:rsid w:val="003E224D"/>
    <w:rsid w:val="004E2BDD"/>
    <w:rsid w:val="00592CA1"/>
    <w:rsid w:val="0061315A"/>
    <w:rsid w:val="00864A57"/>
    <w:rsid w:val="00A704CC"/>
    <w:rsid w:val="00A94270"/>
    <w:rsid w:val="00AD5AF3"/>
    <w:rsid w:val="00AF4C22"/>
    <w:rsid w:val="00B04E90"/>
    <w:rsid w:val="00B45CC4"/>
    <w:rsid w:val="00BC4BC7"/>
    <w:rsid w:val="00BE05A2"/>
    <w:rsid w:val="00BE13AA"/>
    <w:rsid w:val="00C1637E"/>
    <w:rsid w:val="00CC0E85"/>
    <w:rsid w:val="00D33BCD"/>
    <w:rsid w:val="00DF03D1"/>
    <w:rsid w:val="00EE14EE"/>
    <w:rsid w:val="00EE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C4AE5-54C9-4D29-AA64-8C1AD4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0513F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3F8"/>
  </w:style>
  <w:style w:type="paragraph" w:styleId="a7">
    <w:name w:val="footer"/>
    <w:basedOn w:val="a"/>
    <w:link w:val="a8"/>
    <w:uiPriority w:val="99"/>
    <w:unhideWhenUsed/>
    <w:rsid w:val="0005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3F8"/>
  </w:style>
  <w:style w:type="paragraph" w:styleId="a9">
    <w:name w:val="List Paragraph"/>
    <w:basedOn w:val="a"/>
    <w:uiPriority w:val="34"/>
    <w:qFormat/>
    <w:rsid w:val="003A1CE9"/>
    <w:pPr>
      <w:spacing w:after="200" w:line="276" w:lineRule="auto"/>
      <w:ind w:left="720"/>
      <w:contextualSpacing/>
    </w:pPr>
    <w:rPr>
      <w:lang w:val="ru-RU"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3A1CE9"/>
  </w:style>
  <w:style w:type="paragraph" w:styleId="aa">
    <w:name w:val="Balloon Text"/>
    <w:basedOn w:val="a"/>
    <w:link w:val="ab"/>
    <w:uiPriority w:val="99"/>
    <w:semiHidden/>
    <w:unhideWhenUsed/>
    <w:rsid w:val="003A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1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Бойчук Наталія Олександрівна</dc:creator>
  <cp:lastModifiedBy>Admin</cp:lastModifiedBy>
  <cp:revision>2</cp:revision>
  <cp:lastPrinted>2022-08-22T07:45:00Z</cp:lastPrinted>
  <dcterms:created xsi:type="dcterms:W3CDTF">2022-09-07T07:33:00Z</dcterms:created>
  <dcterms:modified xsi:type="dcterms:W3CDTF">2022-09-07T07:33:00Z</dcterms:modified>
</cp:coreProperties>
</file>