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6902" w14:textId="64517D2E" w:rsidR="001032E1" w:rsidRDefault="001032E1" w:rsidP="001032E1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345A72C9" wp14:editId="66263F2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18FD" w14:textId="77777777" w:rsidR="001032E1" w:rsidRPr="009E4D84" w:rsidRDefault="001032E1" w:rsidP="001032E1">
      <w:pPr>
        <w:pStyle w:val="a8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53D282A4" w14:textId="77777777" w:rsidR="001032E1" w:rsidRPr="009E4D84" w:rsidRDefault="001032E1" w:rsidP="001032E1">
      <w:pPr>
        <w:pStyle w:val="1"/>
        <w:rPr>
          <w:color w:val="492B95"/>
          <w:sz w:val="16"/>
          <w:szCs w:val="16"/>
        </w:rPr>
      </w:pPr>
    </w:p>
    <w:p w14:paraId="4DEABA86" w14:textId="77777777" w:rsidR="001032E1" w:rsidRPr="009E4D84" w:rsidRDefault="001032E1" w:rsidP="001032E1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1028491" w14:textId="77777777" w:rsidR="001032E1" w:rsidRPr="009E4D84" w:rsidRDefault="001032E1" w:rsidP="001032E1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18A47902" w14:textId="77777777" w:rsidR="001032E1" w:rsidRPr="009E4D84" w:rsidRDefault="001032E1" w:rsidP="001032E1">
      <w:pPr>
        <w:pStyle w:val="20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119E01FF" w14:textId="77777777" w:rsidR="00DD708B" w:rsidRPr="001032E1" w:rsidRDefault="00DD708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9A8E14" w14:textId="77777777" w:rsidR="00AF334D" w:rsidRDefault="00AF334D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F339BE2" w14:textId="77777777" w:rsidR="00DD708B" w:rsidRDefault="00DD708B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0D21F3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2DC61DC" w14:textId="7A725E54" w:rsidR="00CF419C" w:rsidRPr="00EA0A38" w:rsidRDefault="00CF419C" w:rsidP="00B004AF">
      <w:pPr>
        <w:spacing w:after="0" w:line="0" w:lineRule="atLeast"/>
        <w:ind w:right="35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відпочинку"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ти, культури, молоді та спорту Авангардівської селищної ради 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деського району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деської області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 майна та закріплення його на праві оперативного управління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6B95A6" w14:textId="77777777" w:rsidR="00C63FAA" w:rsidRDefault="00C63FAA" w:rsidP="00B004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8D9CB" w14:textId="7487637A" w:rsidR="00CF419C" w:rsidRDefault="00CF419C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ористання майна, що перебуває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на балансі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відпочинку"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метою забезпечення опалення будівлі будинку культури</w:t>
      </w:r>
      <w:r w:rsidRPr="00C824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клопотання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Відділу ОКМС Авангардівської селищної ради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04.11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 xml:space="preserve"> №362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</w:t>
      </w:r>
      <w:r w:rsidR="00B004AF">
        <w:rPr>
          <w:rFonts w:ascii="Times New Roman" w:hAnsi="Times New Roman" w:cs="Times New Roman"/>
          <w:sz w:val="28"/>
          <w:szCs w:val="28"/>
          <w:lang w:val="uk-UA"/>
        </w:rPr>
        <w:t xml:space="preserve">орій,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B004AF">
        <w:rPr>
          <w:rFonts w:ascii="Times New Roman" w:hAnsi="Times New Roman" w:cs="Times New Roman"/>
          <w:sz w:val="28"/>
          <w:szCs w:val="28"/>
          <w:lang w:val="uk-UA"/>
        </w:rPr>
        <w:t xml:space="preserve"> ст.ст.32,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D3681A6" w14:textId="77777777" w:rsidR="00DD708B" w:rsidRPr="00B004AF" w:rsidRDefault="00DD708B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7A82E71" w14:textId="30879ABA" w:rsidR="00CF419C" w:rsidRPr="00B004AF" w:rsidRDefault="00B004AF" w:rsidP="00B0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 </w:t>
      </w:r>
      <w:r w:rsidR="00CF419C" w:rsidRPr="00B004AF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DD708B" w:rsidRPr="00B004A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"Будинок культури та відпочинку" Авангардівської селищної ради</w:t>
      </w:r>
      <w:r w:rsidR="00C63FAA" w:rsidRPr="00B004AF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- 33279317) на баланс </w:t>
      </w:r>
      <w:r w:rsidR="00DD708B" w:rsidRPr="00B004AF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C63FAA" w:rsidRPr="00B004AF">
        <w:rPr>
          <w:rFonts w:ascii="Times New Roman" w:hAnsi="Times New Roman" w:cs="Times New Roman"/>
          <w:sz w:val="28"/>
          <w:szCs w:val="28"/>
          <w:lang w:val="uk-UA"/>
        </w:rPr>
        <w:t>(код за ЄДРПОУО - 42646834)</w:t>
      </w:r>
      <w:r w:rsidR="00CF419C" w:rsidRPr="00B004AF"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</w:t>
      </w:r>
      <w:r w:rsidR="00DD708B" w:rsidRPr="00B004AF">
        <w:rPr>
          <w:rFonts w:ascii="Times New Roman" w:hAnsi="Times New Roman" w:cs="Times New Roman"/>
          <w:sz w:val="28"/>
          <w:szCs w:val="28"/>
          <w:lang w:val="uk-UA"/>
        </w:rPr>
        <w:t>, та закріпити його на праві оперативного управління</w:t>
      </w:r>
      <w:r w:rsidR="00CF419C" w:rsidRPr="00B00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CF4CC" w14:textId="77777777" w:rsidR="00B004AF" w:rsidRPr="00B004AF" w:rsidRDefault="00B004AF" w:rsidP="00511D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61F741F" w14:textId="58AE4485" w:rsidR="00CF419C" w:rsidRDefault="00B004AF" w:rsidP="00B00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відпочинку"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ти, культури, молоді та спорту Авангардівської селищної ради 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деського району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087F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47A770" w14:textId="6CDBB11F" w:rsidR="00B004AF" w:rsidRDefault="00AF334D" w:rsidP="00B00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Спільній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період до 30.11.2022 року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7E5C4" w14:textId="77777777" w:rsidR="00AF334D" w:rsidRDefault="00AF334D" w:rsidP="00B00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E17A52" w14:textId="77777777" w:rsidR="00B004AF" w:rsidRPr="00232E8D" w:rsidRDefault="00B004AF" w:rsidP="00B00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№1484-</w:t>
      </w:r>
      <w:r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6B1E7F71" w14:textId="77777777" w:rsidR="00B004AF" w:rsidRPr="00232E8D" w:rsidRDefault="00B004AF" w:rsidP="00B00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10.11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</w:p>
    <w:p w14:paraId="20EF53AC" w14:textId="77777777" w:rsidR="00B004AF" w:rsidRDefault="00B004AF" w:rsidP="00B00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9BB1D" w14:textId="77777777" w:rsidR="00B004AF" w:rsidRDefault="00B004AF" w:rsidP="00B004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6A55A" w14:textId="045FFE03" w:rsidR="00C63FAA" w:rsidRDefault="00C63FAA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07734" w14:textId="77777777" w:rsidR="00AF334D" w:rsidRDefault="00AF334D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9F5FC" w14:textId="77777777" w:rsidR="00AF334D" w:rsidRPr="00AF334D" w:rsidRDefault="00AF334D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4B3703" w14:textId="122C67E5" w:rsidR="00CF419C" w:rsidRDefault="00B004AF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 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В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ти, культури, молоді та спорту Авангардівської селищної ради 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деського району 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708B" w:rsidRPr="00C63FAA">
        <w:rPr>
          <w:rFonts w:ascii="Times New Roman" w:hAnsi="Times New Roman" w:cs="Times New Roman"/>
          <w:sz w:val="28"/>
          <w:szCs w:val="28"/>
          <w:lang w:val="uk-UA"/>
        </w:rPr>
        <w:t>деської області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 xml:space="preserve"> (Солотинська Ірина Вікторівна)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их змін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до бухгалтерського обліку</w:t>
      </w:r>
      <w:r w:rsidR="00DD7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B09DE" w14:textId="134E4951" w:rsidR="00CF419C" w:rsidRDefault="00B004AF" w:rsidP="00511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6AEA9E" w14:textId="77777777" w:rsidR="00CF419C" w:rsidRPr="004D7CFA" w:rsidRDefault="00CF419C" w:rsidP="004D7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7AF9B" w14:textId="3D5F6831" w:rsidR="00CF419C" w:rsidRPr="00F86620" w:rsidRDefault="00CF419C" w:rsidP="004D7C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4D7CF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B004A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2AA3FA66" w14:textId="77777777" w:rsidR="00CF419C" w:rsidRDefault="00CF419C" w:rsidP="00B0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FC9DF03" w14:textId="1CFBBEB7" w:rsidR="00C63FAA" w:rsidRPr="00232E8D" w:rsidRDefault="00B004AF" w:rsidP="00C63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№1484-</w:t>
      </w:r>
      <w:r w:rsidR="00C63FAA"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2E7D6CA1" w14:textId="1E8855F1" w:rsidR="00C63FAA" w:rsidRPr="00232E8D" w:rsidRDefault="00C63FAA" w:rsidP="00C63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D708B">
        <w:rPr>
          <w:rFonts w:ascii="Times New Roman" w:hAnsi="Times New Roman" w:cs="Times New Roman"/>
          <w:b/>
          <w:sz w:val="28"/>
          <w:szCs w:val="28"/>
          <w:lang w:val="uk-UA"/>
        </w:rPr>
        <w:t>10.11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D7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CBD1DC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2B309C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9F48CB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5C628BC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E15844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7F377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D7F63CA" w14:textId="77777777" w:rsidR="00C63FAA" w:rsidRDefault="00C63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6F55C7D4" w14:textId="77777777" w:rsidR="004D7CFA" w:rsidRDefault="004D7CFA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1EE05E" w14:textId="77777777" w:rsidR="00B004AF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A68A84" w14:textId="77777777" w:rsidR="00B004AF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23FF86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7F0E6190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5C1BFC1" w14:textId="26021651" w:rsidR="00CF419C" w:rsidRPr="00CF419C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1484-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7E5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10.11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.2022</w:t>
      </w:r>
      <w:r w:rsidR="004D7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4E6456D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2392C" w14:textId="77777777" w:rsid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CCB49" w14:textId="77777777" w:rsidR="00B004AF" w:rsidRPr="00CF419C" w:rsidRDefault="00B0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806E7" w14:textId="77777777" w:rsidR="00CF419C" w:rsidRDefault="002A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 xml:space="preserve">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0DB56A" w14:textId="77777777" w:rsidR="00AE2DFE" w:rsidRDefault="00AE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59A1E" w14:textId="77777777"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6902"/>
        <w:gridCol w:w="2241"/>
      </w:tblGrid>
      <w:tr w:rsidR="00DE1384" w14:paraId="1501D167" w14:textId="77777777" w:rsidTr="00DE1384">
        <w:trPr>
          <w:trHeight w:val="726"/>
        </w:trPr>
        <w:tc>
          <w:tcPr>
            <w:tcW w:w="0" w:type="auto"/>
          </w:tcPr>
          <w:p w14:paraId="3E265F58" w14:textId="77777777" w:rsidR="00DE1384" w:rsidRDefault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14:paraId="612482C4" w14:textId="77777777" w:rsidR="00DE1384" w:rsidRDefault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0" w:type="auto"/>
          </w:tcPr>
          <w:p w14:paraId="5290B879" w14:textId="0C2A7D9C" w:rsidR="00DE1384" w:rsidRDefault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вартість</w:t>
            </w:r>
          </w:p>
        </w:tc>
      </w:tr>
      <w:tr w:rsidR="00DE1384" w:rsidRPr="00DE1384" w14:paraId="29EB6EA9" w14:textId="77777777" w:rsidTr="00DE1384">
        <w:tc>
          <w:tcPr>
            <w:tcW w:w="0" w:type="auto"/>
          </w:tcPr>
          <w:p w14:paraId="01CB0EEC" w14:textId="77777777" w:rsidR="00DE1384" w:rsidRDefault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6608378B" w14:textId="2CE41C51" w:rsidR="00DE1384" w:rsidRPr="00DE1384" w:rsidRDefault="00DE1384" w:rsidP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-96 (820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E1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ATON</w:t>
            </w:r>
            <w:r w:rsidRPr="00DE1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 газовий димохідний 96 кВт</w:t>
            </w:r>
          </w:p>
        </w:tc>
        <w:tc>
          <w:tcPr>
            <w:tcW w:w="0" w:type="auto"/>
          </w:tcPr>
          <w:p w14:paraId="5EE8F427" w14:textId="2E9195CE" w:rsidR="00DE1384" w:rsidRDefault="00DE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41 625,00 грн.</w:t>
            </w:r>
          </w:p>
        </w:tc>
      </w:tr>
    </w:tbl>
    <w:p w14:paraId="480111DA" w14:textId="77777777" w:rsidR="00E26432" w:rsidRDefault="00E2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6A47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BB08C5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F051CCD" w14:textId="7BB26E94" w:rsidR="00CF419C" w:rsidRPr="00B004AF" w:rsidRDefault="00B004AF" w:rsidP="00B004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CF419C"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ЩУР</w:t>
      </w:r>
    </w:p>
    <w:p w14:paraId="022EE8F3" w14:textId="77777777"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4A01D571" w14:textId="77777777" w:rsidR="00B004AF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6632BB" w14:textId="77777777" w:rsidR="00B004AF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FF24FB" w14:textId="77777777" w:rsidR="00B004AF" w:rsidRDefault="00B004AF" w:rsidP="00B00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AB6B26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373A657A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5653CD8A" w14:textId="321ABBFE" w:rsidR="00CF419C" w:rsidRPr="00CF419C" w:rsidRDefault="00B004AF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№1484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AF3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10.11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26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8010744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3A8361" w14:textId="77777777" w:rsidR="00B004AF" w:rsidRDefault="00B004AF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CF040C" w14:textId="77777777" w:rsidR="00B004AF" w:rsidRDefault="00B004AF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809745" w14:textId="44E89FCE" w:rsidR="00E41B33" w:rsidRDefault="00B004AF" w:rsidP="00E4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14:paraId="0237E433" w14:textId="77777777" w:rsidR="00CF419C" w:rsidRDefault="004B7606" w:rsidP="00C6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"БУДИНОК КУЛЬТУРИ ТА ВІДПОЧИНКУ" АВАНГАРДІВСЬКОЇ СЕЛИЩНОЇ РАДИ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C63FAA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ЄДРПОУО - </w:t>
      </w:r>
      <w:r w:rsidR="00C63FAA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3A197F" w14:textId="77777777" w:rsidR="00C63FAA" w:rsidRPr="00E70C7D" w:rsidRDefault="00C63FAA" w:rsidP="00C6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F0F3FC" w14:textId="77777777" w:rsidR="00CF419C" w:rsidRPr="001E3E50" w:rsidRDefault="00AE2DFE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ОКМС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голова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6CCC2AC" w14:textId="77777777" w:rsidR="00AE2DFE" w:rsidRDefault="00AE2DFE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Пугач Віталіна Володимирівна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="00E41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член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854F5D5" w14:textId="77777777" w:rsidR="00E26432" w:rsidRDefault="00E26432" w:rsidP="00E2643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 Володимирівна -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ради, член комісії;</w:t>
      </w:r>
    </w:p>
    <w:p w14:paraId="200F0E5E" w14:textId="24D751E7" w:rsidR="00C63FAA" w:rsidRPr="009D59FD" w:rsidRDefault="00C63FAA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Єсарєв</w:t>
      </w:r>
      <w:proofErr w:type="spellEnd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 </w:t>
      </w:r>
      <w:r w:rsidR="009D59FD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Валерійович – </w:t>
      </w:r>
      <w:r w:rsidR="007E5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комісії з припинення (реорганізації)</w:t>
      </w:r>
      <w:r w:rsidR="009D59FD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59FD" w:rsidRPr="009D59F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"Будинок культури та відпочинку" Авангардівської селищної ради;</w:t>
      </w:r>
    </w:p>
    <w:p w14:paraId="7CA6E46B" w14:textId="1628C088" w:rsidR="00E26432" w:rsidRPr="009D59FD" w:rsidRDefault="00DE1384" w:rsidP="00DE138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1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Волошина Лілія Романівна</w:t>
      </w:r>
      <w:r w:rsidR="00E26432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</w:t>
      </w:r>
      <w:r w:rsidR="00E26432"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бухгалтер </w:t>
      </w:r>
      <w:r w:rsidR="00E26432" w:rsidRPr="009D59F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"Будинок культури та відпочинку" Авангардівської селищної ради; </w:t>
      </w:r>
    </w:p>
    <w:p w14:paraId="71EDBAA6" w14:textId="7778AE08" w:rsidR="00CF419C" w:rsidRPr="009D59FD" w:rsidRDefault="009D59FD" w:rsidP="009D59F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Калякіна</w:t>
      </w:r>
      <w:proofErr w:type="spellEnd"/>
      <w:r w:rsidRPr="009D5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Наталія Іванівна – завідуюча господарством </w:t>
      </w:r>
      <w:r w:rsidRPr="009D59F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"Будинок культури та відпочинку</w:t>
      </w:r>
      <w:r w:rsidR="00B004AF">
        <w:rPr>
          <w:rFonts w:ascii="Times New Roman" w:hAnsi="Times New Roman" w:cs="Times New Roman"/>
          <w:sz w:val="28"/>
          <w:szCs w:val="28"/>
          <w:lang w:val="uk-UA"/>
        </w:rPr>
        <w:t>" Авангардівської селищної ради.</w:t>
      </w:r>
      <w:r w:rsidRPr="009D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1E6672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4CEBDE" w14:textId="77777777"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F01964B" w14:textId="77777777" w:rsidR="00CF419C" w:rsidRPr="00B004AF" w:rsidRDefault="00CF419C" w:rsidP="00B004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0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4AEF6B46" w14:textId="77777777" w:rsidR="00CF419C" w:rsidRPr="006E1418" w:rsidRDefault="00CF419C" w:rsidP="00CF419C">
      <w:pPr>
        <w:rPr>
          <w:lang w:val="uk-UA"/>
        </w:rPr>
      </w:pPr>
    </w:p>
    <w:p w14:paraId="5DF346D4" w14:textId="77777777" w:rsidR="008409F0" w:rsidRDefault="00000000"/>
    <w:sectPr w:rsidR="008409F0" w:rsidSect="00B004A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284433">
    <w:abstractNumId w:val="1"/>
  </w:num>
  <w:num w:numId="2" w16cid:durableId="481770997">
    <w:abstractNumId w:val="2"/>
  </w:num>
  <w:num w:numId="3" w16cid:durableId="168921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1E"/>
    <w:rsid w:val="0002311E"/>
    <w:rsid w:val="000D7F6A"/>
    <w:rsid w:val="001032E1"/>
    <w:rsid w:val="00111FE4"/>
    <w:rsid w:val="00143D56"/>
    <w:rsid w:val="00157764"/>
    <w:rsid w:val="00171500"/>
    <w:rsid w:val="00253C26"/>
    <w:rsid w:val="002A55D0"/>
    <w:rsid w:val="00384B46"/>
    <w:rsid w:val="003C0B2B"/>
    <w:rsid w:val="003C4AA1"/>
    <w:rsid w:val="003C589F"/>
    <w:rsid w:val="003E3344"/>
    <w:rsid w:val="0040203B"/>
    <w:rsid w:val="00492A91"/>
    <w:rsid w:val="004A0F55"/>
    <w:rsid w:val="004B7606"/>
    <w:rsid w:val="004D7CFA"/>
    <w:rsid w:val="00511DB1"/>
    <w:rsid w:val="006E43F5"/>
    <w:rsid w:val="0076122E"/>
    <w:rsid w:val="00765A9F"/>
    <w:rsid w:val="007D6AD7"/>
    <w:rsid w:val="007E50B5"/>
    <w:rsid w:val="009A5D32"/>
    <w:rsid w:val="009D59FD"/>
    <w:rsid w:val="00A764AC"/>
    <w:rsid w:val="00A961CB"/>
    <w:rsid w:val="00AE2DFE"/>
    <w:rsid w:val="00AF334D"/>
    <w:rsid w:val="00B004AF"/>
    <w:rsid w:val="00BE015C"/>
    <w:rsid w:val="00C63FAA"/>
    <w:rsid w:val="00C7529A"/>
    <w:rsid w:val="00C824A9"/>
    <w:rsid w:val="00C90158"/>
    <w:rsid w:val="00CF419C"/>
    <w:rsid w:val="00D52B95"/>
    <w:rsid w:val="00DC6D63"/>
    <w:rsid w:val="00DD708B"/>
    <w:rsid w:val="00DE1384"/>
    <w:rsid w:val="00E26432"/>
    <w:rsid w:val="00E41B33"/>
    <w:rsid w:val="00EA0A38"/>
    <w:rsid w:val="00E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C94"/>
  <w15:docId w15:val="{4BD41A39-49F6-4F41-BF4C-3C5BA53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qFormat/>
    <w:rsid w:val="001032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032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1032E1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1032E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caption"/>
    <w:basedOn w:val="a"/>
    <w:next w:val="a"/>
    <w:qFormat/>
    <w:rsid w:val="001032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2022-11-16T14:37:00Z</cp:lastPrinted>
  <dcterms:created xsi:type="dcterms:W3CDTF">2022-11-16T14:51:00Z</dcterms:created>
  <dcterms:modified xsi:type="dcterms:W3CDTF">2022-12-21T11:33:00Z</dcterms:modified>
</cp:coreProperties>
</file>