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5B25" w14:textId="77777777" w:rsidR="000538FB" w:rsidRPr="000538FB" w:rsidRDefault="000538FB" w:rsidP="00053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8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6AADF50C" wp14:editId="2E9EB3F0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8717" w14:textId="77777777" w:rsidR="000538FB" w:rsidRPr="000538FB" w:rsidRDefault="000538FB" w:rsidP="00053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0538FB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42A63F5E" w14:textId="77777777" w:rsidR="000538FB" w:rsidRPr="000538FB" w:rsidRDefault="000538FB" w:rsidP="000538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7ED9D3F5" w14:textId="77777777" w:rsidR="000538FB" w:rsidRPr="000538FB" w:rsidRDefault="000538FB" w:rsidP="000538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0538FB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05A563E8" w14:textId="77777777" w:rsidR="000538FB" w:rsidRPr="000538FB" w:rsidRDefault="000538FB" w:rsidP="000538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0538FB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4F65F2C" w14:textId="77777777" w:rsidR="000538FB" w:rsidRPr="000538FB" w:rsidRDefault="000538FB" w:rsidP="000538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0538FB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0538FB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0538FB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0538FB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498756E1" w14:textId="7C7C8CC8" w:rsidR="00287ABC" w:rsidRDefault="00287ABC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131BED5" w14:textId="7C72BF3A" w:rsidR="000538FB" w:rsidRDefault="000538FB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91F09B5" w14:textId="77777777" w:rsidR="000538FB" w:rsidRPr="000538FB" w:rsidRDefault="000538FB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81CC9CE" w14:textId="77777777" w:rsidR="00164480" w:rsidRPr="006B6F05" w:rsidRDefault="00274D47" w:rsidP="001A54D7">
      <w:pPr>
        <w:tabs>
          <w:tab w:val="left" w:pos="4820"/>
        </w:tabs>
        <w:spacing w:after="0" w:line="240" w:lineRule="auto"/>
        <w:ind w:right="2692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</w:t>
      </w:r>
      <w:r w:rsidR="00164480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14:paraId="3376DC66" w14:textId="77777777" w:rsidR="00164480" w:rsidRDefault="00164480" w:rsidP="00164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71F1F27E" w14:textId="77777777" w:rsidR="005D0730" w:rsidRPr="00164480" w:rsidRDefault="005D0730" w:rsidP="00164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69F0C9E0" w14:textId="77777777" w:rsidR="00164480" w:rsidRPr="006E4AF1" w:rsidRDefault="00A642D7" w:rsidP="00A642D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запобігання загрозі життю та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здоров’ю цивільного населення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Авангардівської селищної терит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оріальної громади, </w:t>
      </w:r>
      <w:r w:rsidR="00B772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створення умов для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прийняття та 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тимчасового розміщення евакуйованого до громади населення з місць проведення активних бойових дій, пов’язаних з 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військовою агресією Російської Федерації проти України, керуючись статтею 34 Закону України «Про місцеве самоврядування в Україні», 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Указом Президента України від 24 лютого 2022 року № 64/2022 «Про введення воєнного стану в Україні», статтями 8, 15 Закону України «Про правовий режим воєнного ст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ану»,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="00164480" w:rsidRPr="006E4AF1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:</w:t>
      </w:r>
    </w:p>
    <w:p w14:paraId="557D8B30" w14:textId="77777777"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4C519118" w14:textId="77777777" w:rsidR="00164480" w:rsidRPr="00164480" w:rsidRDefault="00274D47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1. </w:t>
      </w:r>
      <w:r w:rsidR="005D07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Затвердити Програму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654E51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захисту 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підтримки цивільного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населення Авангардівської селищної територіальної громади та евакуйованого населення в умовах правового режи</w:t>
      </w:r>
      <w:r w:rsidR="007F70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му воєнного стану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(додається).</w:t>
      </w:r>
    </w:p>
    <w:p w14:paraId="70382BB2" w14:textId="77777777"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35F12DAC" w14:textId="77777777" w:rsidR="007F7050" w:rsidRPr="007F7050" w:rsidRDefault="007F7050" w:rsidP="007F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</w:t>
      </w:r>
      <w:r w:rsidR="00164480" w:rsidRPr="007F70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2. </w:t>
      </w:r>
      <w:r w:rsidRPr="007F705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0071E971" w14:textId="77777777" w:rsidR="00164480" w:rsidRPr="00312AD9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2D15523E" w14:textId="77777777" w:rsidR="00164480" w:rsidRPr="00164480" w:rsidRDefault="00164480" w:rsidP="001644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2600E539" w14:textId="77777777" w:rsidR="00164480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</w:t>
      </w:r>
      <w:r w:rsidR="00A642D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Сергій ХРУСТОВСЬКИЙ </w:t>
      </w:r>
    </w:p>
    <w:p w14:paraId="0B6692BD" w14:textId="77777777" w:rsidR="005D0730" w:rsidRPr="00164480" w:rsidRDefault="005D073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79182261" w14:textId="77777777" w:rsidR="00164480" w:rsidRPr="00B6457E" w:rsidRDefault="00164480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DE20D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№ </w:t>
      </w:r>
      <w:r w:rsidR="00A642D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1562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VIII</w:t>
      </w:r>
    </w:p>
    <w:p w14:paraId="2DEBD0E6" w14:textId="77777777" w:rsidR="00A642D7" w:rsidRPr="007F7050" w:rsidRDefault="005D0730" w:rsidP="007F705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від 22.12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.</w:t>
      </w:r>
      <w:r w:rsidR="00164480" w:rsidRPr="00DE20D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2022</w:t>
      </w:r>
    </w:p>
    <w:p w14:paraId="4AB9C7C5" w14:textId="77777777" w:rsidR="007F7050" w:rsidRDefault="007F705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54319D97" w14:textId="77777777"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14:paraId="0E779F92" w14:textId="77777777"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Авангардівської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/>
        <w:t>селищної ради</w:t>
      </w:r>
    </w:p>
    <w:p w14:paraId="1E31653B" w14:textId="77777777" w:rsidR="00164480" w:rsidRPr="00B6457E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від </w:t>
      </w:r>
      <w:r w:rsidR="005D07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22.12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  <w:r w:rsidR="00A642D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2022 р. №1562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VIII</w:t>
      </w:r>
    </w:p>
    <w:p w14:paraId="68053CF5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C006982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6DC6649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704CD1FD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4E20BE16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5929307A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1C359409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4E7CDD55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 умовах правового режиму воєнного стану</w:t>
      </w:r>
    </w:p>
    <w:p w14:paraId="2743EB55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73A7F378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0D342966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524E9A0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1423621D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2C77B4D9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0761B929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4B090295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33B4D9CF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3C149F35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7E2C9941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10004D20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769B7780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45445027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68C3BC4F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Авангард – 2022</w:t>
      </w:r>
    </w:p>
    <w:p w14:paraId="381C223A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14:paraId="2A59EAC1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/>
        </w:rPr>
        <w:t>Програми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164480" w:rsidRPr="00164480" w14:paraId="4D738EB4" w14:textId="77777777" w:rsidTr="00164480">
        <w:trPr>
          <w:trHeight w:val="1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C63A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9049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2BF7" w14:textId="77777777"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14:paraId="2553A778" w14:textId="77777777" w:rsidTr="00164480">
        <w:trPr>
          <w:trHeight w:val="112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5F7D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1EEA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F56A" w14:textId="77777777"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14:paraId="6B0B0B9C" w14:textId="77777777" w:rsidTr="0016448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C76C5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24AE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CFB21" w14:textId="77777777" w:rsidR="00164480" w:rsidRPr="00164480" w:rsidRDefault="00164480" w:rsidP="00164480">
            <w:pPr>
              <w:spacing w:line="256" w:lineRule="auto"/>
              <w:ind w:left="182" w:right="123" w:firstLine="1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14:paraId="52058E86" w14:textId="77777777" w:rsidTr="0016448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4BCC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88C8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538EB" w14:textId="77777777"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14:paraId="7E0333BE" w14:textId="77777777" w:rsidTr="0016448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8DF6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E3B1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E886" w14:textId="77777777" w:rsidR="00164480" w:rsidRPr="00164480" w:rsidRDefault="005D073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2023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64480" w:rsidRPr="00164480" w14:paraId="500A9D84" w14:textId="77777777" w:rsidTr="00164480">
        <w:trPr>
          <w:trHeight w:val="115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5BE502C6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BA83E6B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06F7C92" w14:textId="77777777" w:rsidR="00164480" w:rsidRPr="00164480" w:rsidRDefault="005D0730" w:rsidP="005D073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1 6</w:t>
            </w:r>
            <w:r w:rsidR="00274D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00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 000,00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164480" w:rsidRPr="00164480" w14:paraId="510A18F9" w14:textId="77777777" w:rsidTr="0016448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BECD" w14:textId="77777777"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885B" w14:textId="77777777"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C248" w14:textId="77777777" w:rsidR="00164480" w:rsidRPr="00164480" w:rsidRDefault="00274D47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 600 000,00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</w:tbl>
    <w:p w14:paraId="0B6CF9FA" w14:textId="77777777"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6EBEA669" w14:textId="77777777"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23030BFF" w14:textId="77777777" w:rsidR="00164480" w:rsidRPr="00164480" w:rsidRDefault="00164480" w:rsidP="00654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 зв</w:t>
      </w:r>
      <w:r w:rsidR="001B481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 постало питання створення належних умов перебування жителів Авангардівської селищної територіальної громади в захисних спорудах цивільного захисту, а також забезпечення прийняття,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розміщення </w:t>
      </w:r>
      <w:r w:rsidRPr="006E4AF1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t>евакуйованого населення на території громади у проміжних пунктах евакуації</w:t>
      </w:r>
      <w:r w:rsidRPr="006E4AF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його життєзабезпечення та транспортування до приймальних пунктів евакуації.</w:t>
      </w:r>
    </w:p>
    <w:p w14:paraId="46F0073C" w14:textId="77777777" w:rsidR="00164480" w:rsidRPr="00164480" w:rsidRDefault="00164480" w:rsidP="00164480">
      <w:pPr>
        <w:spacing w:after="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1525B39" w14:textId="77777777"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F8245B0" w14:textId="77777777"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14:paraId="53B862AE" w14:textId="77777777"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 та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підтримка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стану.</w:t>
      </w:r>
    </w:p>
    <w:p w14:paraId="63AE882C" w14:textId="77777777" w:rsidR="00164480" w:rsidRPr="00164480" w:rsidRDefault="00164480" w:rsidP="001644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14:paraId="39AAED75" w14:textId="77777777" w:rsidR="00164480" w:rsidRPr="00164480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4. Завдання та результативні показники Програми</w:t>
      </w:r>
    </w:p>
    <w:p w14:paraId="6D646370" w14:textId="77777777" w:rsidR="00164480" w:rsidRPr="001B4815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</w:pPr>
    </w:p>
    <w:p w14:paraId="3F47B9E5" w14:textId="77777777" w:rsidR="00164480" w:rsidRPr="00386DCC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4.1. Основними завдан</w:t>
      </w:r>
      <w:r w:rsidR="005D07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нями реалізації Програми на 2023</w:t>
      </w: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рік є:</w:t>
      </w:r>
    </w:p>
    <w:p w14:paraId="3DB369EC" w14:textId="77777777" w:rsidR="00386DCC" w:rsidRPr="00386DCC" w:rsidRDefault="00164480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1) </w:t>
      </w:r>
      <w:r w:rsidR="00386DCC"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</w:t>
      </w:r>
      <w:r w:rsidR="00C157C9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</w:t>
      </w:r>
      <w:r w:rsidR="00386DCC" w:rsidRPr="00386DCC">
        <w:rPr>
          <w:sz w:val="28"/>
          <w:szCs w:val="28"/>
          <w:lang w:val="uk-UA"/>
        </w:rPr>
        <w:t xml:space="preserve"> 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евакуйованих осіб матеріально-технічними засобами (ліжками, матрасами, ковдрами, індивідуальними засобами гігієни, комплектами медичної допомоги та ін.);</w:t>
      </w:r>
    </w:p>
    <w:p w14:paraId="26F35382" w14:textId="77777777" w:rsidR="00386DCC" w:rsidRDefault="00164480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2) </w:t>
      </w:r>
      <w:r w:rsid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цивільного населення Авангардівської селищної територіальної громади та евакуйованих осіб продуктами харчування та продуктовими пайками тривалого зберігання – сухпайками для повноцінного разового прийому їжі, на період перебувааня в тимчасових прихистках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5FD774B9" w14:textId="77777777" w:rsidR="001B4815" w:rsidRPr="001B4815" w:rsidRDefault="001B4815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організація нерегулярних перевезень евакуйованих осіб (за потребою).</w:t>
      </w:r>
    </w:p>
    <w:p w14:paraId="67A5B685" w14:textId="77777777" w:rsidR="00654E51" w:rsidRDefault="00654E51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4.2. </w:t>
      </w:r>
      <w:r w:rsidRPr="00654E51">
        <w:rPr>
          <w:rFonts w:ascii="Times New Roman" w:hAnsi="Times New Roman" w:cs="Times New Roman"/>
          <w:noProof/>
          <w:sz w:val="28"/>
          <w:szCs w:val="28"/>
          <w:lang w:val="uk-UA"/>
        </w:rPr>
        <w:t>Очікувані результати:</w:t>
      </w:r>
    </w:p>
    <w:p w14:paraId="5B57F9EF" w14:textId="77777777" w:rsidR="00654E51" w:rsidRP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стану;</w:t>
      </w:r>
    </w:p>
    <w:p w14:paraId="591C3C0F" w14:textId="77777777" w:rsid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продуктами харчування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2B38FD6B" w14:textId="77777777" w:rsidR="001B4815" w:rsidRPr="001B4815" w:rsidRDefault="001B4815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забезпечення заходів перевезень евакуйованого населення в умовах правового режиму воєнного стану.</w:t>
      </w:r>
    </w:p>
    <w:p w14:paraId="445EAFE9" w14:textId="77777777" w:rsidR="00386DCC" w:rsidRPr="001B4815" w:rsidRDefault="00386DCC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14:paraId="7F8F66C4" w14:textId="77777777" w:rsidR="00F864FF" w:rsidRPr="00F864FF" w:rsidRDefault="006E4AF1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 контроль за ходом виконання П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p w14:paraId="3B666756" w14:textId="77777777" w:rsidR="00F864FF" w:rsidRPr="001B4815" w:rsidRDefault="00F864FF" w:rsidP="00F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14:paraId="62972B14" w14:textId="77777777" w:rsidR="00F864FF" w:rsidRPr="00F864FF" w:rsidRDefault="00F864FF" w:rsidP="00F8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</w:pPr>
      <w:r w:rsidRPr="00F864FF"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  <w:t xml:space="preserve">Координацію виконання Програми здійснює </w:t>
      </w:r>
      <w:bookmarkStart w:id="0" w:name="_Hlk93353363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 селищна рад</w:t>
      </w:r>
      <w:bookmarkEnd w:id="0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14:paraId="5C5C7A20" w14:textId="77777777" w:rsidR="00F864FF" w:rsidRPr="00F864FF" w:rsidRDefault="00F864FF" w:rsidP="00F864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контроль за реалізацією Програми здійснюється постійною комісією Авангардівської селищної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62C611FD" w14:textId="77777777" w:rsidR="00F864FF" w:rsidRPr="001B4815" w:rsidRDefault="00F864FF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14:paraId="63ACF41E" w14:textId="77777777" w:rsidR="009D3F6A" w:rsidRPr="00F179E5" w:rsidRDefault="006E4AF1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Обсяги та джерела фінансування Програми</w:t>
      </w:r>
    </w:p>
    <w:p w14:paraId="7D1E2199" w14:textId="77777777" w:rsidR="004E1606" w:rsidRPr="001B4815" w:rsidRDefault="004E1606" w:rsidP="00F864F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14:paraId="07FBF0B5" w14:textId="77777777"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Потреба коштів для реалізації цієї Програми на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5D073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5D0730">
        <w:rPr>
          <w:rFonts w:ascii="Times New Roman" w:hAnsi="Times New Roman" w:cs="Times New Roman"/>
          <w:noProof/>
          <w:sz w:val="28"/>
          <w:szCs w:val="28"/>
          <w:lang w:val="uk-UA"/>
        </w:rPr>
        <w:t>1 6</w:t>
      </w:r>
      <w:r w:rsidR="00D40A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00 </w:t>
      </w:r>
      <w:r w:rsidR="004E13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000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674E089F" w14:textId="77777777"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F864FF">
        <w:rPr>
          <w:rFonts w:ascii="Times New Roman" w:hAnsi="Times New Roman" w:cs="Times New Roman"/>
          <w:noProof/>
          <w:sz w:val="28"/>
          <w:szCs w:val="28"/>
          <w:lang w:val="uk-UA"/>
        </w:rPr>
        <w:t>.2. Фінансування здійснюється</w:t>
      </w:r>
      <w:r w:rsidR="009A769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бюджету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14:paraId="37ADB6CB" w14:textId="77777777" w:rsidR="00A3162A" w:rsidRPr="00F179E5" w:rsidRDefault="00A3162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E4A6D54" w14:textId="77777777" w:rsidR="001B4815" w:rsidRDefault="001B4815" w:rsidP="005048F7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850F25A" w14:textId="77777777" w:rsidR="00F864FF" w:rsidRDefault="005048F7" w:rsidP="001B4815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Секретар ради                                                      Валентина ЩУР</w:t>
      </w:r>
    </w:p>
    <w:p w14:paraId="446E416F" w14:textId="77777777" w:rsidR="008D07C0" w:rsidRDefault="008D07C0" w:rsidP="004E13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  <w:sectPr w:rsidR="008D07C0" w:rsidSect="008D07C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54D117E3" w14:textId="77777777" w:rsidR="00F864FF" w:rsidRPr="005048F7" w:rsidRDefault="005048F7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48F7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Додаток до Програми</w:t>
      </w:r>
    </w:p>
    <w:p w14:paraId="748E5420" w14:textId="77777777" w:rsidR="005048F7" w:rsidRPr="00F179E5" w:rsidRDefault="005048F7" w:rsidP="005048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0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Напрями діяльності та заходи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підтримки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14:paraId="133E48B6" w14:textId="77777777" w:rsidR="001C5E50" w:rsidRPr="00875A37" w:rsidRDefault="001C5E50" w:rsidP="005048F7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 w:cs="Times New Roman"/>
          <w:b/>
          <w:noProof/>
          <w:spacing w:val="-5"/>
          <w:lang w:val="uk-UA"/>
        </w:rPr>
      </w:pPr>
    </w:p>
    <w:tbl>
      <w:tblPr>
        <w:tblpPr w:leftFromText="180" w:rightFromText="180" w:vertAnchor="text" w:horzAnchor="page" w:tblpX="1070" w:tblpY="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3688"/>
        <w:gridCol w:w="1559"/>
        <w:gridCol w:w="1417"/>
        <w:gridCol w:w="1985"/>
        <w:gridCol w:w="1701"/>
        <w:gridCol w:w="1985"/>
        <w:gridCol w:w="2268"/>
      </w:tblGrid>
      <w:tr w:rsidR="00F179E5" w:rsidRPr="00875A37" w14:paraId="059DCBBA" w14:textId="77777777" w:rsidTr="00031343">
        <w:trPr>
          <w:trHeight w:val="1022"/>
        </w:trPr>
        <w:tc>
          <w:tcPr>
            <w:tcW w:w="248" w:type="dxa"/>
            <w:tcBorders>
              <w:right w:val="nil"/>
            </w:tcBorders>
          </w:tcPr>
          <w:p w14:paraId="577835F9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39BB72B7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Назва напряму</w:t>
            </w:r>
          </w:p>
          <w:p w14:paraId="672CA77A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(пріоритетні завдання)</w:t>
            </w:r>
          </w:p>
        </w:tc>
        <w:tc>
          <w:tcPr>
            <w:tcW w:w="1559" w:type="dxa"/>
            <w:vAlign w:val="center"/>
          </w:tcPr>
          <w:p w14:paraId="3721DAB9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Заходи програми</w:t>
            </w:r>
          </w:p>
        </w:tc>
        <w:tc>
          <w:tcPr>
            <w:tcW w:w="1417" w:type="dxa"/>
            <w:vAlign w:val="center"/>
          </w:tcPr>
          <w:p w14:paraId="28D0B829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Строк виконання</w:t>
            </w:r>
          </w:p>
        </w:tc>
        <w:tc>
          <w:tcPr>
            <w:tcW w:w="1985" w:type="dxa"/>
            <w:vAlign w:val="center"/>
          </w:tcPr>
          <w:p w14:paraId="6A35C546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Виконавці</w:t>
            </w:r>
          </w:p>
        </w:tc>
        <w:tc>
          <w:tcPr>
            <w:tcW w:w="1701" w:type="dxa"/>
            <w:vAlign w:val="center"/>
          </w:tcPr>
          <w:p w14:paraId="2BDDFA1A" w14:textId="77777777" w:rsidR="00BF25E8" w:rsidRPr="00875A37" w:rsidRDefault="00250866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Об</w:t>
            </w:r>
            <w:r w:rsidR="00BF25E8"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сяги фінансування, грн</w:t>
            </w:r>
          </w:p>
          <w:p w14:paraId="7DD091F5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457C4E07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14:paraId="4CCA3D48" w14:textId="77777777"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Очікуваний результат</w:t>
            </w:r>
          </w:p>
        </w:tc>
      </w:tr>
      <w:tr w:rsidR="00875A37" w:rsidRPr="00F864FF" w14:paraId="1EC3CFB7" w14:textId="77777777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119D4683" w14:textId="77777777"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9A6BBF2" w14:textId="77777777"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546231">
              <w:rPr>
                <w:lang w:val="uk-UA"/>
              </w:rPr>
              <w:t xml:space="preserve">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цивільного населення Авангардівської селищної територіальної громади </w:t>
            </w:r>
            <w:r w:rsidR="00546231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та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евакуйованих осіб матеріально-технічними засобами (ліжками, матрасами, ковдрами, індивідуальними засобами гігієни, комп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лектами медичної допомоги</w:t>
            </w:r>
            <w:r w:rsidR="00BF602B">
              <w:rPr>
                <w:rFonts w:ascii="Times New Roman" w:hAnsi="Times New Roman" w:cs="Times New Roman"/>
                <w:noProof/>
                <w:lang w:val="uk-UA"/>
              </w:rPr>
              <w:t>, канцелярським товарами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 ін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14:paraId="6C852122" w14:textId="77777777" w:rsidR="00875A37" w:rsidRPr="00875A37" w:rsidRDefault="00875A37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матеріальних – технічних засобів</w:t>
            </w:r>
          </w:p>
        </w:tc>
        <w:tc>
          <w:tcPr>
            <w:tcW w:w="1417" w:type="dxa"/>
            <w:vAlign w:val="center"/>
          </w:tcPr>
          <w:p w14:paraId="4A54F69C" w14:textId="77777777"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 2023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14:paraId="38858FD2" w14:textId="77777777"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6EB3A43" w14:textId="77777777"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</w:t>
            </w:r>
            <w:r w:rsidR="00875A37" w:rsidRPr="00875A37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927076A" w14:textId="77777777"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5436B7" w14:textId="77777777"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у та підтримки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875A37" w:rsidRPr="00F864FF" w14:paraId="05DB89EE" w14:textId="77777777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59047306" w14:textId="77777777"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ABD9B54" w14:textId="77777777"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>Забезпечення цивільного населення Авангардівської селищної територіальної громади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евакуйованих осіб продуктами харчування та продуктовими пайками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тривалого зберігання – сухпайками для повноцінного разового прийому їжі</w:t>
            </w:r>
            <w:r w:rsidR="004072F2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на період перебувааня в тимчасових прихистках</w:t>
            </w:r>
          </w:p>
          <w:p w14:paraId="76FC9970" w14:textId="77777777" w:rsidR="005048F7" w:rsidRPr="00546231" w:rsidRDefault="005048F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397592B" w14:textId="77777777"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14:paraId="7044ADA5" w14:textId="77777777" w:rsidR="00875A37" w:rsidRPr="00875A37" w:rsidRDefault="005D0730" w:rsidP="005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Протягом  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202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14:paraId="15C689C8" w14:textId="77777777"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CA0746D" w14:textId="77777777"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1 0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329F7156" w14:textId="77777777"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CBADE9" w14:textId="77777777" w:rsidR="00875A37" w:rsidRPr="00875A37" w:rsidRDefault="009E22CF" w:rsidP="005048F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="005048F7">
              <w:rPr>
                <w:rFonts w:ascii="Times New Roman" w:hAnsi="Times New Roman" w:cs="Times New Roman"/>
                <w:noProof/>
                <w:lang w:val="uk-UA"/>
              </w:rPr>
              <w:t>продуктами харчування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875A37" w:rsidRPr="00F864FF" w14:paraId="5E186224" w14:textId="77777777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14:paraId="52473179" w14:textId="77777777" w:rsidR="00875A37" w:rsidRPr="00F179E5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41C9C6" w14:textId="77777777" w:rsidR="00875A37" w:rsidRPr="00164480" w:rsidRDefault="009E22C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64480">
              <w:rPr>
                <w:rFonts w:ascii="Times New Roman" w:hAnsi="Times New Roman" w:cs="Times New Roman"/>
                <w:noProof/>
                <w:lang w:val="uk-UA"/>
              </w:rPr>
              <w:t>Організація нерегулярних перевезень евакуйованих осіб (</w:t>
            </w:r>
            <w:r w:rsidR="005048F7" w:rsidRPr="00164480">
              <w:rPr>
                <w:rFonts w:ascii="Times New Roman" w:hAnsi="Times New Roman" w:cs="Times New Roman"/>
                <w:noProof/>
                <w:lang w:val="uk-UA"/>
              </w:rPr>
              <w:t>за потребою</w:t>
            </w:r>
            <w:r w:rsidRPr="00164480">
              <w:rPr>
                <w:rFonts w:ascii="Times New Roman" w:hAnsi="Times New Roman" w:cs="Times New Roman"/>
                <w:noProof/>
                <w:lang w:val="uk-UA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46E66A1A" w14:textId="77777777"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перевень</w:t>
            </w:r>
          </w:p>
        </w:tc>
        <w:tc>
          <w:tcPr>
            <w:tcW w:w="1417" w:type="dxa"/>
            <w:vAlign w:val="center"/>
          </w:tcPr>
          <w:p w14:paraId="108131A1" w14:textId="77777777" w:rsidR="00875A37" w:rsidRPr="00875A37" w:rsidRDefault="006B6F05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Березень-листопад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2022 року</w:t>
            </w:r>
          </w:p>
        </w:tc>
        <w:tc>
          <w:tcPr>
            <w:tcW w:w="1985" w:type="dxa"/>
            <w:vAlign w:val="center"/>
          </w:tcPr>
          <w:p w14:paraId="47599A38" w14:textId="77777777"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37E410A" w14:textId="77777777" w:rsidR="00875A37" w:rsidRPr="00875A37" w:rsidRDefault="00BF602B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D920FA6" w14:textId="77777777"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6F262D" w14:textId="77777777" w:rsidR="00875A37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заходів перевезень 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>евакуйованого населення в умовах правового режиму воєнного стану</w:t>
            </w:r>
          </w:p>
        </w:tc>
      </w:tr>
      <w:tr w:rsidR="009E22CF" w:rsidRPr="00F864FF" w14:paraId="0C2AE580" w14:textId="77777777" w:rsidTr="00031343">
        <w:trPr>
          <w:trHeight w:val="630"/>
        </w:trPr>
        <w:tc>
          <w:tcPr>
            <w:tcW w:w="248" w:type="dxa"/>
            <w:vMerge w:val="restart"/>
            <w:tcBorders>
              <w:right w:val="nil"/>
            </w:tcBorders>
          </w:tcPr>
          <w:p w14:paraId="6879D817" w14:textId="77777777"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  <w:vMerge w:val="restart"/>
            <w:tcBorders>
              <w:left w:val="nil"/>
            </w:tcBorders>
            <w:vAlign w:val="center"/>
          </w:tcPr>
          <w:p w14:paraId="2563E278" w14:textId="77777777" w:rsidR="009E22CF" w:rsidRPr="009E22CF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b/>
                <w:noProof/>
                <w:lang w:val="uk-UA"/>
              </w:rPr>
              <w:t>Всього за Програмою</w:t>
            </w:r>
          </w:p>
        </w:tc>
        <w:tc>
          <w:tcPr>
            <w:tcW w:w="1985" w:type="dxa"/>
          </w:tcPr>
          <w:p w14:paraId="03F3CF98" w14:textId="77777777"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22C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,   </w:t>
            </w:r>
            <w:proofErr w:type="gramEnd"/>
            <w:r w:rsidRPr="009E22CF">
              <w:rPr>
                <w:rFonts w:ascii="Times New Roman" w:hAnsi="Times New Roman" w:cs="Times New Roman"/>
                <w:b/>
              </w:rPr>
              <w:t xml:space="preserve">                    в т. ч.: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B6F9DF6" w14:textId="77777777" w:rsidR="009E22CF" w:rsidRPr="005048F7" w:rsidRDefault="00274D47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1</w:t>
            </w:r>
            <w:r w:rsidR="005D0730">
              <w:rPr>
                <w:rFonts w:ascii="Times New Roman" w:hAnsi="Times New Roman" w:cs="Times New Roman"/>
                <w:b/>
                <w:noProof/>
                <w:lang w:val="uk-UA"/>
              </w:rPr>
              <w:t> 6</w:t>
            </w:r>
            <w:r w:rsidR="005048F7" w:rsidRPr="005048F7">
              <w:rPr>
                <w:rFonts w:ascii="Times New Roman" w:hAnsi="Times New Roman" w:cs="Times New Roman"/>
                <w:b/>
                <w:noProof/>
                <w:lang w:val="uk-UA"/>
              </w:rPr>
              <w:t>00 000,00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440BB27F" w14:textId="77777777"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FCB7A98" w14:textId="77777777"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E22CF" w:rsidRPr="00F864FF" w14:paraId="76E55B7F" w14:textId="77777777" w:rsidTr="00031343">
        <w:trPr>
          <w:trHeight w:val="630"/>
        </w:trPr>
        <w:tc>
          <w:tcPr>
            <w:tcW w:w="248" w:type="dxa"/>
            <w:vMerge/>
            <w:tcBorders>
              <w:right w:val="nil"/>
            </w:tcBorders>
          </w:tcPr>
          <w:p w14:paraId="64B30F87" w14:textId="77777777"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  <w:vMerge/>
            <w:tcBorders>
              <w:left w:val="nil"/>
            </w:tcBorders>
            <w:vAlign w:val="center"/>
          </w:tcPr>
          <w:p w14:paraId="44679871" w14:textId="77777777"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</w:tcPr>
          <w:p w14:paraId="554FFE31" w14:textId="77777777"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E22CF">
              <w:rPr>
                <w:rFonts w:ascii="Times New Roman" w:hAnsi="Times New Roman" w:cs="Times New Roman"/>
                <w:b/>
              </w:rPr>
              <w:t>Авангардівської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територіальної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8D78127" w14:textId="77777777" w:rsidR="009E22CF" w:rsidRPr="005048F7" w:rsidRDefault="00274D47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1</w:t>
            </w:r>
            <w:r w:rsidR="005D0730">
              <w:rPr>
                <w:rFonts w:ascii="Times New Roman" w:hAnsi="Times New Roman" w:cs="Times New Roman"/>
                <w:b/>
                <w:noProof/>
                <w:lang w:val="uk-UA"/>
              </w:rPr>
              <w:t> 6</w:t>
            </w:r>
            <w:r w:rsidR="005048F7" w:rsidRPr="005048F7">
              <w:rPr>
                <w:rFonts w:ascii="Times New Roman" w:hAnsi="Times New Roman" w:cs="Times New Roman"/>
                <w:b/>
                <w:noProof/>
                <w:lang w:val="uk-UA"/>
              </w:rPr>
              <w:t>00 000,0</w:t>
            </w:r>
            <w:r w:rsidR="00164480">
              <w:rPr>
                <w:rFonts w:ascii="Times New Roman" w:hAnsi="Times New Roman" w:cs="Times New Roman"/>
                <w:b/>
                <w:noProof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14:paraId="7E82AFD2" w14:textId="77777777"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6A018D3" w14:textId="77777777"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14:paraId="57F41949" w14:textId="77777777" w:rsidR="008813E6" w:rsidRPr="00F179E5" w:rsidRDefault="008813E6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14:paraId="4A7AF2FD" w14:textId="77777777" w:rsidR="005048F7" w:rsidRDefault="005048F7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9C8BC35" w14:textId="77777777" w:rsidR="006E4AF1" w:rsidRDefault="006E4AF1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4E93776" w14:textId="77777777" w:rsidR="008D07C0" w:rsidRPr="00A642D7" w:rsidRDefault="005048F7" w:rsidP="00A642D7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8D07C0" w:rsidRPr="00A642D7" w:rsidSect="008D07C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A642D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p w14:paraId="12018D86" w14:textId="77777777" w:rsidR="00BF25E8" w:rsidRPr="00F179E5" w:rsidRDefault="00BF25E8" w:rsidP="00D40A86">
      <w:pPr>
        <w:spacing w:after="0" w:line="240" w:lineRule="auto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F179E5" w:rsidSect="008D0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862884"/>
    <w:multiLevelType w:val="hybridMultilevel"/>
    <w:tmpl w:val="20E8E142"/>
    <w:lvl w:ilvl="0" w:tplc="C30C5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77439">
    <w:abstractNumId w:val="2"/>
  </w:num>
  <w:num w:numId="2" w16cid:durableId="1762607210">
    <w:abstractNumId w:val="3"/>
  </w:num>
  <w:num w:numId="3" w16cid:durableId="848761788">
    <w:abstractNumId w:val="0"/>
  </w:num>
  <w:num w:numId="4" w16cid:durableId="32501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3"/>
    <w:rsid w:val="00031343"/>
    <w:rsid w:val="00050558"/>
    <w:rsid w:val="00051E95"/>
    <w:rsid w:val="000538FB"/>
    <w:rsid w:val="00094111"/>
    <w:rsid w:val="000A2450"/>
    <w:rsid w:val="000D525E"/>
    <w:rsid w:val="000D55B4"/>
    <w:rsid w:val="000E4D1E"/>
    <w:rsid w:val="000F3521"/>
    <w:rsid w:val="00104BD9"/>
    <w:rsid w:val="001169B9"/>
    <w:rsid w:val="001368E2"/>
    <w:rsid w:val="00147A88"/>
    <w:rsid w:val="0016180C"/>
    <w:rsid w:val="00164480"/>
    <w:rsid w:val="00191F3C"/>
    <w:rsid w:val="001A54D7"/>
    <w:rsid w:val="001B4815"/>
    <w:rsid w:val="001C5E50"/>
    <w:rsid w:val="001F3BF9"/>
    <w:rsid w:val="00207AD2"/>
    <w:rsid w:val="00236371"/>
    <w:rsid w:val="002372C4"/>
    <w:rsid w:val="00250866"/>
    <w:rsid w:val="00274D47"/>
    <w:rsid w:val="002806B5"/>
    <w:rsid w:val="002806CA"/>
    <w:rsid w:val="002848D6"/>
    <w:rsid w:val="00287ABC"/>
    <w:rsid w:val="002B0865"/>
    <w:rsid w:val="002F60D8"/>
    <w:rsid w:val="00312AD9"/>
    <w:rsid w:val="00355E9D"/>
    <w:rsid w:val="00385F39"/>
    <w:rsid w:val="00386DCC"/>
    <w:rsid w:val="00391610"/>
    <w:rsid w:val="00396CF6"/>
    <w:rsid w:val="003C4A32"/>
    <w:rsid w:val="003D7B48"/>
    <w:rsid w:val="003E4A30"/>
    <w:rsid w:val="003F4134"/>
    <w:rsid w:val="004072F2"/>
    <w:rsid w:val="0045714D"/>
    <w:rsid w:val="00462CF9"/>
    <w:rsid w:val="004E1375"/>
    <w:rsid w:val="004E1606"/>
    <w:rsid w:val="004E1940"/>
    <w:rsid w:val="004E69B4"/>
    <w:rsid w:val="005048F7"/>
    <w:rsid w:val="005121F8"/>
    <w:rsid w:val="00515EF4"/>
    <w:rsid w:val="00522E5C"/>
    <w:rsid w:val="00540A87"/>
    <w:rsid w:val="00546231"/>
    <w:rsid w:val="005C150D"/>
    <w:rsid w:val="005D0730"/>
    <w:rsid w:val="005D2B01"/>
    <w:rsid w:val="005D3677"/>
    <w:rsid w:val="00606F6C"/>
    <w:rsid w:val="006115B7"/>
    <w:rsid w:val="00612B22"/>
    <w:rsid w:val="0061401A"/>
    <w:rsid w:val="00634D11"/>
    <w:rsid w:val="00644833"/>
    <w:rsid w:val="00654E51"/>
    <w:rsid w:val="00687B90"/>
    <w:rsid w:val="006A3CF2"/>
    <w:rsid w:val="006B626D"/>
    <w:rsid w:val="006B6F05"/>
    <w:rsid w:val="006C3176"/>
    <w:rsid w:val="006C79E8"/>
    <w:rsid w:val="006E4AF1"/>
    <w:rsid w:val="006E667B"/>
    <w:rsid w:val="0073573D"/>
    <w:rsid w:val="0074277B"/>
    <w:rsid w:val="007C60EA"/>
    <w:rsid w:val="007D5808"/>
    <w:rsid w:val="007F7050"/>
    <w:rsid w:val="0080404C"/>
    <w:rsid w:val="00857D12"/>
    <w:rsid w:val="008652C5"/>
    <w:rsid w:val="00866DCB"/>
    <w:rsid w:val="00871687"/>
    <w:rsid w:val="00875A37"/>
    <w:rsid w:val="00881331"/>
    <w:rsid w:val="008813E6"/>
    <w:rsid w:val="0089044D"/>
    <w:rsid w:val="008B36B2"/>
    <w:rsid w:val="008B4D0C"/>
    <w:rsid w:val="008C50F4"/>
    <w:rsid w:val="008D07C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7D4C"/>
    <w:rsid w:val="009D3F6A"/>
    <w:rsid w:val="009E22CF"/>
    <w:rsid w:val="009E3078"/>
    <w:rsid w:val="00A27134"/>
    <w:rsid w:val="00A3162A"/>
    <w:rsid w:val="00A6310F"/>
    <w:rsid w:val="00A642D7"/>
    <w:rsid w:val="00A729A1"/>
    <w:rsid w:val="00AC042C"/>
    <w:rsid w:val="00AF42EC"/>
    <w:rsid w:val="00B1397D"/>
    <w:rsid w:val="00B46DB1"/>
    <w:rsid w:val="00B6457E"/>
    <w:rsid w:val="00B77250"/>
    <w:rsid w:val="00B802B0"/>
    <w:rsid w:val="00B917F4"/>
    <w:rsid w:val="00BF25E8"/>
    <w:rsid w:val="00BF3746"/>
    <w:rsid w:val="00BF602B"/>
    <w:rsid w:val="00C157C9"/>
    <w:rsid w:val="00C17E40"/>
    <w:rsid w:val="00C34B5B"/>
    <w:rsid w:val="00C96DDC"/>
    <w:rsid w:val="00D069D7"/>
    <w:rsid w:val="00D40A86"/>
    <w:rsid w:val="00D5266D"/>
    <w:rsid w:val="00D57558"/>
    <w:rsid w:val="00D57FAF"/>
    <w:rsid w:val="00D848A7"/>
    <w:rsid w:val="00D85255"/>
    <w:rsid w:val="00DA5C1C"/>
    <w:rsid w:val="00DB74C3"/>
    <w:rsid w:val="00DC0A91"/>
    <w:rsid w:val="00DC436D"/>
    <w:rsid w:val="00DE20DA"/>
    <w:rsid w:val="00E05144"/>
    <w:rsid w:val="00E20612"/>
    <w:rsid w:val="00E62011"/>
    <w:rsid w:val="00E825D3"/>
    <w:rsid w:val="00EB6345"/>
    <w:rsid w:val="00EE0211"/>
    <w:rsid w:val="00F179E5"/>
    <w:rsid w:val="00F31A7B"/>
    <w:rsid w:val="00F864FF"/>
    <w:rsid w:val="00F95BEA"/>
    <w:rsid w:val="00FA1B8D"/>
    <w:rsid w:val="00FA56E3"/>
    <w:rsid w:val="00FB6639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C6AA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514A-B389-4D43-BBA2-ACC11E83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2023-01-01T14:48:00Z</cp:lastPrinted>
  <dcterms:created xsi:type="dcterms:W3CDTF">2023-01-01T10:09:00Z</dcterms:created>
  <dcterms:modified xsi:type="dcterms:W3CDTF">2023-01-16T12:50:00Z</dcterms:modified>
</cp:coreProperties>
</file>