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D8A5" w14:textId="6761A632" w:rsidR="00622DFD" w:rsidRDefault="000A432A">
      <w:pPr>
        <w:rPr>
          <w:lang w:val="uk-UA"/>
        </w:rPr>
      </w:pPr>
      <w:r w:rsidRPr="000A432A">
        <w:drawing>
          <wp:inline distT="0" distB="0" distL="0" distR="0" wp14:anchorId="6C61DB2C" wp14:editId="3FF2F9B0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FED6F" w14:textId="77777777" w:rsidR="003F5D03" w:rsidRDefault="003F5D03">
      <w:pPr>
        <w:rPr>
          <w:lang w:val="uk-UA"/>
        </w:rPr>
      </w:pPr>
    </w:p>
    <w:p w14:paraId="13049DB5" w14:textId="77777777" w:rsidR="003F5D03" w:rsidRDefault="003F5D03">
      <w:pPr>
        <w:rPr>
          <w:lang w:val="uk-UA"/>
        </w:rPr>
      </w:pPr>
    </w:p>
    <w:p w14:paraId="3322EF30" w14:textId="77777777" w:rsidR="00FF6F55" w:rsidRPr="00FF6F55" w:rsidRDefault="00FF6F55">
      <w:pPr>
        <w:rPr>
          <w:lang w:val="uk-UA"/>
        </w:rPr>
      </w:pPr>
    </w:p>
    <w:p w14:paraId="5E3ED462" w14:textId="77777777" w:rsidR="00637AAC" w:rsidRPr="00FF6F55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FF6F55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FF6F55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FF6F55" w:rsidRPr="00FF6F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</w:t>
      </w:r>
    </w:p>
    <w:p w14:paraId="2B66AC8A" w14:textId="77777777" w:rsidR="00FF6F55" w:rsidRPr="00FF6F55" w:rsidRDefault="00637AAC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F55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</w:t>
      </w:r>
    </w:p>
    <w:p w14:paraId="1CF5E40E" w14:textId="77777777" w:rsidR="00FF6F55" w:rsidRPr="00FF6F55" w:rsidRDefault="000E129B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F55">
        <w:rPr>
          <w:rFonts w:ascii="Times New Roman" w:hAnsi="Times New Roman" w:cs="Times New Roman"/>
          <w:sz w:val="28"/>
          <w:szCs w:val="28"/>
          <w:lang w:val="uk-UA"/>
        </w:rPr>
        <w:t>освіти «</w:t>
      </w:r>
      <w:proofErr w:type="spellStart"/>
      <w:r w:rsidRPr="00FF6F55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Pr="00FF6F5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03AB039" w14:textId="77777777" w:rsidR="00FF6F55" w:rsidRPr="00FF6F55" w:rsidRDefault="000E129B" w:rsidP="00FF6F5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F55">
        <w:rPr>
          <w:rFonts w:ascii="Times New Roman" w:hAnsi="Times New Roman" w:cs="Times New Roman"/>
          <w:sz w:val="28"/>
          <w:szCs w:val="28"/>
          <w:lang w:val="uk-UA"/>
        </w:rPr>
        <w:t>селищної  ради</w:t>
      </w:r>
      <w:r w:rsidR="00FF6F55" w:rsidRPr="00FF6F55">
        <w:rPr>
          <w:sz w:val="28"/>
          <w:szCs w:val="28"/>
          <w:lang w:val="uk-UA"/>
        </w:rPr>
        <w:t xml:space="preserve"> </w:t>
      </w:r>
      <w:r w:rsidR="00FF6F55" w:rsidRPr="00FF6F55">
        <w:rPr>
          <w:rFonts w:ascii="Times New Roman" w:hAnsi="Times New Roman" w:cs="Times New Roman"/>
          <w:sz w:val="28"/>
          <w:szCs w:val="28"/>
          <w:lang w:val="uk-UA"/>
        </w:rPr>
        <w:t>на 2023 рік</w:t>
      </w:r>
    </w:p>
    <w:p w14:paraId="06874AF6" w14:textId="77777777" w:rsidR="00637AAC" w:rsidRPr="00FF6F55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536117" w14:textId="77777777" w:rsidR="004E22EE" w:rsidRDefault="003F5D03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FF6F55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FF6F55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FF6F5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FF6F55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FF6F5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FF6F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FF6F55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</w:t>
      </w:r>
      <w:r w:rsidR="00EC379D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FF6F55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FF6F5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FF6F55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FF6F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FF6F55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FF6F5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0CC058CB" w14:textId="77777777" w:rsidR="00FF6F55" w:rsidRPr="00FF6F55" w:rsidRDefault="00FF6F5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A1B2861" w14:textId="77777777" w:rsidR="000E129B" w:rsidRPr="00FF6F55" w:rsidRDefault="000E129B" w:rsidP="000E129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F55">
        <w:rPr>
          <w:rFonts w:ascii="Times New Roman" w:hAnsi="Times New Roman" w:cs="Times New Roman"/>
          <w:sz w:val="28"/>
          <w:szCs w:val="28"/>
          <w:lang w:val="uk-UA"/>
        </w:rPr>
        <w:t>Ввести до штатного розпису Закладу загальної середньої освіти «</w:t>
      </w:r>
      <w:proofErr w:type="spellStart"/>
      <w:r w:rsidRPr="00FF6F55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Pr="00FF6F5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наступні  посади:</w:t>
      </w:r>
    </w:p>
    <w:p w14:paraId="0EE8F9C4" w14:textId="77777777" w:rsidR="000E129B" w:rsidRPr="00FF6F55" w:rsidRDefault="000E129B" w:rsidP="000E129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фахівець з публічних </w:t>
      </w:r>
      <w:proofErr w:type="spellStart"/>
      <w:r w:rsidRPr="00FF6F55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– 0,5 ставки;</w:t>
      </w:r>
    </w:p>
    <w:p w14:paraId="1AC29698" w14:textId="77777777" w:rsidR="00FF6F55" w:rsidRPr="00FF6F55" w:rsidRDefault="000E129B" w:rsidP="00FF6F5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електромонтер з ремонту та обслуговування електроустаткування –       </w:t>
      </w:r>
      <w:r w:rsidR="00FF6F55">
        <w:rPr>
          <w:rFonts w:ascii="Times New Roman" w:hAnsi="Times New Roman" w:cs="Times New Roman"/>
          <w:sz w:val="28"/>
          <w:szCs w:val="28"/>
          <w:lang w:val="uk-UA"/>
        </w:rPr>
        <w:t>0,5 ставки</w:t>
      </w:r>
    </w:p>
    <w:p w14:paraId="3617F626" w14:textId="77777777" w:rsidR="00FF6F55" w:rsidRPr="00FF6F55" w:rsidRDefault="00FF6F55" w:rsidP="00FF6F55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4ADABB" w14:textId="77777777" w:rsidR="00FF6F55" w:rsidRPr="00FF6F55" w:rsidRDefault="000565C2" w:rsidP="00FF6F5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F55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34977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FF6F55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F6F5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37AAC" w:rsidRPr="00FF6F55">
        <w:rPr>
          <w:rFonts w:ascii="Times New Roman" w:hAnsi="Times New Roman" w:cs="Times New Roman"/>
          <w:sz w:val="28"/>
          <w:szCs w:val="28"/>
          <w:lang w:val="uk-UA"/>
        </w:rPr>
        <w:t>чисельність</w:t>
      </w:r>
      <w:r w:rsidR="0030649F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FF6F55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0E129B" w:rsidRPr="00FF6F55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0E129B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="000E129B" w:rsidRPr="00FF6F5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0E129B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</w:t>
      </w:r>
      <w:r w:rsidR="000E1EEA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F55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637AAC" w:rsidRPr="00FF6F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FF6F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FF6F55">
        <w:rPr>
          <w:rFonts w:ascii="Times New Roman" w:hAnsi="Times New Roman" w:cs="Times New Roman"/>
          <w:sz w:val="28"/>
          <w:szCs w:val="28"/>
          <w:lang w:val="uk-UA"/>
        </w:rPr>
        <w:t>к згідно</w:t>
      </w:r>
      <w:r w:rsidR="004E22EE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FF6F5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FF6F5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FF6F55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14:paraId="62B62A59" w14:textId="77777777" w:rsidR="00FF6F55" w:rsidRPr="00FF6F55" w:rsidRDefault="00FF6F55" w:rsidP="00FF6F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6F55">
        <w:rPr>
          <w:rFonts w:ascii="Times New Roman" w:hAnsi="Times New Roman" w:cs="Times New Roman"/>
          <w:b/>
          <w:sz w:val="28"/>
          <w:szCs w:val="28"/>
        </w:rPr>
        <w:t>№1595-VIIІ</w:t>
      </w:r>
    </w:p>
    <w:p w14:paraId="01838030" w14:textId="77777777" w:rsidR="00FF6F55" w:rsidRPr="00FF6F55" w:rsidRDefault="00FF6F55" w:rsidP="00FF6F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6F55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FF6F55">
        <w:rPr>
          <w:rFonts w:ascii="Times New Roman" w:hAnsi="Times New Roman" w:cs="Times New Roman"/>
          <w:b/>
          <w:sz w:val="28"/>
          <w:szCs w:val="28"/>
        </w:rPr>
        <w:t xml:space="preserve"> 22.12.2022</w:t>
      </w:r>
    </w:p>
    <w:p w14:paraId="2CD95B79" w14:textId="77777777" w:rsidR="00FF6F55" w:rsidRDefault="00FF6F55" w:rsidP="00FF6F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9706FA" w14:textId="77777777" w:rsidR="00FF6F55" w:rsidRPr="00FF6F55" w:rsidRDefault="00FF6F55" w:rsidP="00FF6F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F377E1" w14:textId="77777777" w:rsidR="000E129B" w:rsidRPr="00FF6F55" w:rsidRDefault="00FF6F55" w:rsidP="00FF6F5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Затвердити штатний розпис </w:t>
      </w:r>
      <w:r w:rsidR="000E129B" w:rsidRPr="00FF6F55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0E129B" w:rsidRPr="00FF6F55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0E129B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="000E129B" w:rsidRPr="00FF6F5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0E129B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</w:t>
      </w:r>
      <w:r w:rsidR="00637AAC" w:rsidRPr="00FF6F55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0F5722" w:rsidRPr="00FF6F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7AAC"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№2-3 до даного рішення.</w:t>
      </w:r>
    </w:p>
    <w:p w14:paraId="144AC6C6" w14:textId="77777777" w:rsidR="00B32B46" w:rsidRPr="00FF6F55" w:rsidRDefault="00BE24B9" w:rsidP="00BE24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F5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14:paraId="13B85577" w14:textId="77777777" w:rsidR="00BE24B9" w:rsidRPr="00FF6F55" w:rsidRDefault="00BE24B9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B3628D" w14:textId="77777777" w:rsidR="00FF6F55" w:rsidRDefault="00FF6F55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D892C6" w14:textId="77777777" w:rsidR="00843E7F" w:rsidRPr="00FF6F55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FF6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FF6F55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0483AC6F" w14:textId="77777777" w:rsidR="00843E7F" w:rsidRPr="00FF6F55" w:rsidRDefault="00843E7F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7AC8CF" w14:textId="77777777" w:rsidR="00843E7F" w:rsidRPr="00FF6F55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F55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FF6F55">
        <w:rPr>
          <w:rFonts w:ascii="Times New Roman" w:hAnsi="Times New Roman" w:cs="Times New Roman"/>
          <w:b/>
          <w:sz w:val="28"/>
          <w:szCs w:val="28"/>
          <w:lang w:val="uk-UA"/>
        </w:rPr>
        <w:t>1595</w:t>
      </w:r>
      <w:r w:rsidRPr="00FF6F5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F6F5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F6F5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637686A9" w14:textId="77777777" w:rsidR="00B32B46" w:rsidRPr="00FF6F55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F55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0F5722" w:rsidRPr="00FF6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  <w:r w:rsidRPr="00FF6F55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0F5722" w:rsidRPr="00FF6F5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F6F5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434977" w:rsidRPr="00FF6F5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B32B46" w:rsidRPr="00FF6F55" w:rsidSect="00FF6F5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95898">
    <w:abstractNumId w:val="3"/>
  </w:num>
  <w:num w:numId="2" w16cid:durableId="1679231244">
    <w:abstractNumId w:val="2"/>
  </w:num>
  <w:num w:numId="3" w16cid:durableId="463891267">
    <w:abstractNumId w:val="0"/>
  </w:num>
  <w:num w:numId="4" w16cid:durableId="1550729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565C2"/>
    <w:rsid w:val="000A432A"/>
    <w:rsid w:val="000E129B"/>
    <w:rsid w:val="000E1EEA"/>
    <w:rsid w:val="000F4645"/>
    <w:rsid w:val="000F5722"/>
    <w:rsid w:val="0030649F"/>
    <w:rsid w:val="003F5D03"/>
    <w:rsid w:val="0041368B"/>
    <w:rsid w:val="00434977"/>
    <w:rsid w:val="004E22EE"/>
    <w:rsid w:val="00622DFD"/>
    <w:rsid w:val="00637AAC"/>
    <w:rsid w:val="00671657"/>
    <w:rsid w:val="00747A05"/>
    <w:rsid w:val="00843E7F"/>
    <w:rsid w:val="008C6A19"/>
    <w:rsid w:val="00945620"/>
    <w:rsid w:val="00A61B90"/>
    <w:rsid w:val="00B32B46"/>
    <w:rsid w:val="00BD1FEB"/>
    <w:rsid w:val="00BE24B9"/>
    <w:rsid w:val="00D70214"/>
    <w:rsid w:val="00DF7439"/>
    <w:rsid w:val="00EC379D"/>
    <w:rsid w:val="00FC073C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E446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HP</cp:lastModifiedBy>
  <cp:revision>3</cp:revision>
  <cp:lastPrinted>2021-12-18T15:51:00Z</cp:lastPrinted>
  <dcterms:created xsi:type="dcterms:W3CDTF">2023-01-01T13:35:00Z</dcterms:created>
  <dcterms:modified xsi:type="dcterms:W3CDTF">2023-01-17T10:09:00Z</dcterms:modified>
</cp:coreProperties>
</file>