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92E2" w14:textId="77777777" w:rsidR="005D6C8D" w:rsidRPr="005D6C8D" w:rsidRDefault="005D6C8D" w:rsidP="005D6C8D">
      <w:pPr>
        <w:suppressAutoHyphens/>
        <w:spacing w:after="0" w:line="240" w:lineRule="auto"/>
        <w:jc w:val="center"/>
        <w:rPr>
          <w:rFonts w:ascii="Times New Roman" w:eastAsia="Times New Roman" w:hAnsi="Times New Roman" w:cs="Times New Roman"/>
          <w:sz w:val="24"/>
          <w:szCs w:val="24"/>
          <w:lang w:val="ru-RU" w:eastAsia="ar-SA"/>
        </w:rPr>
      </w:pPr>
      <w:bookmarkStart w:id="0" w:name="_Hlk127280061"/>
      <w:r w:rsidRPr="005D6C8D">
        <w:rPr>
          <w:rFonts w:ascii="Times New Roman" w:eastAsia="Times New Roman" w:hAnsi="Times New Roman" w:cs="Times New Roman"/>
          <w:noProof/>
          <w:color w:val="0000FF"/>
          <w:sz w:val="24"/>
          <w:szCs w:val="24"/>
          <w:lang w:val="ru-RU" w:eastAsia="ar-SA"/>
        </w:rPr>
        <w:drawing>
          <wp:inline distT="0" distB="0" distL="0" distR="0" wp14:anchorId="57F471B3" wp14:editId="57BAC2A2">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437CBA39" w14:textId="77777777" w:rsidR="005D6C8D" w:rsidRPr="005D6C8D" w:rsidRDefault="005D6C8D" w:rsidP="005D6C8D">
      <w:pPr>
        <w:spacing w:after="0" w:line="240" w:lineRule="auto"/>
        <w:jc w:val="center"/>
        <w:rPr>
          <w:rFonts w:ascii="Times New Roman" w:eastAsia="Times New Roman" w:hAnsi="Times New Roman" w:cs="Times New Roman"/>
          <w:b/>
          <w:color w:val="492B95"/>
          <w:sz w:val="16"/>
          <w:szCs w:val="16"/>
          <w:lang w:val="ru-RU" w:eastAsia="ru-RU"/>
        </w:rPr>
      </w:pPr>
      <w:r w:rsidRPr="005D6C8D">
        <w:rPr>
          <w:rFonts w:ascii="Times New Roman" w:eastAsia="Times New Roman" w:hAnsi="Times New Roman" w:cs="Times New Roman"/>
          <w:b/>
          <w:color w:val="492B95"/>
          <w:sz w:val="24"/>
          <w:szCs w:val="20"/>
          <w:lang w:eastAsia="ru-RU"/>
        </w:rPr>
        <w:t>У К Р А Ї Н А</w:t>
      </w:r>
    </w:p>
    <w:p w14:paraId="2300F98C" w14:textId="77777777" w:rsidR="005D6C8D" w:rsidRPr="005D6C8D" w:rsidRDefault="005D6C8D" w:rsidP="005D6C8D">
      <w:pPr>
        <w:keepNext/>
        <w:spacing w:after="0" w:line="240" w:lineRule="auto"/>
        <w:jc w:val="center"/>
        <w:outlineLvl w:val="0"/>
        <w:rPr>
          <w:rFonts w:ascii="Times New Roman" w:eastAsia="Times New Roman" w:hAnsi="Times New Roman" w:cs="Times New Roman"/>
          <w:b/>
          <w:color w:val="492B95"/>
          <w:sz w:val="16"/>
          <w:szCs w:val="16"/>
          <w:lang w:val="ru-RU" w:eastAsia="ru-RU"/>
        </w:rPr>
      </w:pPr>
    </w:p>
    <w:p w14:paraId="7772255B" w14:textId="77777777" w:rsidR="005D6C8D" w:rsidRPr="005D6C8D" w:rsidRDefault="005D6C8D" w:rsidP="005D6C8D">
      <w:pPr>
        <w:keepNext/>
        <w:spacing w:after="0" w:line="240" w:lineRule="auto"/>
        <w:jc w:val="center"/>
        <w:outlineLvl w:val="0"/>
        <w:rPr>
          <w:rFonts w:ascii="Times New Roman" w:eastAsia="Times New Roman" w:hAnsi="Times New Roman" w:cs="Times New Roman"/>
          <w:b/>
          <w:color w:val="492B95"/>
          <w:sz w:val="28"/>
          <w:szCs w:val="28"/>
          <w:lang w:eastAsia="ru-RU"/>
        </w:rPr>
      </w:pPr>
      <w:r w:rsidRPr="005D6C8D">
        <w:rPr>
          <w:rFonts w:ascii="Times New Roman" w:eastAsia="Times New Roman" w:hAnsi="Times New Roman" w:cs="Times New Roman"/>
          <w:b/>
          <w:color w:val="492B95"/>
          <w:sz w:val="28"/>
          <w:szCs w:val="28"/>
          <w:lang w:eastAsia="ru-RU"/>
        </w:rPr>
        <w:t>АВАНГАРДІВСЬКА СЕЛИЩНА  РАДА</w:t>
      </w:r>
    </w:p>
    <w:p w14:paraId="7110086B" w14:textId="77777777" w:rsidR="005D6C8D" w:rsidRPr="005D6C8D" w:rsidRDefault="005D6C8D" w:rsidP="005D6C8D">
      <w:pPr>
        <w:suppressAutoHyphens/>
        <w:spacing w:after="0" w:line="240" w:lineRule="auto"/>
        <w:jc w:val="center"/>
        <w:rPr>
          <w:rFonts w:ascii="Times New Roman" w:eastAsia="Times New Roman" w:hAnsi="Times New Roman" w:cs="Times New Roman"/>
          <w:color w:val="492B95"/>
          <w:sz w:val="28"/>
          <w:szCs w:val="28"/>
          <w:lang w:eastAsia="ar-SA"/>
        </w:rPr>
      </w:pPr>
      <w:r w:rsidRPr="005D6C8D">
        <w:rPr>
          <w:rFonts w:ascii="Times New Roman" w:eastAsia="Times New Roman" w:hAnsi="Times New Roman" w:cs="Times New Roman"/>
          <w:color w:val="492B95"/>
          <w:sz w:val="28"/>
          <w:szCs w:val="28"/>
          <w:lang w:eastAsia="ar-SA"/>
        </w:rPr>
        <w:t>ОДЕСЬКОГО РАЙОНУ ОДЕСЬКОЇ ОБЛАСТІ</w:t>
      </w:r>
    </w:p>
    <w:p w14:paraId="0F1FF486" w14:textId="77777777" w:rsidR="005D6C8D" w:rsidRPr="005D6C8D" w:rsidRDefault="005D6C8D" w:rsidP="005D6C8D">
      <w:pPr>
        <w:keepNext/>
        <w:spacing w:after="0" w:line="240" w:lineRule="auto"/>
        <w:jc w:val="center"/>
        <w:outlineLvl w:val="1"/>
        <w:rPr>
          <w:rFonts w:ascii="Times New Roman" w:eastAsia="Times New Roman" w:hAnsi="Times New Roman" w:cs="Times New Roman"/>
          <w:color w:val="492B95"/>
          <w:sz w:val="28"/>
          <w:szCs w:val="28"/>
          <w:lang w:val="ru-RU" w:eastAsia="ru-RU"/>
        </w:rPr>
      </w:pPr>
      <w:r w:rsidRPr="005D6C8D">
        <w:rPr>
          <w:rFonts w:ascii="Times New Roman" w:eastAsia="Times New Roman" w:hAnsi="Times New Roman" w:cs="Times New Roman"/>
          <w:b/>
          <w:color w:val="492B95"/>
          <w:sz w:val="32"/>
          <w:szCs w:val="32"/>
          <w:lang w:eastAsia="ru-RU"/>
        </w:rPr>
        <w:t xml:space="preserve">Р І Ш Е Н </w:t>
      </w:r>
      <w:proofErr w:type="spellStart"/>
      <w:r w:rsidRPr="005D6C8D">
        <w:rPr>
          <w:rFonts w:ascii="Times New Roman" w:eastAsia="Times New Roman" w:hAnsi="Times New Roman" w:cs="Times New Roman"/>
          <w:b/>
          <w:color w:val="492B95"/>
          <w:sz w:val="32"/>
          <w:szCs w:val="32"/>
          <w:lang w:eastAsia="ru-RU"/>
        </w:rPr>
        <w:t>Н</w:t>
      </w:r>
      <w:proofErr w:type="spellEnd"/>
      <w:r w:rsidRPr="005D6C8D">
        <w:rPr>
          <w:rFonts w:ascii="Times New Roman" w:eastAsia="Times New Roman" w:hAnsi="Times New Roman" w:cs="Times New Roman"/>
          <w:b/>
          <w:color w:val="492B95"/>
          <w:sz w:val="32"/>
          <w:szCs w:val="32"/>
          <w:lang w:eastAsia="ru-RU"/>
        </w:rPr>
        <w:t xml:space="preserve"> Я   </w:t>
      </w:r>
      <w:r w:rsidRPr="005D6C8D">
        <w:rPr>
          <w:rFonts w:ascii="Times New Roman" w:eastAsia="Times New Roman" w:hAnsi="Times New Roman" w:cs="Times New Roman"/>
          <w:b/>
          <w:color w:val="492B95"/>
          <w:sz w:val="32"/>
          <w:szCs w:val="32"/>
          <w:lang w:val="ru-RU" w:eastAsia="ru-RU"/>
        </w:rPr>
        <w:t xml:space="preserve"> </w:t>
      </w:r>
    </w:p>
    <w:bookmarkEnd w:id="0"/>
    <w:p w14:paraId="5292418A" w14:textId="77777777" w:rsidR="00505B26" w:rsidRPr="005D6C8D" w:rsidRDefault="00505B26" w:rsidP="00505B26">
      <w:pPr>
        <w:ind w:right="5811"/>
        <w:jc w:val="both"/>
        <w:rPr>
          <w:rFonts w:ascii="Times New Roman" w:hAnsi="Times New Roman" w:cs="Times New Roman"/>
          <w:sz w:val="28"/>
          <w:szCs w:val="28"/>
          <w:lang w:val="ru-RU"/>
        </w:rPr>
      </w:pPr>
    </w:p>
    <w:p w14:paraId="3D815E89" w14:textId="77777777" w:rsidR="00505B26" w:rsidRDefault="00505B26" w:rsidP="00505B26">
      <w:pPr>
        <w:ind w:right="5811"/>
        <w:jc w:val="both"/>
        <w:rPr>
          <w:rFonts w:ascii="Times New Roman" w:hAnsi="Times New Roman" w:cs="Times New Roman"/>
          <w:sz w:val="28"/>
          <w:szCs w:val="28"/>
        </w:rPr>
      </w:pPr>
    </w:p>
    <w:p w14:paraId="04CBDCEF" w14:textId="60C04D4D" w:rsidR="00D834E7" w:rsidRDefault="00D834E7" w:rsidP="00BF1239">
      <w:pPr>
        <w:spacing w:before="100" w:beforeAutospacing="1" w:after="100" w:afterAutospacing="1" w:line="240" w:lineRule="auto"/>
        <w:ind w:right="4819"/>
        <w:jc w:val="both"/>
        <w:rPr>
          <w:rFonts w:ascii="Times New Roman" w:hAnsi="Times New Roman" w:cs="Times New Roman"/>
          <w:sz w:val="28"/>
          <w:szCs w:val="28"/>
        </w:rPr>
      </w:pPr>
      <w:r w:rsidRPr="00D834E7">
        <w:rPr>
          <w:rFonts w:ascii="Times New Roman" w:hAnsi="Times New Roman" w:cs="Times New Roman"/>
          <w:sz w:val="28"/>
          <w:szCs w:val="28"/>
        </w:rPr>
        <w:t xml:space="preserve">Про </w:t>
      </w:r>
      <w:r w:rsidR="00874C46">
        <w:rPr>
          <w:rFonts w:ascii="Times New Roman" w:hAnsi="Times New Roman" w:cs="Times New Roman"/>
          <w:sz w:val="28"/>
          <w:szCs w:val="28"/>
        </w:rPr>
        <w:t xml:space="preserve">затвердження переліку договорів </w:t>
      </w:r>
      <w:proofErr w:type="spellStart"/>
      <w:r w:rsidR="00874C46">
        <w:rPr>
          <w:rFonts w:ascii="Times New Roman" w:hAnsi="Times New Roman" w:cs="Times New Roman"/>
          <w:sz w:val="28"/>
          <w:szCs w:val="28"/>
        </w:rPr>
        <w:t>закупівель</w:t>
      </w:r>
      <w:proofErr w:type="spellEnd"/>
      <w:r w:rsidR="00874C46">
        <w:rPr>
          <w:rFonts w:ascii="Times New Roman" w:hAnsi="Times New Roman" w:cs="Times New Roman"/>
          <w:sz w:val="28"/>
          <w:szCs w:val="28"/>
        </w:rPr>
        <w:t xml:space="preserve"> товарів</w:t>
      </w:r>
      <w:r w:rsidR="000E6A44">
        <w:rPr>
          <w:rFonts w:ascii="Times New Roman" w:hAnsi="Times New Roman" w:cs="Times New Roman"/>
          <w:sz w:val="28"/>
          <w:szCs w:val="28"/>
        </w:rPr>
        <w:t>, робіт і послуг, що необ</w:t>
      </w:r>
      <w:r w:rsidR="00D0072F">
        <w:rPr>
          <w:rFonts w:ascii="Times New Roman" w:hAnsi="Times New Roman" w:cs="Times New Roman"/>
          <w:sz w:val="28"/>
          <w:szCs w:val="28"/>
        </w:rPr>
        <w:t>хідно здійснити для забезпечення потреб територіальної оборони, ЗСУ та інших структурних підрозділів оборони</w:t>
      </w:r>
    </w:p>
    <w:p w14:paraId="3539A397" w14:textId="5138FFCF" w:rsidR="00911B30" w:rsidRDefault="00ED75E1" w:rsidP="00CE181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D75E1">
        <w:rPr>
          <w:rFonts w:ascii="Times New Roman" w:eastAsia="Times New Roman" w:hAnsi="Times New Roman" w:cs="Times New Roman"/>
          <w:sz w:val="28"/>
          <w:szCs w:val="28"/>
          <w:lang w:eastAsia="ru-RU"/>
        </w:rPr>
        <w:t>Для здійснення заходів та виконання завдань згідно Програми сприяння розвитку підрозділів територіальної оборони та добровольчих формувань Авангардівської селищної територіальної громади на 2022 рік та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 на підставі звернень від Військових частин та інших структу</w:t>
      </w:r>
      <w:r w:rsidR="001826C6">
        <w:rPr>
          <w:rFonts w:ascii="Times New Roman" w:eastAsia="Times New Roman" w:hAnsi="Times New Roman" w:cs="Times New Roman"/>
          <w:sz w:val="28"/>
          <w:szCs w:val="28"/>
          <w:lang w:eastAsia="ru-RU"/>
        </w:rPr>
        <w:t xml:space="preserve">рних </w:t>
      </w:r>
      <w:r w:rsidR="001E35CB">
        <w:rPr>
          <w:rFonts w:ascii="Times New Roman" w:eastAsia="Times New Roman" w:hAnsi="Times New Roman" w:cs="Times New Roman"/>
          <w:sz w:val="28"/>
          <w:szCs w:val="28"/>
          <w:lang w:eastAsia="ru-RU"/>
        </w:rPr>
        <w:t xml:space="preserve">підрозділів </w:t>
      </w:r>
      <w:proofErr w:type="spellStart"/>
      <w:r w:rsidR="001E35CB">
        <w:rPr>
          <w:rFonts w:ascii="Times New Roman" w:eastAsia="Times New Roman" w:hAnsi="Times New Roman" w:cs="Times New Roman"/>
          <w:sz w:val="28"/>
          <w:szCs w:val="28"/>
          <w:lang w:eastAsia="ru-RU"/>
        </w:rPr>
        <w:t>тероборони</w:t>
      </w:r>
      <w:proofErr w:type="spellEnd"/>
      <w:r w:rsidR="001E35CB">
        <w:rPr>
          <w:rFonts w:ascii="Times New Roman" w:eastAsia="Times New Roman" w:hAnsi="Times New Roman" w:cs="Times New Roman"/>
          <w:sz w:val="28"/>
          <w:szCs w:val="28"/>
          <w:lang w:eastAsia="ru-RU"/>
        </w:rPr>
        <w:t>, (1</w:t>
      </w:r>
      <w:r w:rsidRPr="00ED75E1">
        <w:rPr>
          <w:rFonts w:ascii="Times New Roman" w:eastAsia="Times New Roman" w:hAnsi="Times New Roman" w:cs="Times New Roman"/>
          <w:sz w:val="28"/>
          <w:szCs w:val="28"/>
          <w:lang w:eastAsia="ru-RU"/>
        </w:rPr>
        <w:t xml:space="preserve"> звернен</w:t>
      </w:r>
      <w:r w:rsidR="001E35CB">
        <w:rPr>
          <w:rFonts w:ascii="Times New Roman" w:eastAsia="Times New Roman" w:hAnsi="Times New Roman" w:cs="Times New Roman"/>
          <w:sz w:val="28"/>
          <w:szCs w:val="28"/>
          <w:lang w:eastAsia="ru-RU"/>
        </w:rPr>
        <w:t>ня</w:t>
      </w:r>
      <w:r w:rsidRPr="00ED75E1">
        <w:rPr>
          <w:rFonts w:ascii="Times New Roman" w:eastAsia="Times New Roman" w:hAnsi="Times New Roman" w:cs="Times New Roman"/>
          <w:sz w:val="28"/>
          <w:szCs w:val="28"/>
          <w:lang w:eastAsia="ru-RU"/>
        </w:rPr>
        <w:t xml:space="preserve">) щодо необхідності забезпечення матеріально-технічними засобами, організацією поточних ремонтів та іншими послугами у період з </w:t>
      </w:r>
      <w:r w:rsidR="001E35CB">
        <w:rPr>
          <w:rFonts w:ascii="Times New Roman" w:eastAsia="Times New Roman" w:hAnsi="Times New Roman" w:cs="Times New Roman"/>
          <w:sz w:val="28"/>
          <w:szCs w:val="28"/>
          <w:lang w:eastAsia="ru-RU"/>
        </w:rPr>
        <w:t>08.12</w:t>
      </w:r>
      <w:r w:rsidR="006B48CF">
        <w:rPr>
          <w:rFonts w:ascii="Times New Roman" w:eastAsia="Times New Roman" w:hAnsi="Times New Roman" w:cs="Times New Roman"/>
          <w:sz w:val="28"/>
          <w:szCs w:val="28"/>
          <w:lang w:eastAsia="ru-RU"/>
        </w:rPr>
        <w:t>.2022 року</w:t>
      </w:r>
      <w:r w:rsidRPr="00ED75E1">
        <w:rPr>
          <w:rFonts w:ascii="Times New Roman" w:eastAsia="Times New Roman" w:hAnsi="Times New Roman" w:cs="Times New Roman"/>
          <w:sz w:val="28"/>
          <w:szCs w:val="28"/>
          <w:lang w:eastAsia="ru-RU"/>
        </w:rPr>
        <w:t xml:space="preserve"> по </w:t>
      </w:r>
      <w:r w:rsidR="001E35CB">
        <w:rPr>
          <w:rFonts w:ascii="Times New Roman" w:eastAsia="Times New Roman" w:hAnsi="Times New Roman" w:cs="Times New Roman"/>
          <w:sz w:val="28"/>
          <w:szCs w:val="28"/>
          <w:lang w:eastAsia="ru-RU"/>
        </w:rPr>
        <w:t>22</w:t>
      </w:r>
      <w:r w:rsidR="0087505F">
        <w:rPr>
          <w:rFonts w:ascii="Times New Roman" w:eastAsia="Times New Roman" w:hAnsi="Times New Roman" w:cs="Times New Roman"/>
          <w:sz w:val="28"/>
          <w:szCs w:val="28"/>
          <w:lang w:eastAsia="ru-RU"/>
        </w:rPr>
        <w:t xml:space="preserve">.12.2022 року було укладено </w:t>
      </w:r>
      <w:r w:rsidR="0087505F" w:rsidRPr="0087505F">
        <w:rPr>
          <w:rFonts w:ascii="Times New Roman" w:eastAsia="Times New Roman" w:hAnsi="Times New Roman" w:cs="Times New Roman"/>
          <w:sz w:val="28"/>
          <w:szCs w:val="28"/>
          <w:lang w:eastAsia="ru-RU"/>
        </w:rPr>
        <w:t>5</w:t>
      </w:r>
      <w:r w:rsidRPr="00ED75E1">
        <w:rPr>
          <w:rFonts w:ascii="Times New Roman" w:eastAsia="Times New Roman" w:hAnsi="Times New Roman" w:cs="Times New Roman"/>
          <w:sz w:val="28"/>
          <w:szCs w:val="28"/>
          <w:lang w:eastAsia="ru-RU"/>
        </w:rPr>
        <w:t xml:space="preserve"> договір закупівлі товарів, р</w:t>
      </w:r>
      <w:r w:rsidR="006B48CF">
        <w:rPr>
          <w:rFonts w:ascii="Times New Roman" w:eastAsia="Times New Roman" w:hAnsi="Times New Roman" w:cs="Times New Roman"/>
          <w:sz w:val="28"/>
          <w:szCs w:val="28"/>
          <w:lang w:eastAsia="ru-RU"/>
        </w:rPr>
        <w:t xml:space="preserve">обіт та послуг на загальну суму </w:t>
      </w:r>
      <w:r w:rsidR="001E35CB">
        <w:rPr>
          <w:rFonts w:ascii="Times New Roman" w:eastAsia="Times New Roman" w:hAnsi="Times New Roman" w:cs="Times New Roman"/>
          <w:sz w:val="28"/>
          <w:szCs w:val="28"/>
          <w:lang w:eastAsia="ru-RU"/>
        </w:rPr>
        <w:t>136 380,00</w:t>
      </w:r>
      <w:r w:rsidRPr="00ED75E1">
        <w:rPr>
          <w:rFonts w:ascii="Times New Roman" w:eastAsia="Times New Roman" w:hAnsi="Times New Roman" w:cs="Times New Roman"/>
          <w:sz w:val="28"/>
          <w:szCs w:val="28"/>
          <w:lang w:eastAsia="ru-RU"/>
        </w:rPr>
        <w:t xml:space="preserve"> грн.</w:t>
      </w:r>
      <w:r w:rsidR="00D834E7">
        <w:rPr>
          <w:rFonts w:ascii="Times New Roman" w:eastAsia="Times New Roman" w:hAnsi="Times New Roman" w:cs="Times New Roman"/>
          <w:sz w:val="28"/>
          <w:szCs w:val="28"/>
          <w:lang w:eastAsia="ru-RU"/>
        </w:rPr>
        <w:t xml:space="preserve">, керуючись </w:t>
      </w:r>
      <w:r w:rsidR="00911B30" w:rsidRPr="00911B30">
        <w:rPr>
          <w:rFonts w:ascii="Times New Roman" w:eastAsia="Times New Roman" w:hAnsi="Times New Roman" w:cs="Times New Roman"/>
          <w:sz w:val="28"/>
          <w:szCs w:val="28"/>
          <w:lang w:eastAsia="ru-RU"/>
        </w:rPr>
        <w:t>Указ</w:t>
      </w:r>
      <w:r w:rsidR="00D834E7">
        <w:rPr>
          <w:rFonts w:ascii="Times New Roman" w:eastAsia="Times New Roman" w:hAnsi="Times New Roman" w:cs="Times New Roman"/>
          <w:sz w:val="28"/>
          <w:szCs w:val="28"/>
          <w:lang w:eastAsia="ru-RU"/>
        </w:rPr>
        <w:t>ом</w:t>
      </w:r>
      <w:r w:rsidR="00911B30" w:rsidRPr="00911B30">
        <w:rPr>
          <w:rFonts w:ascii="Times New Roman" w:eastAsia="Times New Roman" w:hAnsi="Times New Roman" w:cs="Times New Roman"/>
          <w:sz w:val="28"/>
          <w:szCs w:val="28"/>
          <w:lang w:eastAsia="ru-RU"/>
        </w:rPr>
        <w:t xml:space="preserve"> Президента України від 24.02.2022 року №64/2022 «Про введення воєнного стану», Закон</w:t>
      </w:r>
      <w:r w:rsidR="00D834E7">
        <w:rPr>
          <w:rFonts w:ascii="Times New Roman" w:eastAsia="Times New Roman" w:hAnsi="Times New Roman" w:cs="Times New Roman"/>
          <w:sz w:val="28"/>
          <w:szCs w:val="28"/>
          <w:lang w:eastAsia="ru-RU"/>
        </w:rPr>
        <w:t>ом</w:t>
      </w:r>
      <w:r w:rsidR="00911B30" w:rsidRPr="00911B30">
        <w:rPr>
          <w:rFonts w:ascii="Times New Roman" w:eastAsia="Times New Roman" w:hAnsi="Times New Roman" w:cs="Times New Roman"/>
          <w:sz w:val="28"/>
          <w:szCs w:val="28"/>
          <w:lang w:eastAsia="ru-RU"/>
        </w:rPr>
        <w:t xml:space="preserve"> України «Про міс</w:t>
      </w:r>
      <w:r w:rsidR="005D2150">
        <w:rPr>
          <w:rFonts w:ascii="Times New Roman" w:eastAsia="Times New Roman" w:hAnsi="Times New Roman" w:cs="Times New Roman"/>
          <w:sz w:val="28"/>
          <w:szCs w:val="28"/>
          <w:lang w:eastAsia="ru-RU"/>
        </w:rPr>
        <w:t xml:space="preserve">цеве самоврядування в Україні», </w:t>
      </w:r>
      <w:proofErr w:type="spellStart"/>
      <w:r w:rsidR="005D2150">
        <w:rPr>
          <w:rFonts w:ascii="Times New Roman" w:eastAsia="Times New Roman" w:hAnsi="Times New Roman" w:cs="Times New Roman"/>
          <w:sz w:val="28"/>
          <w:szCs w:val="28"/>
          <w:lang w:eastAsia="ru-RU"/>
        </w:rPr>
        <w:t>Авангардівська</w:t>
      </w:r>
      <w:proofErr w:type="spellEnd"/>
      <w:r w:rsidR="005D2150">
        <w:rPr>
          <w:rFonts w:ascii="Times New Roman" w:eastAsia="Times New Roman" w:hAnsi="Times New Roman" w:cs="Times New Roman"/>
          <w:sz w:val="28"/>
          <w:szCs w:val="28"/>
          <w:lang w:eastAsia="ru-RU"/>
        </w:rPr>
        <w:t xml:space="preserve"> селищна рада вирішила</w:t>
      </w:r>
      <w:r w:rsidR="00911B30">
        <w:rPr>
          <w:rFonts w:ascii="Times New Roman" w:eastAsia="Times New Roman" w:hAnsi="Times New Roman" w:cs="Times New Roman"/>
          <w:sz w:val="28"/>
          <w:szCs w:val="28"/>
          <w:lang w:eastAsia="ru-RU"/>
        </w:rPr>
        <w:t>:</w:t>
      </w:r>
    </w:p>
    <w:p w14:paraId="05E1E926" w14:textId="462AD6A7" w:rsidR="00505B26" w:rsidRPr="00D834E7" w:rsidRDefault="003B162B" w:rsidP="00CE1812">
      <w:pPr>
        <w:pStyle w:val="a3"/>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укладання договорів </w:t>
      </w:r>
      <w:r w:rsidRPr="003B162B">
        <w:rPr>
          <w:rFonts w:ascii="Times New Roman" w:eastAsia="Times New Roman" w:hAnsi="Times New Roman" w:cs="Times New Roman"/>
          <w:sz w:val="28"/>
          <w:szCs w:val="28"/>
          <w:lang w:val="uk-UA" w:eastAsia="ru-RU"/>
        </w:rPr>
        <w:t xml:space="preserve">закупівлі товарів, робіт та послуг на загальну суму </w:t>
      </w:r>
      <w:r w:rsidR="001E35CB">
        <w:rPr>
          <w:rFonts w:ascii="Times New Roman" w:eastAsia="Times New Roman" w:hAnsi="Times New Roman" w:cs="Times New Roman"/>
          <w:sz w:val="28"/>
          <w:szCs w:val="28"/>
          <w:lang w:val="uk-UA" w:eastAsia="ru-RU"/>
        </w:rPr>
        <w:t>136 380,00</w:t>
      </w:r>
      <w:r w:rsidRPr="003B162B">
        <w:rPr>
          <w:rFonts w:ascii="Times New Roman" w:eastAsia="Times New Roman" w:hAnsi="Times New Roman" w:cs="Times New Roman"/>
          <w:sz w:val="28"/>
          <w:szCs w:val="28"/>
          <w:lang w:val="uk-UA" w:eastAsia="ru-RU"/>
        </w:rPr>
        <w:t xml:space="preserve"> грн.</w:t>
      </w:r>
      <w:r>
        <w:rPr>
          <w:rFonts w:ascii="Times New Roman" w:eastAsia="Times New Roman" w:hAnsi="Times New Roman" w:cs="Times New Roman"/>
          <w:sz w:val="28"/>
          <w:szCs w:val="28"/>
          <w:lang w:val="uk-UA" w:eastAsia="ru-RU"/>
        </w:rPr>
        <w:t xml:space="preserve"> які укладалися з метою забезпечення </w:t>
      </w:r>
      <w:r w:rsidRPr="003B162B">
        <w:rPr>
          <w:rFonts w:ascii="Times New Roman" w:eastAsia="Times New Roman" w:hAnsi="Times New Roman" w:cs="Times New Roman"/>
          <w:sz w:val="28"/>
          <w:szCs w:val="28"/>
          <w:lang w:val="uk-UA" w:eastAsia="ru-RU"/>
        </w:rPr>
        <w:t>матеріально-технічними засобами, організацією поточних ремонтів та іншими послугами</w:t>
      </w:r>
      <w:r>
        <w:rPr>
          <w:rFonts w:ascii="Times New Roman" w:eastAsia="Times New Roman" w:hAnsi="Times New Roman" w:cs="Times New Roman"/>
          <w:sz w:val="28"/>
          <w:szCs w:val="28"/>
          <w:lang w:val="uk-UA" w:eastAsia="ru-RU"/>
        </w:rPr>
        <w:t xml:space="preserve"> Збройні сили України, перелік договорів додається.</w:t>
      </w:r>
    </w:p>
    <w:p w14:paraId="1BFF29AC" w14:textId="3655F074" w:rsidR="00CE1812" w:rsidRPr="00911B30" w:rsidRDefault="00CE1812" w:rsidP="00CE1812">
      <w:pPr>
        <w:pStyle w:val="a3"/>
        <w:numPr>
          <w:ilvl w:val="0"/>
          <w:numId w:val="1"/>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Контроль за виконанням покласти на </w:t>
      </w:r>
      <w:r w:rsidR="003B162B">
        <w:rPr>
          <w:rFonts w:ascii="Times New Roman" w:eastAsia="Times New Roman" w:hAnsi="Times New Roman" w:cs="Times New Roman"/>
          <w:sz w:val="28"/>
          <w:szCs w:val="28"/>
          <w:lang w:val="uk-UA" w:eastAsia="ru-RU"/>
        </w:rPr>
        <w:t>Виконавчий комітет Авангардівської селищної ради</w:t>
      </w:r>
      <w:r w:rsidR="00F674BD">
        <w:rPr>
          <w:rFonts w:ascii="Times New Roman" w:eastAsia="Times New Roman" w:hAnsi="Times New Roman" w:cs="Times New Roman"/>
          <w:sz w:val="28"/>
          <w:szCs w:val="28"/>
          <w:lang w:val="uk-UA" w:eastAsia="ru-RU"/>
        </w:rPr>
        <w:t>.</w:t>
      </w:r>
    </w:p>
    <w:p w14:paraId="498B11B5" w14:textId="77777777" w:rsidR="00505B26" w:rsidRDefault="00505B26" w:rsidP="00505B2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01FBD610" w14:textId="78614377" w:rsidR="00505B26" w:rsidRPr="00505B26" w:rsidRDefault="00505B26" w:rsidP="00505B2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05B26">
        <w:rPr>
          <w:rFonts w:ascii="Times New Roman" w:eastAsia="Times New Roman" w:hAnsi="Times New Roman" w:cs="Times New Roman"/>
          <w:b/>
          <w:bCs/>
          <w:sz w:val="28"/>
          <w:szCs w:val="28"/>
          <w:lang w:eastAsia="ru-RU"/>
        </w:rPr>
        <w:t>Селищний голова                                                          Сергій Х</w:t>
      </w:r>
      <w:r>
        <w:rPr>
          <w:rFonts w:ascii="Times New Roman" w:eastAsia="Times New Roman" w:hAnsi="Times New Roman" w:cs="Times New Roman"/>
          <w:b/>
          <w:bCs/>
          <w:sz w:val="28"/>
          <w:szCs w:val="28"/>
          <w:lang w:eastAsia="ru-RU"/>
        </w:rPr>
        <w:t>РУСТОВСЬКИЙ</w:t>
      </w:r>
    </w:p>
    <w:p w14:paraId="1A15076C" w14:textId="2061D55E" w:rsidR="00505B26" w:rsidRPr="001826C6" w:rsidRDefault="00505B26" w:rsidP="00505B26">
      <w:pPr>
        <w:spacing w:after="0" w:line="240" w:lineRule="auto"/>
        <w:jc w:val="both"/>
        <w:rPr>
          <w:rFonts w:ascii="Times New Roman" w:eastAsia="Times New Roman" w:hAnsi="Times New Roman" w:cs="Times New Roman"/>
          <w:b/>
          <w:bCs/>
          <w:sz w:val="28"/>
          <w:szCs w:val="28"/>
          <w:lang w:val="ru-RU" w:eastAsia="ru-RU"/>
        </w:rPr>
      </w:pPr>
      <w:r w:rsidRPr="00505B26">
        <w:rPr>
          <w:rFonts w:ascii="Times New Roman" w:eastAsia="Times New Roman" w:hAnsi="Times New Roman" w:cs="Times New Roman"/>
          <w:b/>
          <w:bCs/>
          <w:sz w:val="28"/>
          <w:szCs w:val="28"/>
          <w:lang w:eastAsia="ru-RU"/>
        </w:rPr>
        <w:t>№</w:t>
      </w:r>
      <w:r w:rsidR="00CE1812">
        <w:rPr>
          <w:rFonts w:ascii="Times New Roman" w:eastAsia="Times New Roman" w:hAnsi="Times New Roman" w:cs="Times New Roman"/>
          <w:b/>
          <w:bCs/>
          <w:sz w:val="28"/>
          <w:szCs w:val="28"/>
          <w:lang w:eastAsia="ru-RU"/>
        </w:rPr>
        <w:t xml:space="preserve"> </w:t>
      </w:r>
      <w:r w:rsidR="00D53F76">
        <w:rPr>
          <w:rFonts w:ascii="Times New Roman" w:eastAsia="Times New Roman" w:hAnsi="Times New Roman" w:cs="Times New Roman"/>
          <w:b/>
          <w:bCs/>
          <w:sz w:val="28"/>
          <w:szCs w:val="28"/>
          <w:lang w:eastAsia="ru-RU"/>
        </w:rPr>
        <w:t>1612</w:t>
      </w:r>
      <w:r w:rsidR="006B48CF">
        <w:rPr>
          <w:rFonts w:ascii="Times New Roman" w:eastAsia="Times New Roman" w:hAnsi="Times New Roman" w:cs="Times New Roman"/>
          <w:b/>
          <w:bCs/>
          <w:sz w:val="28"/>
          <w:szCs w:val="28"/>
          <w:lang w:eastAsia="ru-RU"/>
        </w:rPr>
        <w:t>-</w:t>
      </w:r>
      <w:r w:rsidR="006B48CF">
        <w:rPr>
          <w:rFonts w:ascii="Times New Roman" w:eastAsia="Times New Roman" w:hAnsi="Times New Roman" w:cs="Times New Roman"/>
          <w:b/>
          <w:bCs/>
          <w:sz w:val="28"/>
          <w:szCs w:val="28"/>
          <w:lang w:val="en-US" w:eastAsia="ru-RU"/>
        </w:rPr>
        <w:t>VIII</w:t>
      </w:r>
    </w:p>
    <w:p w14:paraId="359111C0" w14:textId="3DD3F1BE" w:rsidR="00505B26" w:rsidRDefault="00505B26" w:rsidP="00F674BD">
      <w:pPr>
        <w:pStyle w:val="a3"/>
        <w:spacing w:after="0" w:line="240" w:lineRule="auto"/>
        <w:ind w:left="0"/>
        <w:jc w:val="both"/>
        <w:rPr>
          <w:rFonts w:ascii="Times New Roman" w:hAnsi="Times New Roman" w:cs="Times New Roman"/>
          <w:sz w:val="28"/>
          <w:szCs w:val="28"/>
        </w:rPr>
      </w:pPr>
      <w:r w:rsidRPr="00082EE4">
        <w:rPr>
          <w:rFonts w:ascii="Times New Roman" w:eastAsia="Times New Roman" w:hAnsi="Times New Roman" w:cs="Times New Roman"/>
          <w:b/>
          <w:bCs/>
          <w:sz w:val="28"/>
          <w:szCs w:val="28"/>
          <w:lang w:val="uk-UA" w:eastAsia="ru-RU"/>
        </w:rPr>
        <w:t xml:space="preserve">від </w:t>
      </w:r>
      <w:r w:rsidR="001E35CB">
        <w:rPr>
          <w:rFonts w:ascii="Times New Roman" w:eastAsia="Times New Roman" w:hAnsi="Times New Roman" w:cs="Times New Roman"/>
          <w:b/>
          <w:bCs/>
          <w:sz w:val="28"/>
          <w:szCs w:val="28"/>
          <w:lang w:val="uk-UA" w:eastAsia="ru-RU"/>
        </w:rPr>
        <w:t>22</w:t>
      </w:r>
      <w:r w:rsidR="001826C6">
        <w:rPr>
          <w:rFonts w:ascii="Times New Roman" w:eastAsia="Times New Roman" w:hAnsi="Times New Roman" w:cs="Times New Roman"/>
          <w:b/>
          <w:bCs/>
          <w:sz w:val="28"/>
          <w:szCs w:val="28"/>
          <w:lang w:val="uk-UA" w:eastAsia="ru-RU"/>
        </w:rPr>
        <w:t>.12</w:t>
      </w:r>
      <w:r w:rsidR="006B48CF">
        <w:rPr>
          <w:rFonts w:ascii="Times New Roman" w:eastAsia="Times New Roman" w:hAnsi="Times New Roman" w:cs="Times New Roman"/>
          <w:b/>
          <w:bCs/>
          <w:sz w:val="28"/>
          <w:szCs w:val="28"/>
          <w:lang w:val="uk-UA" w:eastAsia="ru-RU"/>
        </w:rPr>
        <w:t>.</w:t>
      </w:r>
      <w:r w:rsidR="003F11EB" w:rsidRPr="003F11EB">
        <w:rPr>
          <w:rFonts w:ascii="Times New Roman" w:eastAsia="Times New Roman" w:hAnsi="Times New Roman" w:cs="Times New Roman"/>
          <w:b/>
          <w:bCs/>
          <w:sz w:val="28"/>
          <w:szCs w:val="28"/>
          <w:lang w:val="uk-UA" w:eastAsia="ru-RU"/>
        </w:rPr>
        <w:t>2022р.</w:t>
      </w:r>
    </w:p>
    <w:sectPr w:rsidR="00505B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057"/>
    <w:multiLevelType w:val="hybridMultilevel"/>
    <w:tmpl w:val="B76E941E"/>
    <w:lvl w:ilvl="0" w:tplc="BD9C89D0">
      <w:start w:val="1"/>
      <w:numFmt w:val="decimal"/>
      <w:lvlText w:val="%1."/>
      <w:lvlJc w:val="left"/>
      <w:pPr>
        <w:ind w:left="1272" w:hanging="360"/>
      </w:pPr>
      <w:rPr>
        <w:rFonts w:ascii="Times New Roman" w:eastAsia="Times New Roman" w:hAnsi="Times New Roman" w:cs="Times New Roman"/>
        <w:b w:val="0"/>
        <w:bCs w:val="0"/>
      </w:rPr>
    </w:lvl>
    <w:lvl w:ilvl="1" w:tplc="04220019" w:tentative="1">
      <w:start w:val="1"/>
      <w:numFmt w:val="lowerLetter"/>
      <w:lvlText w:val="%2."/>
      <w:lvlJc w:val="left"/>
      <w:pPr>
        <w:ind w:left="1992" w:hanging="360"/>
      </w:pPr>
    </w:lvl>
    <w:lvl w:ilvl="2" w:tplc="0422001B" w:tentative="1">
      <w:start w:val="1"/>
      <w:numFmt w:val="lowerRoman"/>
      <w:lvlText w:val="%3."/>
      <w:lvlJc w:val="right"/>
      <w:pPr>
        <w:ind w:left="2712" w:hanging="180"/>
      </w:pPr>
    </w:lvl>
    <w:lvl w:ilvl="3" w:tplc="0422000F" w:tentative="1">
      <w:start w:val="1"/>
      <w:numFmt w:val="decimal"/>
      <w:lvlText w:val="%4."/>
      <w:lvlJc w:val="left"/>
      <w:pPr>
        <w:ind w:left="3432" w:hanging="360"/>
      </w:pPr>
    </w:lvl>
    <w:lvl w:ilvl="4" w:tplc="04220019" w:tentative="1">
      <w:start w:val="1"/>
      <w:numFmt w:val="lowerLetter"/>
      <w:lvlText w:val="%5."/>
      <w:lvlJc w:val="left"/>
      <w:pPr>
        <w:ind w:left="4152" w:hanging="360"/>
      </w:pPr>
    </w:lvl>
    <w:lvl w:ilvl="5" w:tplc="0422001B" w:tentative="1">
      <w:start w:val="1"/>
      <w:numFmt w:val="lowerRoman"/>
      <w:lvlText w:val="%6."/>
      <w:lvlJc w:val="right"/>
      <w:pPr>
        <w:ind w:left="4872" w:hanging="180"/>
      </w:pPr>
    </w:lvl>
    <w:lvl w:ilvl="6" w:tplc="0422000F" w:tentative="1">
      <w:start w:val="1"/>
      <w:numFmt w:val="decimal"/>
      <w:lvlText w:val="%7."/>
      <w:lvlJc w:val="left"/>
      <w:pPr>
        <w:ind w:left="5592" w:hanging="360"/>
      </w:pPr>
    </w:lvl>
    <w:lvl w:ilvl="7" w:tplc="04220019" w:tentative="1">
      <w:start w:val="1"/>
      <w:numFmt w:val="lowerLetter"/>
      <w:lvlText w:val="%8."/>
      <w:lvlJc w:val="left"/>
      <w:pPr>
        <w:ind w:left="6312" w:hanging="360"/>
      </w:pPr>
    </w:lvl>
    <w:lvl w:ilvl="8" w:tplc="0422001B" w:tentative="1">
      <w:start w:val="1"/>
      <w:numFmt w:val="lowerRoman"/>
      <w:lvlText w:val="%9."/>
      <w:lvlJc w:val="right"/>
      <w:pPr>
        <w:ind w:left="7032" w:hanging="180"/>
      </w:pPr>
    </w:lvl>
  </w:abstractNum>
  <w:num w:numId="1" w16cid:durableId="11213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8F"/>
    <w:rsid w:val="00005E22"/>
    <w:rsid w:val="00030E87"/>
    <w:rsid w:val="000E6A44"/>
    <w:rsid w:val="000E6CB2"/>
    <w:rsid w:val="001826C6"/>
    <w:rsid w:val="001E35CB"/>
    <w:rsid w:val="003B162B"/>
    <w:rsid w:val="003F11EB"/>
    <w:rsid w:val="00420214"/>
    <w:rsid w:val="004748AB"/>
    <w:rsid w:val="00505B26"/>
    <w:rsid w:val="005B62E2"/>
    <w:rsid w:val="005D2150"/>
    <w:rsid w:val="005D6C8D"/>
    <w:rsid w:val="006B48CF"/>
    <w:rsid w:val="006F4E0C"/>
    <w:rsid w:val="0076688F"/>
    <w:rsid w:val="0083423F"/>
    <w:rsid w:val="00844ACD"/>
    <w:rsid w:val="00872B9C"/>
    <w:rsid w:val="00874C46"/>
    <w:rsid w:val="0087505F"/>
    <w:rsid w:val="00911B30"/>
    <w:rsid w:val="00A15BEA"/>
    <w:rsid w:val="00AA63C4"/>
    <w:rsid w:val="00BF1239"/>
    <w:rsid w:val="00CE1812"/>
    <w:rsid w:val="00D0072F"/>
    <w:rsid w:val="00D53F76"/>
    <w:rsid w:val="00D834E7"/>
    <w:rsid w:val="00DB2338"/>
    <w:rsid w:val="00ED1CA4"/>
    <w:rsid w:val="00ED75E1"/>
    <w:rsid w:val="00EE48B4"/>
    <w:rsid w:val="00F67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A995"/>
  <w15:chartTrackingRefBased/>
  <w15:docId w15:val="{5CF5782D-559D-4A2E-A071-24F0E6D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26"/>
    <w:pPr>
      <w:ind w:left="720"/>
      <w:contextualSpacing/>
    </w:pPr>
    <w:rPr>
      <w:lang w:val="ru-RU"/>
    </w:rPr>
  </w:style>
  <w:style w:type="character" w:styleId="a4">
    <w:name w:val="Hyperlink"/>
    <w:basedOn w:val="a0"/>
    <w:uiPriority w:val="99"/>
    <w:unhideWhenUsed/>
    <w:rsid w:val="00ED1CA4"/>
    <w:rPr>
      <w:color w:val="0563C1" w:themeColor="hyperlink"/>
      <w:u w:val="single"/>
    </w:rPr>
  </w:style>
  <w:style w:type="table" w:styleId="a5">
    <w:name w:val="Table Grid"/>
    <w:basedOn w:val="a1"/>
    <w:uiPriority w:val="59"/>
    <w:rsid w:val="00ED1C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48C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B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251</Words>
  <Characters>1431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artem.syritka@outlook.com</dc:creator>
  <cp:keywords/>
  <dc:description/>
  <cp:lastModifiedBy>HP</cp:lastModifiedBy>
  <cp:revision>22</cp:revision>
  <cp:lastPrinted>2022-12-15T09:37:00Z</cp:lastPrinted>
  <dcterms:created xsi:type="dcterms:W3CDTF">2022-07-10T13:20:00Z</dcterms:created>
  <dcterms:modified xsi:type="dcterms:W3CDTF">2023-02-14T13:23:00Z</dcterms:modified>
</cp:coreProperties>
</file>