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9C0C" w14:textId="77777777" w:rsidR="00A30362" w:rsidRPr="00A30362" w:rsidRDefault="00A30362" w:rsidP="00A303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3036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7FB220AE" wp14:editId="6F9CAF37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62B62" w14:textId="77777777" w:rsidR="00A30362" w:rsidRPr="00A30362" w:rsidRDefault="00A30362" w:rsidP="00A3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  <w:r w:rsidRPr="00A30362">
        <w:rPr>
          <w:rFonts w:ascii="Times New Roman" w:eastAsia="Times New Roman" w:hAnsi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14:paraId="0F1B4331" w14:textId="77777777" w:rsidR="00A30362" w:rsidRPr="00A30362" w:rsidRDefault="00A30362" w:rsidP="00A303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</w:p>
    <w:p w14:paraId="23ED7A8E" w14:textId="77777777" w:rsidR="00A30362" w:rsidRPr="00A30362" w:rsidRDefault="00A30362" w:rsidP="00A303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</w:pPr>
      <w:r w:rsidRPr="00A30362"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68836590" w14:textId="77777777" w:rsidR="00A30362" w:rsidRPr="00A30362" w:rsidRDefault="00A30362" w:rsidP="00A303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A30362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13DC2633" w14:textId="77777777" w:rsidR="00A30362" w:rsidRPr="00A30362" w:rsidRDefault="00A30362" w:rsidP="00A303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 w:eastAsia="ru-RU"/>
        </w:rPr>
      </w:pPr>
      <w:r w:rsidRPr="00A3036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A3036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A3036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A3036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2022BDF1" w14:textId="77777777" w:rsidR="00002AE6" w:rsidRPr="00A30362" w:rsidRDefault="00002AE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F4E9CF" w14:textId="77777777" w:rsidR="00002AE6" w:rsidRDefault="00002AE6">
      <w:pPr>
        <w:rPr>
          <w:rFonts w:ascii="Times New Roman" w:hAnsi="Times New Roman" w:cs="Times New Roman"/>
          <w:sz w:val="28"/>
          <w:szCs w:val="28"/>
        </w:rPr>
      </w:pPr>
    </w:p>
    <w:p w14:paraId="04BB8E6A" w14:textId="1BABB15E" w:rsidR="00435545" w:rsidRDefault="00435545" w:rsidP="00383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ліміту на використання</w:t>
      </w:r>
    </w:p>
    <w:p w14:paraId="6D980AF7" w14:textId="274DF914" w:rsidR="00435545" w:rsidRDefault="00435545" w:rsidP="00383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паливно-мастильних матеріалів для автомобілів </w:t>
      </w:r>
    </w:p>
    <w:p w14:paraId="24C01221" w14:textId="7559342D" w:rsidR="00435545" w:rsidRDefault="00435545" w:rsidP="00383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КБ ЖКГ КМ Авангардівської селищної ради</w:t>
      </w:r>
    </w:p>
    <w:p w14:paraId="7A33A039" w14:textId="2996B0E8" w:rsidR="00435545" w:rsidRDefault="00435545">
      <w:pPr>
        <w:rPr>
          <w:rFonts w:ascii="Times New Roman" w:hAnsi="Times New Roman" w:cs="Times New Roman"/>
          <w:sz w:val="28"/>
          <w:szCs w:val="28"/>
        </w:rPr>
      </w:pPr>
    </w:p>
    <w:p w14:paraId="150D740C" w14:textId="1B7E05E6" w:rsidR="00435545" w:rsidRPr="00112DED" w:rsidRDefault="00435545" w:rsidP="00383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вимог постанови Кабінету Міністрів України від 04 червня 2003 року № 848 «Про впорядкування використання легкових автомобілі</w:t>
      </w:r>
      <w:r w:rsidR="00383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бюджетними установами та організаціями» із змінами та з метою ефективного використання службових автомобілів</w:t>
      </w:r>
      <w:r w:rsidR="00112DED">
        <w:rPr>
          <w:rFonts w:ascii="Times New Roman" w:hAnsi="Times New Roman" w:cs="Times New Roman"/>
          <w:sz w:val="28"/>
          <w:szCs w:val="28"/>
        </w:rPr>
        <w:t>,</w:t>
      </w:r>
      <w:r w:rsidR="0000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Pr="00002AE6">
        <w:rPr>
          <w:rFonts w:ascii="Times New Roman" w:hAnsi="Times New Roman" w:cs="Times New Roman"/>
          <w:b/>
          <w:sz w:val="28"/>
          <w:szCs w:val="28"/>
        </w:rPr>
        <w:t>ВИРІШИЛА:</w:t>
      </w:r>
      <w:r w:rsidR="00211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F86E2" w14:textId="2A0AB460" w:rsidR="0021170E" w:rsidRDefault="0021170E" w:rsidP="00383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Затвердити ліміт на використання паливно-мастильних матеріалів на автомобіль</w:t>
      </w:r>
      <w:r w:rsidRPr="0011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Pr="0011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DUSTER</w:t>
      </w:r>
      <w:r>
        <w:rPr>
          <w:rFonts w:ascii="Times New Roman" w:hAnsi="Times New Roman" w:cs="Times New Roman"/>
          <w:sz w:val="28"/>
          <w:szCs w:val="28"/>
        </w:rPr>
        <w:t>, рік випуску – 2021, реєстраційний номер ВН 1776 РС – 210 л. на місяць (не враховуючи відрядження за межі Одеської області).</w:t>
      </w:r>
    </w:p>
    <w:p w14:paraId="3C6F0D9C" w14:textId="77B690FA" w:rsidR="0021170E" w:rsidRDefault="0021170E" w:rsidP="00383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Затвердити ліміт на використання паливно-мастильних матеріалів на автомобіль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11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FIESTA</w:t>
      </w:r>
      <w:r>
        <w:rPr>
          <w:rFonts w:ascii="Times New Roman" w:hAnsi="Times New Roman" w:cs="Times New Roman"/>
          <w:sz w:val="28"/>
          <w:szCs w:val="28"/>
        </w:rPr>
        <w:t>, рік випуску – 2008, реєстраційний номер ВН 9182 РК – 200 л. на місяць (не враховуючи відрядження за межі Одеської області).</w:t>
      </w:r>
    </w:p>
    <w:p w14:paraId="31E4B950" w14:textId="0553F838" w:rsidR="0021170E" w:rsidRDefault="0021170E" w:rsidP="00383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154803C7" w14:textId="06C5A5FD" w:rsidR="00383BC5" w:rsidRDefault="00383BC5" w:rsidP="0021170E">
      <w:pPr>
        <w:rPr>
          <w:rFonts w:ascii="Times New Roman" w:hAnsi="Times New Roman" w:cs="Times New Roman"/>
          <w:sz w:val="28"/>
          <w:szCs w:val="28"/>
        </w:rPr>
      </w:pPr>
    </w:p>
    <w:p w14:paraId="677D9354" w14:textId="4CBBD3EB" w:rsidR="00383BC5" w:rsidRPr="00112DED" w:rsidRDefault="00383BC5" w:rsidP="0021170E">
      <w:pPr>
        <w:rPr>
          <w:rFonts w:ascii="Times New Roman" w:hAnsi="Times New Roman" w:cs="Times New Roman"/>
          <w:b/>
          <w:sz w:val="28"/>
          <w:szCs w:val="28"/>
        </w:rPr>
      </w:pPr>
      <w:r w:rsidRPr="00112DED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</w:t>
      </w:r>
      <w:r w:rsidR="00112DE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12DED">
        <w:rPr>
          <w:rFonts w:ascii="Times New Roman" w:hAnsi="Times New Roman" w:cs="Times New Roman"/>
          <w:b/>
          <w:sz w:val="28"/>
          <w:szCs w:val="28"/>
        </w:rPr>
        <w:t xml:space="preserve"> Сергій ХРУСТОВСЬКИЙ</w:t>
      </w:r>
    </w:p>
    <w:p w14:paraId="0C81F1FC" w14:textId="77777777" w:rsidR="00112DED" w:rsidRDefault="00112DED" w:rsidP="00112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D60E6" w14:textId="1D59FBEF" w:rsidR="00112DED" w:rsidRPr="00112DED" w:rsidRDefault="00002AE6" w:rsidP="00112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№1647</w:t>
      </w:r>
      <w:r w:rsidR="00112DED" w:rsidRPr="00112D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2DED" w:rsidRPr="00112DE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12DED" w:rsidRPr="00112DED">
        <w:rPr>
          <w:rFonts w:ascii="Times New Roman" w:hAnsi="Times New Roman" w:cs="Times New Roman"/>
          <w:b/>
          <w:sz w:val="28"/>
          <w:szCs w:val="28"/>
        </w:rPr>
        <w:t>ІІІ</w:t>
      </w:r>
    </w:p>
    <w:p w14:paraId="261C1866" w14:textId="4BBA60F9" w:rsidR="0021170E" w:rsidRPr="00002AE6" w:rsidRDefault="00112DED" w:rsidP="00002A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DED">
        <w:rPr>
          <w:rFonts w:ascii="Times New Roman" w:hAnsi="Times New Roman" w:cs="Times New Roman"/>
          <w:b/>
          <w:sz w:val="28"/>
          <w:szCs w:val="28"/>
        </w:rPr>
        <w:t>від 27.01.2023</w:t>
      </w:r>
    </w:p>
    <w:sectPr w:rsidR="0021170E" w:rsidRPr="00002AE6" w:rsidSect="00383BC5">
      <w:pgSz w:w="11904" w:h="16834"/>
      <w:pgMar w:top="851" w:right="705" w:bottom="1134" w:left="1701" w:header="709" w:footer="1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42"/>
    <w:rsid w:val="00002AE6"/>
    <w:rsid w:val="00112DED"/>
    <w:rsid w:val="0021170E"/>
    <w:rsid w:val="00246542"/>
    <w:rsid w:val="00383BC5"/>
    <w:rsid w:val="00435545"/>
    <w:rsid w:val="00832361"/>
    <w:rsid w:val="00A30362"/>
    <w:rsid w:val="00C83483"/>
    <w:rsid w:val="00D82B94"/>
    <w:rsid w:val="00D87711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D0DC"/>
  <w15:chartTrackingRefBased/>
  <w15:docId w15:val="{8BB71896-65CE-43CD-8983-6292E57F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DED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8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2B9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cp:lastPrinted>2023-02-02T14:48:00Z</cp:lastPrinted>
  <dcterms:created xsi:type="dcterms:W3CDTF">2023-02-02T14:48:00Z</dcterms:created>
  <dcterms:modified xsi:type="dcterms:W3CDTF">2023-03-01T10:32:00Z</dcterms:modified>
</cp:coreProperties>
</file>