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AE73" w14:textId="77777777" w:rsidR="00AB33B8" w:rsidRPr="00AB33B8" w:rsidRDefault="00AB33B8" w:rsidP="00AB33B8">
      <w:pPr>
        <w:suppressAutoHyphens/>
        <w:spacing w:after="0" w:line="240" w:lineRule="auto"/>
        <w:jc w:val="center"/>
        <w:rPr>
          <w:rFonts w:ascii="Times New Roman" w:eastAsia="Times New Roman" w:hAnsi="Times New Roman"/>
          <w:sz w:val="24"/>
          <w:szCs w:val="24"/>
          <w:lang w:eastAsia="ar-SA"/>
        </w:rPr>
      </w:pPr>
      <w:r w:rsidRPr="00AB33B8">
        <w:rPr>
          <w:rFonts w:ascii="Times New Roman" w:eastAsia="Times New Roman" w:hAnsi="Times New Roman"/>
          <w:noProof/>
          <w:color w:val="0000FF"/>
          <w:sz w:val="24"/>
          <w:szCs w:val="24"/>
          <w:lang w:eastAsia="ar-SA"/>
        </w:rPr>
        <w:drawing>
          <wp:inline distT="0" distB="0" distL="0" distR="0" wp14:anchorId="13F49387" wp14:editId="28CC5D9D">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6DE93E20" w14:textId="77777777" w:rsidR="00AB33B8" w:rsidRPr="00AB33B8" w:rsidRDefault="00AB33B8" w:rsidP="00AB33B8">
      <w:pPr>
        <w:spacing w:after="0" w:line="240" w:lineRule="auto"/>
        <w:jc w:val="center"/>
        <w:rPr>
          <w:rFonts w:ascii="Times New Roman" w:eastAsia="Times New Roman" w:hAnsi="Times New Roman"/>
          <w:b/>
          <w:color w:val="492B95"/>
          <w:sz w:val="16"/>
          <w:szCs w:val="16"/>
          <w:lang w:eastAsia="ru-RU"/>
        </w:rPr>
      </w:pPr>
      <w:r w:rsidRPr="00AB33B8">
        <w:rPr>
          <w:rFonts w:ascii="Times New Roman" w:eastAsia="Times New Roman" w:hAnsi="Times New Roman"/>
          <w:b/>
          <w:color w:val="492B95"/>
          <w:sz w:val="24"/>
          <w:szCs w:val="20"/>
          <w:lang w:val="uk-UA" w:eastAsia="ru-RU"/>
        </w:rPr>
        <w:t>У К Р А Ї Н А</w:t>
      </w:r>
    </w:p>
    <w:p w14:paraId="2801555A" w14:textId="77777777" w:rsidR="00AB33B8" w:rsidRPr="00AB33B8" w:rsidRDefault="00AB33B8" w:rsidP="00AB33B8">
      <w:pPr>
        <w:keepNext/>
        <w:spacing w:after="0" w:line="240" w:lineRule="auto"/>
        <w:jc w:val="center"/>
        <w:outlineLvl w:val="0"/>
        <w:rPr>
          <w:rFonts w:ascii="Times New Roman" w:eastAsia="Times New Roman" w:hAnsi="Times New Roman"/>
          <w:b/>
          <w:color w:val="492B95"/>
          <w:sz w:val="16"/>
          <w:szCs w:val="16"/>
          <w:lang w:eastAsia="ru-RU"/>
        </w:rPr>
      </w:pPr>
    </w:p>
    <w:p w14:paraId="56341DC2" w14:textId="77777777" w:rsidR="00AB33B8" w:rsidRPr="00AB33B8" w:rsidRDefault="00AB33B8" w:rsidP="00AB33B8">
      <w:pPr>
        <w:keepNext/>
        <w:spacing w:after="0" w:line="240" w:lineRule="auto"/>
        <w:jc w:val="center"/>
        <w:outlineLvl w:val="0"/>
        <w:rPr>
          <w:rFonts w:ascii="Times New Roman" w:eastAsia="Times New Roman" w:hAnsi="Times New Roman"/>
          <w:b/>
          <w:color w:val="492B95"/>
          <w:sz w:val="28"/>
          <w:szCs w:val="28"/>
          <w:lang w:val="uk-UA" w:eastAsia="ru-RU"/>
        </w:rPr>
      </w:pPr>
      <w:r w:rsidRPr="00AB33B8">
        <w:rPr>
          <w:rFonts w:ascii="Times New Roman" w:eastAsia="Times New Roman" w:hAnsi="Times New Roman"/>
          <w:b/>
          <w:color w:val="492B95"/>
          <w:sz w:val="28"/>
          <w:szCs w:val="28"/>
          <w:lang w:val="uk-UA" w:eastAsia="ru-RU"/>
        </w:rPr>
        <w:t>АВАНГАРДІВСЬКА СЕЛИЩНА  РАДА</w:t>
      </w:r>
    </w:p>
    <w:p w14:paraId="286680EE" w14:textId="77777777" w:rsidR="00AB33B8" w:rsidRPr="00AB33B8" w:rsidRDefault="00AB33B8" w:rsidP="00AB33B8">
      <w:pPr>
        <w:suppressAutoHyphens/>
        <w:spacing w:after="0" w:line="240" w:lineRule="auto"/>
        <w:jc w:val="center"/>
        <w:rPr>
          <w:rFonts w:ascii="Times New Roman" w:eastAsia="Times New Roman" w:hAnsi="Times New Roman"/>
          <w:color w:val="492B95"/>
          <w:sz w:val="28"/>
          <w:szCs w:val="28"/>
          <w:lang w:val="uk-UA" w:eastAsia="ar-SA"/>
        </w:rPr>
      </w:pPr>
      <w:r w:rsidRPr="00AB33B8">
        <w:rPr>
          <w:rFonts w:ascii="Times New Roman" w:eastAsia="Times New Roman" w:hAnsi="Times New Roman"/>
          <w:color w:val="492B95"/>
          <w:sz w:val="28"/>
          <w:szCs w:val="28"/>
          <w:lang w:val="uk-UA" w:eastAsia="ar-SA"/>
        </w:rPr>
        <w:t>ОДЕСЬКОГО РАЙОНУ ОДЕСЬКОЇ ОБЛАСТІ</w:t>
      </w:r>
    </w:p>
    <w:p w14:paraId="7F6D020C" w14:textId="77777777" w:rsidR="00AB33B8" w:rsidRPr="00AB33B8" w:rsidRDefault="00AB33B8" w:rsidP="00AB33B8">
      <w:pPr>
        <w:keepNext/>
        <w:spacing w:after="0" w:line="240" w:lineRule="auto"/>
        <w:jc w:val="center"/>
        <w:outlineLvl w:val="1"/>
        <w:rPr>
          <w:rFonts w:ascii="Times New Roman" w:eastAsia="Times New Roman" w:hAnsi="Times New Roman"/>
          <w:color w:val="492B95"/>
          <w:sz w:val="28"/>
          <w:szCs w:val="28"/>
          <w:lang w:eastAsia="ru-RU"/>
        </w:rPr>
      </w:pPr>
      <w:r w:rsidRPr="00AB33B8">
        <w:rPr>
          <w:rFonts w:ascii="Times New Roman" w:eastAsia="Times New Roman" w:hAnsi="Times New Roman"/>
          <w:b/>
          <w:color w:val="492B95"/>
          <w:sz w:val="32"/>
          <w:szCs w:val="32"/>
          <w:lang w:val="uk-UA" w:eastAsia="ru-RU"/>
        </w:rPr>
        <w:t xml:space="preserve">Р І Ш Е Н </w:t>
      </w:r>
      <w:proofErr w:type="spellStart"/>
      <w:r w:rsidRPr="00AB33B8">
        <w:rPr>
          <w:rFonts w:ascii="Times New Roman" w:eastAsia="Times New Roman" w:hAnsi="Times New Roman"/>
          <w:b/>
          <w:color w:val="492B95"/>
          <w:sz w:val="32"/>
          <w:szCs w:val="32"/>
          <w:lang w:val="uk-UA" w:eastAsia="ru-RU"/>
        </w:rPr>
        <w:t>Н</w:t>
      </w:r>
      <w:proofErr w:type="spellEnd"/>
      <w:r w:rsidRPr="00AB33B8">
        <w:rPr>
          <w:rFonts w:ascii="Times New Roman" w:eastAsia="Times New Roman" w:hAnsi="Times New Roman"/>
          <w:b/>
          <w:color w:val="492B95"/>
          <w:sz w:val="32"/>
          <w:szCs w:val="32"/>
          <w:lang w:val="uk-UA" w:eastAsia="ru-RU"/>
        </w:rPr>
        <w:t xml:space="preserve"> Я   </w:t>
      </w:r>
      <w:r w:rsidRPr="00AB33B8">
        <w:rPr>
          <w:rFonts w:ascii="Times New Roman" w:eastAsia="Times New Roman" w:hAnsi="Times New Roman"/>
          <w:b/>
          <w:color w:val="492B95"/>
          <w:sz w:val="32"/>
          <w:szCs w:val="32"/>
          <w:lang w:eastAsia="ru-RU"/>
        </w:rPr>
        <w:t xml:space="preserve"> </w:t>
      </w:r>
    </w:p>
    <w:p w14:paraId="7959D8BB" w14:textId="77777777" w:rsidR="00A03153" w:rsidRPr="00AB33B8" w:rsidRDefault="00A03153" w:rsidP="00AA7859">
      <w:pPr>
        <w:spacing w:after="0" w:line="240" w:lineRule="auto"/>
        <w:ind w:firstLine="540"/>
        <w:jc w:val="center"/>
        <w:rPr>
          <w:rFonts w:ascii="Times New Roman" w:eastAsia="Times New Roman" w:hAnsi="Times New Roman"/>
          <w:noProof/>
          <w:sz w:val="28"/>
          <w:szCs w:val="28"/>
          <w:lang w:eastAsia="ru-RU"/>
        </w:rPr>
      </w:pPr>
    </w:p>
    <w:p w14:paraId="06DC6C15" w14:textId="77777777" w:rsidR="00A03153" w:rsidRDefault="00A03153" w:rsidP="00AA7859">
      <w:pPr>
        <w:spacing w:after="0" w:line="240" w:lineRule="auto"/>
        <w:ind w:firstLine="540"/>
        <w:jc w:val="center"/>
        <w:rPr>
          <w:rFonts w:ascii="Times New Roman" w:eastAsia="Times New Roman" w:hAnsi="Times New Roman"/>
          <w:noProof/>
          <w:sz w:val="28"/>
          <w:szCs w:val="28"/>
          <w:lang w:val="uk-UA" w:eastAsia="ru-RU"/>
        </w:rPr>
      </w:pPr>
    </w:p>
    <w:p w14:paraId="7CEC7D71" w14:textId="77777777" w:rsidR="006B6792" w:rsidRDefault="006B6792" w:rsidP="00AA7859">
      <w:pPr>
        <w:spacing w:after="0" w:line="240" w:lineRule="auto"/>
        <w:ind w:firstLine="540"/>
        <w:jc w:val="center"/>
        <w:rPr>
          <w:rFonts w:ascii="Times New Roman" w:eastAsia="Times New Roman" w:hAnsi="Times New Roman"/>
          <w:noProof/>
          <w:sz w:val="28"/>
          <w:szCs w:val="28"/>
          <w:lang w:val="uk-UA" w:eastAsia="ru-RU"/>
        </w:rPr>
      </w:pPr>
    </w:p>
    <w:p w14:paraId="58253ED3" w14:textId="77777777" w:rsidR="00B8708C" w:rsidRDefault="00B8708C" w:rsidP="000306E5">
      <w:pPr>
        <w:spacing w:after="0" w:line="240" w:lineRule="auto"/>
        <w:jc w:val="both"/>
        <w:rPr>
          <w:rFonts w:ascii="Times New Roman" w:eastAsia="Times New Roman" w:hAnsi="Times New Roman"/>
          <w:noProof/>
          <w:sz w:val="28"/>
          <w:szCs w:val="28"/>
          <w:lang w:val="uk-UA" w:eastAsia="ru-RU"/>
        </w:rPr>
      </w:pPr>
    </w:p>
    <w:p w14:paraId="158C3C33" w14:textId="77777777" w:rsidR="00A860F0" w:rsidRDefault="00A860F0" w:rsidP="000306E5">
      <w:pPr>
        <w:spacing w:after="0" w:line="240" w:lineRule="auto"/>
        <w:jc w:val="both"/>
        <w:rPr>
          <w:rFonts w:ascii="Times New Roman" w:eastAsia="Times New Roman" w:hAnsi="Times New Roman"/>
          <w:noProof/>
          <w:sz w:val="28"/>
          <w:szCs w:val="28"/>
          <w:lang w:val="uk-UA" w:eastAsia="ru-RU"/>
        </w:rPr>
      </w:pPr>
    </w:p>
    <w:p w14:paraId="541F3D06" w14:textId="77777777" w:rsidR="006B4FCD" w:rsidRPr="00AA7859" w:rsidRDefault="006B4FCD" w:rsidP="000306E5">
      <w:pPr>
        <w:spacing w:after="0" w:line="240" w:lineRule="auto"/>
        <w:jc w:val="both"/>
        <w:rPr>
          <w:rFonts w:ascii="Times New Roman" w:eastAsia="Times New Roman" w:hAnsi="Times New Roman"/>
          <w:noProof/>
          <w:sz w:val="28"/>
          <w:szCs w:val="28"/>
          <w:lang w:val="uk-UA" w:eastAsia="ru-RU"/>
        </w:rPr>
      </w:pPr>
    </w:p>
    <w:p w14:paraId="27E80191" w14:textId="49A6D4CC" w:rsidR="006B6792" w:rsidRPr="006B4FCD" w:rsidRDefault="00C32B17" w:rsidP="006B4FCD">
      <w:pPr>
        <w:pStyle w:val="a7"/>
        <w:ind w:right="2691"/>
        <w:jc w:val="both"/>
        <w:rPr>
          <w:rFonts w:ascii="Times New Roman" w:hAnsi="Times New Roman"/>
          <w:b/>
          <w:sz w:val="28"/>
          <w:szCs w:val="28"/>
          <w:lang w:val="uk-UA"/>
        </w:rPr>
      </w:pPr>
      <w:r w:rsidRPr="006B4FCD">
        <w:rPr>
          <w:rFonts w:ascii="Times New Roman" w:hAnsi="Times New Roman"/>
          <w:b/>
          <w:sz w:val="28"/>
          <w:szCs w:val="28"/>
          <w:lang w:val="uk-UA"/>
        </w:rPr>
        <w:t xml:space="preserve">Про звернення </w:t>
      </w:r>
      <w:r w:rsidR="00A359C0" w:rsidRPr="006B4FCD">
        <w:rPr>
          <w:rFonts w:ascii="Times New Roman" w:hAnsi="Times New Roman"/>
          <w:b/>
          <w:sz w:val="28"/>
          <w:szCs w:val="28"/>
          <w:lang w:val="uk-UA"/>
        </w:rPr>
        <w:t xml:space="preserve">депутатів Авангардівської селищної ради до Одеської обласної державної (військової) адміністрації та Одеської обласної ради </w:t>
      </w:r>
      <w:r w:rsidRPr="006B4FCD">
        <w:rPr>
          <w:rFonts w:ascii="Times New Roman" w:hAnsi="Times New Roman"/>
          <w:b/>
          <w:sz w:val="28"/>
          <w:szCs w:val="28"/>
          <w:lang w:val="uk-UA"/>
        </w:rPr>
        <w:t xml:space="preserve">щодо </w:t>
      </w:r>
      <w:r w:rsidR="00D54B15" w:rsidRPr="006B4FCD">
        <w:rPr>
          <w:rFonts w:ascii="Times New Roman" w:hAnsi="Times New Roman"/>
          <w:b/>
          <w:sz w:val="28"/>
          <w:szCs w:val="28"/>
          <w:lang w:val="uk-UA"/>
        </w:rPr>
        <w:t>передачі об’єкту незавершеного будівниц</w:t>
      </w:r>
      <w:r w:rsidR="000306E5" w:rsidRPr="006B4FCD">
        <w:rPr>
          <w:rFonts w:ascii="Times New Roman" w:hAnsi="Times New Roman"/>
          <w:b/>
          <w:sz w:val="28"/>
          <w:szCs w:val="28"/>
          <w:lang w:val="uk-UA"/>
        </w:rPr>
        <w:t xml:space="preserve">тва Авангардівської амбулаторії </w:t>
      </w:r>
      <w:r w:rsidR="00D54B15" w:rsidRPr="006B4FCD">
        <w:rPr>
          <w:rFonts w:ascii="Times New Roman" w:hAnsi="Times New Roman"/>
          <w:b/>
          <w:sz w:val="28"/>
          <w:szCs w:val="28"/>
          <w:lang w:val="uk-UA"/>
        </w:rPr>
        <w:t>загальної практики - сімейної медицини</w:t>
      </w:r>
    </w:p>
    <w:p w14:paraId="0A90D426" w14:textId="77777777" w:rsidR="00CC3194" w:rsidRPr="006B4FCD" w:rsidRDefault="00CC3194" w:rsidP="006B4FCD">
      <w:pPr>
        <w:pStyle w:val="a7"/>
        <w:ind w:firstLine="567"/>
        <w:jc w:val="both"/>
        <w:rPr>
          <w:rFonts w:ascii="Times New Roman" w:hAnsi="Times New Roman"/>
          <w:sz w:val="16"/>
          <w:szCs w:val="16"/>
          <w:lang w:val="uk-UA"/>
        </w:rPr>
      </w:pPr>
    </w:p>
    <w:p w14:paraId="71275951" w14:textId="5EC6A621" w:rsidR="00CD1F49" w:rsidRPr="00B56B08" w:rsidRDefault="00C32B17" w:rsidP="00F854E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 метою </w:t>
      </w:r>
      <w:r w:rsidR="00D54B15">
        <w:rPr>
          <w:rFonts w:ascii="Times New Roman" w:hAnsi="Times New Roman"/>
          <w:sz w:val="28"/>
          <w:szCs w:val="28"/>
          <w:lang w:val="uk-UA"/>
        </w:rPr>
        <w:t>вирішення питання щодо передачі незавершеного будівництва «</w:t>
      </w:r>
      <w:r w:rsidR="00D54B15" w:rsidRPr="00D54B15">
        <w:rPr>
          <w:rFonts w:ascii="Times New Roman" w:hAnsi="Times New Roman"/>
          <w:sz w:val="28"/>
          <w:szCs w:val="28"/>
          <w:lang w:val="uk-UA"/>
        </w:rPr>
        <w:t xml:space="preserve">Авангардівської амбулаторії </w:t>
      </w:r>
      <w:bookmarkStart w:id="0" w:name="_Hlk128043044"/>
      <w:r w:rsidR="00D54B15" w:rsidRPr="00D54B15">
        <w:rPr>
          <w:rFonts w:ascii="Times New Roman" w:hAnsi="Times New Roman"/>
          <w:sz w:val="28"/>
          <w:szCs w:val="28"/>
          <w:lang w:val="uk-UA"/>
        </w:rPr>
        <w:t>загальної практики - сімейної медицини</w:t>
      </w:r>
      <w:bookmarkEnd w:id="0"/>
      <w:r w:rsidR="00D54B15" w:rsidRPr="00D54B15">
        <w:rPr>
          <w:rFonts w:ascii="Times New Roman" w:hAnsi="Times New Roman"/>
          <w:sz w:val="28"/>
          <w:szCs w:val="28"/>
          <w:lang w:val="uk-UA"/>
        </w:rPr>
        <w:t>, за адресою: вул. Фруктова, 9 А, смт Ав</w:t>
      </w:r>
      <w:r w:rsidR="0016315C">
        <w:rPr>
          <w:rFonts w:ascii="Times New Roman" w:hAnsi="Times New Roman"/>
          <w:sz w:val="28"/>
          <w:szCs w:val="28"/>
          <w:lang w:val="uk-UA"/>
        </w:rPr>
        <w:t>ангард, Овідіопольського району</w:t>
      </w:r>
      <w:r w:rsidR="00D54B15" w:rsidRPr="00D54B15">
        <w:rPr>
          <w:rFonts w:ascii="Times New Roman" w:hAnsi="Times New Roman"/>
          <w:sz w:val="28"/>
          <w:szCs w:val="28"/>
          <w:lang w:val="uk-UA"/>
        </w:rPr>
        <w:t xml:space="preserve"> Одеської області</w:t>
      </w:r>
      <w:r w:rsidR="00D54B15">
        <w:rPr>
          <w:rFonts w:ascii="Times New Roman" w:hAnsi="Times New Roman"/>
          <w:sz w:val="28"/>
          <w:szCs w:val="28"/>
          <w:lang w:val="uk-UA"/>
        </w:rPr>
        <w:t>» від Д</w:t>
      </w:r>
      <w:r w:rsidR="00D54B15" w:rsidRPr="00D54B15">
        <w:rPr>
          <w:rFonts w:ascii="Times New Roman" w:hAnsi="Times New Roman"/>
          <w:sz w:val="28"/>
          <w:szCs w:val="28"/>
          <w:lang w:val="uk-UA"/>
        </w:rPr>
        <w:t>епартаменту капітального будівництва та дорожнього господарства Одеської обласної військової (державної) адміністрації</w:t>
      </w:r>
      <w:r w:rsidR="00D54B15">
        <w:rPr>
          <w:rFonts w:ascii="Times New Roman" w:hAnsi="Times New Roman"/>
          <w:sz w:val="28"/>
          <w:szCs w:val="28"/>
          <w:lang w:val="uk-UA"/>
        </w:rPr>
        <w:t xml:space="preserve">, враховуючи рекомендації постійної комісії </w:t>
      </w:r>
      <w:r w:rsidR="00D54B15" w:rsidRPr="00D54B15">
        <w:rPr>
          <w:rFonts w:ascii="Times New Roman" w:hAnsi="Times New Roman"/>
          <w:sz w:val="28"/>
          <w:szCs w:val="28"/>
          <w:lang w:val="uk-UA"/>
        </w:rPr>
        <w:t>з прав людини, законності депутатської етики, регламенту та цивільного захисту  населення</w:t>
      </w:r>
      <w:r w:rsidR="0016315C">
        <w:rPr>
          <w:rFonts w:ascii="Times New Roman" w:hAnsi="Times New Roman"/>
          <w:sz w:val="28"/>
          <w:szCs w:val="28"/>
          <w:lang w:val="uk-UA"/>
        </w:rPr>
        <w:t xml:space="preserve"> та </w:t>
      </w:r>
      <w:r w:rsidR="006B6792">
        <w:rPr>
          <w:rFonts w:ascii="Times New Roman" w:hAnsi="Times New Roman"/>
          <w:sz w:val="28"/>
          <w:szCs w:val="28"/>
          <w:lang w:val="uk-UA"/>
        </w:rPr>
        <w:t xml:space="preserve"> </w:t>
      </w:r>
      <w:r w:rsidR="006B6792" w:rsidRPr="007304A7">
        <w:rPr>
          <w:rFonts w:ascii="Times New Roman" w:hAnsi="Times New Roman"/>
          <w:sz w:val="28"/>
          <w:szCs w:val="28"/>
          <w:lang w:val="uk-UA"/>
        </w:rPr>
        <w:t xml:space="preserve">керуючись </w:t>
      </w:r>
      <w:r w:rsidR="006B6792">
        <w:rPr>
          <w:rFonts w:ascii="Times New Roman" w:hAnsi="Times New Roman"/>
          <w:sz w:val="28"/>
          <w:szCs w:val="28"/>
          <w:lang w:val="uk-UA"/>
        </w:rPr>
        <w:t>Законом</w:t>
      </w:r>
      <w:r w:rsidR="006B6792" w:rsidRPr="007304A7">
        <w:rPr>
          <w:rFonts w:ascii="Times New Roman" w:hAnsi="Times New Roman"/>
          <w:sz w:val="28"/>
          <w:szCs w:val="28"/>
          <w:lang w:val="uk-UA"/>
        </w:rPr>
        <w:t xml:space="preserve"> України «Про місцеве самоврядування в Україні», Авангардівська селищна рада </w:t>
      </w:r>
      <w:r w:rsidR="006B4FCD">
        <w:rPr>
          <w:rFonts w:ascii="Times New Roman" w:hAnsi="Times New Roman"/>
          <w:sz w:val="28"/>
          <w:szCs w:val="28"/>
          <w:lang w:val="uk-UA"/>
        </w:rPr>
        <w:t>ВИРІШИЛА</w:t>
      </w:r>
      <w:r w:rsidR="006B6792" w:rsidRPr="0016315C">
        <w:rPr>
          <w:rFonts w:ascii="Times New Roman" w:hAnsi="Times New Roman"/>
          <w:b/>
          <w:sz w:val="28"/>
          <w:szCs w:val="28"/>
          <w:lang w:val="uk-UA"/>
        </w:rPr>
        <w:t>:</w:t>
      </w:r>
    </w:p>
    <w:p w14:paraId="4551C666" w14:textId="77777777" w:rsidR="006B4FCD" w:rsidRPr="006B4FCD" w:rsidRDefault="006B4FCD" w:rsidP="00F854E8">
      <w:pPr>
        <w:pStyle w:val="a3"/>
        <w:spacing w:after="0" w:line="240" w:lineRule="auto"/>
        <w:ind w:left="0" w:firstLine="567"/>
        <w:jc w:val="both"/>
        <w:rPr>
          <w:rFonts w:ascii="Times New Roman" w:hAnsi="Times New Roman"/>
          <w:sz w:val="16"/>
          <w:szCs w:val="16"/>
          <w:lang w:val="uk-UA"/>
        </w:rPr>
      </w:pPr>
    </w:p>
    <w:p w14:paraId="0D9A7C61" w14:textId="6640217E" w:rsidR="00CC3194" w:rsidRDefault="00CC3194" w:rsidP="00F854E8">
      <w:pPr>
        <w:pStyle w:val="a3"/>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1. </w:t>
      </w:r>
      <w:r w:rsidR="006B4FCD">
        <w:rPr>
          <w:rFonts w:ascii="Times New Roman" w:hAnsi="Times New Roman"/>
          <w:sz w:val="28"/>
          <w:szCs w:val="28"/>
          <w:lang w:val="uk-UA"/>
        </w:rPr>
        <w:t xml:space="preserve">Схвалити текст </w:t>
      </w:r>
      <w:r w:rsidR="00C32B17">
        <w:rPr>
          <w:rFonts w:ascii="Times New Roman" w:hAnsi="Times New Roman"/>
          <w:sz w:val="28"/>
          <w:szCs w:val="28"/>
          <w:lang w:val="uk-UA"/>
        </w:rPr>
        <w:t xml:space="preserve">звернення </w:t>
      </w:r>
      <w:r w:rsidR="00DD2E63">
        <w:rPr>
          <w:rFonts w:ascii="Times New Roman" w:hAnsi="Times New Roman"/>
          <w:sz w:val="28"/>
          <w:szCs w:val="28"/>
          <w:lang w:val="uk-UA"/>
        </w:rPr>
        <w:t xml:space="preserve">депутатів Авангардівської селищної ради до </w:t>
      </w:r>
      <w:r w:rsidR="00D54B15">
        <w:rPr>
          <w:rFonts w:ascii="Times New Roman" w:hAnsi="Times New Roman"/>
          <w:sz w:val="28"/>
          <w:szCs w:val="28"/>
          <w:lang w:val="uk-UA"/>
        </w:rPr>
        <w:t xml:space="preserve">Одеської обласної державної (військової) адміністрації та Одеської обласної </w:t>
      </w:r>
      <w:r w:rsidR="00DD2E63">
        <w:rPr>
          <w:rFonts w:ascii="Times New Roman" w:hAnsi="Times New Roman"/>
          <w:sz w:val="28"/>
          <w:szCs w:val="28"/>
          <w:lang w:val="uk-UA"/>
        </w:rPr>
        <w:t xml:space="preserve">ради </w:t>
      </w:r>
      <w:r w:rsidR="006B4FCD" w:rsidRPr="006B4FCD">
        <w:rPr>
          <w:rFonts w:ascii="Times New Roman" w:hAnsi="Times New Roman"/>
          <w:sz w:val="28"/>
          <w:szCs w:val="28"/>
          <w:lang w:val="uk-UA"/>
        </w:rPr>
        <w:t>щодо передачі об’єкту незавершеного будівництва Авангардівської амбулаторії загальної практики - сімейної медицини</w:t>
      </w:r>
      <w:r w:rsidR="006B4FCD">
        <w:rPr>
          <w:rFonts w:ascii="Times New Roman" w:hAnsi="Times New Roman"/>
          <w:sz w:val="28"/>
          <w:szCs w:val="28"/>
          <w:lang w:val="uk-UA"/>
        </w:rPr>
        <w:t xml:space="preserve"> </w:t>
      </w:r>
      <w:r w:rsidR="00DD2E63">
        <w:rPr>
          <w:rFonts w:ascii="Times New Roman" w:hAnsi="Times New Roman"/>
          <w:sz w:val="28"/>
          <w:szCs w:val="28"/>
          <w:lang w:val="uk-UA"/>
        </w:rPr>
        <w:t>(додається).</w:t>
      </w:r>
    </w:p>
    <w:p w14:paraId="6D3518E9" w14:textId="77777777" w:rsidR="006B4FCD" w:rsidRPr="006B4FCD" w:rsidRDefault="006B4FCD" w:rsidP="00F854E8">
      <w:pPr>
        <w:pStyle w:val="a3"/>
        <w:tabs>
          <w:tab w:val="left" w:pos="7548"/>
        </w:tabs>
        <w:spacing w:after="0" w:line="240" w:lineRule="auto"/>
        <w:ind w:left="0" w:firstLine="567"/>
        <w:jc w:val="both"/>
        <w:rPr>
          <w:rFonts w:ascii="Times New Roman" w:hAnsi="Times New Roman"/>
          <w:sz w:val="16"/>
          <w:szCs w:val="16"/>
          <w:lang w:val="uk-UA"/>
        </w:rPr>
      </w:pPr>
    </w:p>
    <w:p w14:paraId="545072C6" w14:textId="46024089" w:rsidR="00C32B17" w:rsidRPr="00041635" w:rsidRDefault="00CC3194" w:rsidP="00F854E8">
      <w:pPr>
        <w:pStyle w:val="a3"/>
        <w:tabs>
          <w:tab w:val="left" w:pos="7548"/>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2. </w:t>
      </w:r>
      <w:r w:rsidR="00356B9D">
        <w:rPr>
          <w:rFonts w:ascii="Times New Roman" w:hAnsi="Times New Roman"/>
          <w:sz w:val="28"/>
          <w:szCs w:val="28"/>
          <w:lang w:val="uk-UA"/>
        </w:rPr>
        <w:t xml:space="preserve"> </w:t>
      </w:r>
      <w:r w:rsidR="00DD2E63">
        <w:rPr>
          <w:rFonts w:ascii="Times New Roman" w:hAnsi="Times New Roman"/>
          <w:sz w:val="28"/>
          <w:szCs w:val="28"/>
          <w:lang w:val="uk-UA"/>
        </w:rPr>
        <w:t>Секретарю селищної ради (Щур В.В.) надіслати завірену копію рішення та оригінал звернення депутатів до Одеської обласної державної (військової) адміністрації та Одеської обласної ради.</w:t>
      </w:r>
    </w:p>
    <w:p w14:paraId="29098507" w14:textId="77777777" w:rsidR="006B4FCD" w:rsidRPr="006B4FCD" w:rsidRDefault="006B4FCD" w:rsidP="00F854E8">
      <w:pPr>
        <w:spacing w:after="0" w:line="240" w:lineRule="auto"/>
        <w:ind w:firstLine="567"/>
        <w:jc w:val="both"/>
        <w:rPr>
          <w:rFonts w:ascii="Times New Roman" w:hAnsi="Times New Roman"/>
          <w:sz w:val="16"/>
          <w:szCs w:val="16"/>
          <w:lang w:val="uk-UA"/>
        </w:rPr>
      </w:pPr>
    </w:p>
    <w:p w14:paraId="2D4FF1CB" w14:textId="04A1F421" w:rsidR="00CC3194" w:rsidRDefault="00A03153" w:rsidP="00F854E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CC3194" w:rsidRPr="00041635">
        <w:rPr>
          <w:rFonts w:ascii="Times New Roman" w:hAnsi="Times New Roman"/>
          <w:sz w:val="28"/>
          <w:szCs w:val="28"/>
          <w:lang w:val="uk-UA"/>
        </w:rPr>
        <w:t>.</w:t>
      </w:r>
      <w:r w:rsidR="00CC3194">
        <w:rPr>
          <w:rFonts w:ascii="Times New Roman" w:hAnsi="Times New Roman"/>
          <w:sz w:val="28"/>
          <w:szCs w:val="28"/>
          <w:lang w:val="uk-UA"/>
        </w:rPr>
        <w:t xml:space="preserve"> </w:t>
      </w:r>
      <w:r w:rsidR="00356B9D">
        <w:rPr>
          <w:rFonts w:ascii="Times New Roman" w:hAnsi="Times New Roman"/>
          <w:sz w:val="28"/>
          <w:szCs w:val="28"/>
          <w:lang w:val="uk-UA"/>
        </w:rPr>
        <w:t xml:space="preserve"> </w:t>
      </w:r>
      <w:r w:rsidR="00CC3194" w:rsidRPr="00041635">
        <w:rPr>
          <w:rFonts w:ascii="Times New Roman" w:hAnsi="Times New Roman"/>
          <w:sz w:val="28"/>
          <w:szCs w:val="28"/>
          <w:lang w:val="uk-UA"/>
        </w:rPr>
        <w:t>Контроль за</w:t>
      </w:r>
      <w:r w:rsidR="00CC3194">
        <w:rPr>
          <w:rFonts w:ascii="Times New Roman" w:hAnsi="Times New Roman"/>
          <w:sz w:val="28"/>
          <w:szCs w:val="28"/>
          <w:lang w:val="uk-UA"/>
        </w:rPr>
        <w:t xml:space="preserve"> виконанням </w:t>
      </w:r>
      <w:r w:rsidR="006B4FCD">
        <w:rPr>
          <w:rFonts w:ascii="Times New Roman" w:hAnsi="Times New Roman"/>
          <w:sz w:val="28"/>
          <w:szCs w:val="28"/>
          <w:lang w:val="uk-UA"/>
        </w:rPr>
        <w:t xml:space="preserve">цього </w:t>
      </w:r>
      <w:r w:rsidR="00CC3194">
        <w:rPr>
          <w:rFonts w:ascii="Times New Roman" w:hAnsi="Times New Roman"/>
          <w:sz w:val="28"/>
          <w:szCs w:val="28"/>
          <w:lang w:val="uk-UA"/>
        </w:rPr>
        <w:t xml:space="preserve">рішення покласти на постійну комісію </w:t>
      </w:r>
      <w:r w:rsidR="00DD2E63" w:rsidRPr="00D54B15">
        <w:rPr>
          <w:rFonts w:ascii="Times New Roman" w:hAnsi="Times New Roman"/>
          <w:sz w:val="28"/>
          <w:szCs w:val="28"/>
          <w:lang w:val="uk-UA"/>
        </w:rPr>
        <w:t>з прав людини, законності депутатської етики, регламенту та цивільного захисту  населення</w:t>
      </w:r>
      <w:r w:rsidR="00CC3194">
        <w:rPr>
          <w:rFonts w:ascii="Times New Roman" w:hAnsi="Times New Roman"/>
          <w:sz w:val="28"/>
          <w:szCs w:val="28"/>
          <w:lang w:val="uk-UA"/>
        </w:rPr>
        <w:t>.</w:t>
      </w:r>
    </w:p>
    <w:p w14:paraId="1DC8D52B" w14:textId="77777777" w:rsidR="00DD2E63" w:rsidRPr="00041635" w:rsidRDefault="00DD2E63" w:rsidP="006071EE">
      <w:pPr>
        <w:spacing w:after="0"/>
        <w:ind w:firstLine="425"/>
        <w:jc w:val="both"/>
        <w:rPr>
          <w:rFonts w:ascii="Times New Roman" w:hAnsi="Times New Roman"/>
          <w:sz w:val="28"/>
          <w:szCs w:val="28"/>
          <w:lang w:val="uk-UA"/>
        </w:rPr>
      </w:pPr>
    </w:p>
    <w:p w14:paraId="4C046A99" w14:textId="56A298ED" w:rsidR="00E923B0" w:rsidRPr="00CC3194" w:rsidRDefault="00AA7859" w:rsidP="00356B9D">
      <w:pPr>
        <w:ind w:right="-286"/>
        <w:jc w:val="both"/>
        <w:rPr>
          <w:rFonts w:ascii="Times New Roman" w:hAnsi="Times New Roman"/>
          <w:b/>
          <w:noProof/>
          <w:sz w:val="28"/>
          <w:szCs w:val="28"/>
          <w:lang w:val="uk-UA"/>
        </w:rPr>
      </w:pPr>
      <w:r w:rsidRPr="00B56B08">
        <w:rPr>
          <w:rFonts w:ascii="Times New Roman" w:hAnsi="Times New Roman"/>
          <w:b/>
          <w:noProof/>
          <w:sz w:val="28"/>
          <w:szCs w:val="28"/>
        </w:rPr>
        <w:t xml:space="preserve">Селищний голова                         </w:t>
      </w:r>
      <w:r w:rsidRPr="00B56B08">
        <w:rPr>
          <w:rFonts w:ascii="Times New Roman" w:hAnsi="Times New Roman"/>
          <w:b/>
          <w:noProof/>
          <w:sz w:val="28"/>
          <w:szCs w:val="28"/>
          <w:lang w:val="uk-UA"/>
        </w:rPr>
        <w:tab/>
      </w:r>
      <w:r w:rsidR="00CC3194">
        <w:rPr>
          <w:rFonts w:ascii="Times New Roman" w:hAnsi="Times New Roman"/>
          <w:b/>
          <w:noProof/>
          <w:sz w:val="28"/>
          <w:szCs w:val="28"/>
          <w:lang w:val="uk-UA"/>
        </w:rPr>
        <w:t xml:space="preserve">                 </w:t>
      </w:r>
      <w:r w:rsidR="00356B9D">
        <w:rPr>
          <w:rFonts w:ascii="Times New Roman" w:hAnsi="Times New Roman"/>
          <w:b/>
          <w:noProof/>
          <w:sz w:val="28"/>
          <w:szCs w:val="28"/>
          <w:lang w:val="uk-UA"/>
        </w:rPr>
        <w:t xml:space="preserve"> </w:t>
      </w:r>
      <w:r w:rsidR="00CC3194">
        <w:rPr>
          <w:rFonts w:ascii="Times New Roman" w:hAnsi="Times New Roman"/>
          <w:b/>
          <w:noProof/>
          <w:sz w:val="28"/>
          <w:szCs w:val="28"/>
          <w:lang w:val="uk-UA"/>
        </w:rPr>
        <w:t xml:space="preserve"> </w:t>
      </w:r>
      <w:r w:rsidR="00356B9D">
        <w:rPr>
          <w:rFonts w:ascii="Times New Roman" w:hAnsi="Times New Roman"/>
          <w:b/>
          <w:noProof/>
          <w:sz w:val="28"/>
          <w:szCs w:val="28"/>
          <w:lang w:val="uk-UA"/>
        </w:rPr>
        <w:t xml:space="preserve"> </w:t>
      </w:r>
      <w:r w:rsidR="00CC3194">
        <w:rPr>
          <w:rFonts w:ascii="Times New Roman" w:hAnsi="Times New Roman"/>
          <w:b/>
          <w:noProof/>
          <w:sz w:val="28"/>
          <w:szCs w:val="28"/>
          <w:lang w:val="uk-UA"/>
        </w:rPr>
        <w:t xml:space="preserve"> </w:t>
      </w:r>
      <w:r w:rsidRPr="00B56B08">
        <w:rPr>
          <w:rFonts w:ascii="Times New Roman" w:hAnsi="Times New Roman"/>
          <w:b/>
          <w:noProof/>
          <w:sz w:val="28"/>
          <w:szCs w:val="28"/>
          <w:lang w:val="uk-UA"/>
        </w:rPr>
        <w:tab/>
      </w:r>
      <w:r w:rsidR="00CC3194">
        <w:rPr>
          <w:rFonts w:ascii="Times New Roman" w:hAnsi="Times New Roman"/>
          <w:b/>
          <w:noProof/>
          <w:sz w:val="28"/>
          <w:szCs w:val="28"/>
          <w:lang w:val="uk-UA"/>
        </w:rPr>
        <w:t>Сергій ХРУСТОВСЬКИЙ</w:t>
      </w:r>
    </w:p>
    <w:p w14:paraId="4E26087E" w14:textId="62594542" w:rsidR="00CC3194" w:rsidRPr="00477653" w:rsidRDefault="0016315C" w:rsidP="00CC3194">
      <w:pPr>
        <w:spacing w:after="0"/>
        <w:jc w:val="both"/>
        <w:rPr>
          <w:rFonts w:ascii="Times New Roman" w:hAnsi="Times New Roman"/>
          <w:b/>
          <w:sz w:val="28"/>
          <w:szCs w:val="28"/>
          <w:lang w:val="uk-UA"/>
        </w:rPr>
      </w:pPr>
      <w:r>
        <w:rPr>
          <w:rFonts w:ascii="Times New Roman" w:hAnsi="Times New Roman"/>
          <w:b/>
          <w:sz w:val="28"/>
          <w:szCs w:val="28"/>
          <w:lang w:val="uk-UA"/>
        </w:rPr>
        <w:t>№1801</w:t>
      </w:r>
      <w:r w:rsidR="00CC3194" w:rsidRPr="00477653">
        <w:rPr>
          <w:rFonts w:ascii="Times New Roman" w:hAnsi="Times New Roman"/>
          <w:b/>
          <w:sz w:val="28"/>
          <w:szCs w:val="28"/>
          <w:lang w:val="uk-UA"/>
        </w:rPr>
        <w:t>-VII</w:t>
      </w:r>
      <w:r>
        <w:rPr>
          <w:rFonts w:ascii="Times New Roman" w:hAnsi="Times New Roman"/>
          <w:b/>
          <w:sz w:val="28"/>
          <w:szCs w:val="28"/>
          <w:lang w:val="uk-UA"/>
        </w:rPr>
        <w:t>І</w:t>
      </w:r>
      <w:r w:rsidR="00CC3194" w:rsidRPr="00477653">
        <w:rPr>
          <w:rFonts w:ascii="Times New Roman" w:hAnsi="Times New Roman"/>
          <w:b/>
          <w:sz w:val="28"/>
          <w:szCs w:val="28"/>
          <w:lang w:val="uk-UA"/>
        </w:rPr>
        <w:t xml:space="preserve"> </w:t>
      </w:r>
    </w:p>
    <w:p w14:paraId="2420A8DC" w14:textId="30507AF1" w:rsidR="00CC3194" w:rsidRDefault="00A03153" w:rsidP="00CC3194">
      <w:pPr>
        <w:pStyle w:val="a3"/>
        <w:spacing w:after="0"/>
        <w:ind w:left="0"/>
        <w:jc w:val="both"/>
        <w:rPr>
          <w:rFonts w:ascii="Times New Roman" w:hAnsi="Times New Roman"/>
          <w:b/>
          <w:sz w:val="28"/>
          <w:szCs w:val="28"/>
          <w:lang w:val="uk-UA"/>
        </w:rPr>
      </w:pPr>
      <w:r>
        <w:rPr>
          <w:rFonts w:ascii="Times New Roman" w:hAnsi="Times New Roman"/>
          <w:b/>
          <w:sz w:val="28"/>
          <w:szCs w:val="28"/>
          <w:lang w:val="uk-UA"/>
        </w:rPr>
        <w:t xml:space="preserve">від </w:t>
      </w:r>
      <w:r w:rsidR="00DD2E63">
        <w:rPr>
          <w:rFonts w:ascii="Times New Roman" w:hAnsi="Times New Roman"/>
          <w:b/>
          <w:sz w:val="28"/>
          <w:szCs w:val="28"/>
          <w:lang w:val="uk-UA"/>
        </w:rPr>
        <w:t>23</w:t>
      </w:r>
      <w:r>
        <w:rPr>
          <w:rFonts w:ascii="Times New Roman" w:hAnsi="Times New Roman"/>
          <w:b/>
          <w:sz w:val="28"/>
          <w:szCs w:val="28"/>
          <w:lang w:val="uk-UA"/>
        </w:rPr>
        <w:t>.0</w:t>
      </w:r>
      <w:r w:rsidR="00CC3194">
        <w:rPr>
          <w:rFonts w:ascii="Times New Roman" w:hAnsi="Times New Roman"/>
          <w:b/>
          <w:sz w:val="28"/>
          <w:szCs w:val="28"/>
          <w:lang w:val="uk-UA"/>
        </w:rPr>
        <w:t>2</w:t>
      </w:r>
      <w:r w:rsidR="00CC3194" w:rsidRPr="00477653">
        <w:rPr>
          <w:rFonts w:ascii="Times New Roman" w:hAnsi="Times New Roman"/>
          <w:b/>
          <w:sz w:val="28"/>
          <w:szCs w:val="28"/>
          <w:lang w:val="uk-UA"/>
        </w:rPr>
        <w:t>.202</w:t>
      </w:r>
      <w:r w:rsidR="00DD2E63">
        <w:rPr>
          <w:rFonts w:ascii="Times New Roman" w:hAnsi="Times New Roman"/>
          <w:b/>
          <w:sz w:val="28"/>
          <w:szCs w:val="28"/>
          <w:lang w:val="uk-UA"/>
        </w:rPr>
        <w:t>3</w:t>
      </w:r>
      <w:r w:rsidR="0016315C">
        <w:rPr>
          <w:rFonts w:ascii="Times New Roman" w:hAnsi="Times New Roman"/>
          <w:b/>
          <w:sz w:val="28"/>
          <w:szCs w:val="28"/>
          <w:lang w:val="uk-UA"/>
        </w:rPr>
        <w:t xml:space="preserve"> </w:t>
      </w:r>
    </w:p>
    <w:p w14:paraId="13FAC6A8" w14:textId="77777777" w:rsidR="00A03153" w:rsidRPr="00A860F0" w:rsidRDefault="00A03153" w:rsidP="00CC3194">
      <w:pPr>
        <w:spacing w:after="0"/>
        <w:jc w:val="right"/>
        <w:outlineLvl w:val="0"/>
        <w:rPr>
          <w:rFonts w:ascii="Times New Roman" w:hAnsi="Times New Roman"/>
          <w:color w:val="000000" w:themeColor="text1"/>
          <w:sz w:val="20"/>
          <w:szCs w:val="20"/>
          <w:lang w:val="uk-UA"/>
        </w:rPr>
      </w:pPr>
    </w:p>
    <w:p w14:paraId="50791ADE" w14:textId="77777777" w:rsidR="006B4FCD" w:rsidRPr="00A860F0" w:rsidRDefault="00A03153" w:rsidP="006B4FCD">
      <w:pPr>
        <w:spacing w:after="0"/>
        <w:ind w:left="6379"/>
        <w:outlineLvl w:val="0"/>
        <w:rPr>
          <w:rFonts w:ascii="Times New Roman" w:hAnsi="Times New Roman"/>
          <w:color w:val="000000" w:themeColor="text1"/>
          <w:sz w:val="24"/>
          <w:szCs w:val="24"/>
          <w:lang w:val="uk-UA"/>
        </w:rPr>
      </w:pPr>
      <w:r w:rsidRPr="00A860F0">
        <w:rPr>
          <w:rFonts w:ascii="Times New Roman" w:hAnsi="Times New Roman"/>
          <w:color w:val="000000" w:themeColor="text1"/>
          <w:sz w:val="24"/>
          <w:szCs w:val="24"/>
          <w:lang w:val="uk-UA"/>
        </w:rPr>
        <w:lastRenderedPageBreak/>
        <w:t>До</w:t>
      </w:r>
      <w:r w:rsidR="007471D0" w:rsidRPr="00A860F0">
        <w:rPr>
          <w:rFonts w:ascii="Times New Roman" w:hAnsi="Times New Roman"/>
          <w:color w:val="000000" w:themeColor="text1"/>
          <w:sz w:val="24"/>
          <w:szCs w:val="24"/>
          <w:lang w:val="uk-UA"/>
        </w:rPr>
        <w:t>даток</w:t>
      </w:r>
      <w:r w:rsidR="00CC3194" w:rsidRPr="00A860F0">
        <w:rPr>
          <w:rFonts w:ascii="Times New Roman" w:hAnsi="Times New Roman"/>
          <w:color w:val="000000" w:themeColor="text1"/>
          <w:sz w:val="24"/>
          <w:szCs w:val="24"/>
          <w:lang w:val="uk-UA"/>
        </w:rPr>
        <w:t xml:space="preserve"> 1</w:t>
      </w:r>
      <w:r w:rsidR="00DD2E63" w:rsidRPr="00A860F0">
        <w:rPr>
          <w:rFonts w:ascii="Times New Roman" w:hAnsi="Times New Roman"/>
          <w:color w:val="000000" w:themeColor="text1"/>
          <w:sz w:val="24"/>
          <w:szCs w:val="24"/>
          <w:lang w:val="uk-UA"/>
        </w:rPr>
        <w:t xml:space="preserve"> </w:t>
      </w:r>
    </w:p>
    <w:p w14:paraId="16A3E07E" w14:textId="2A0890D2" w:rsidR="00CC3194" w:rsidRPr="00A860F0" w:rsidRDefault="0016315C" w:rsidP="006B4FCD">
      <w:pPr>
        <w:spacing w:after="0"/>
        <w:ind w:left="6379"/>
        <w:outlineLvl w:val="0"/>
        <w:rPr>
          <w:rFonts w:ascii="Times New Roman" w:hAnsi="Times New Roman"/>
          <w:color w:val="000000" w:themeColor="text1"/>
          <w:sz w:val="24"/>
          <w:szCs w:val="24"/>
          <w:lang w:val="uk-UA"/>
        </w:rPr>
      </w:pPr>
      <w:r w:rsidRPr="00A860F0">
        <w:rPr>
          <w:rFonts w:ascii="Times New Roman" w:hAnsi="Times New Roman"/>
          <w:color w:val="000000" w:themeColor="text1"/>
          <w:sz w:val="24"/>
          <w:szCs w:val="24"/>
          <w:lang w:val="uk-UA"/>
        </w:rPr>
        <w:t>до рішення  Авангардівської селищної ради від 23.02.2023 р.</w:t>
      </w:r>
    </w:p>
    <w:p w14:paraId="25A87EC4" w14:textId="4C13DAB4" w:rsidR="006B4FCD" w:rsidRPr="00A860F0" w:rsidRDefault="006B4FCD" w:rsidP="006B4FCD">
      <w:pPr>
        <w:spacing w:after="0"/>
        <w:ind w:left="6379"/>
        <w:outlineLvl w:val="0"/>
        <w:rPr>
          <w:rFonts w:ascii="Times New Roman" w:hAnsi="Times New Roman"/>
          <w:color w:val="000000" w:themeColor="text1"/>
          <w:sz w:val="24"/>
          <w:szCs w:val="24"/>
          <w:lang w:val="uk-UA"/>
        </w:rPr>
      </w:pPr>
      <w:r w:rsidRPr="00A860F0">
        <w:rPr>
          <w:rFonts w:ascii="Times New Roman" w:hAnsi="Times New Roman"/>
          <w:color w:val="000000" w:themeColor="text1"/>
          <w:sz w:val="24"/>
          <w:szCs w:val="24"/>
          <w:lang w:val="uk-UA"/>
        </w:rPr>
        <w:t>№1801-</w:t>
      </w:r>
      <w:r w:rsidRPr="00A860F0">
        <w:rPr>
          <w:rFonts w:ascii="Times New Roman" w:hAnsi="Times New Roman"/>
          <w:color w:val="000000" w:themeColor="text1"/>
          <w:sz w:val="24"/>
          <w:szCs w:val="24"/>
          <w:lang w:val="en-US"/>
        </w:rPr>
        <w:t>VIII</w:t>
      </w:r>
    </w:p>
    <w:p w14:paraId="0AE8F0B5" w14:textId="47FB6802" w:rsidR="00CC3194" w:rsidRPr="00A860F0" w:rsidRDefault="00CC3194" w:rsidP="00A860F0">
      <w:pPr>
        <w:spacing w:after="0"/>
        <w:outlineLvl w:val="0"/>
        <w:rPr>
          <w:rFonts w:ascii="Times New Roman" w:hAnsi="Times New Roman"/>
          <w:color w:val="000000" w:themeColor="text1"/>
          <w:sz w:val="24"/>
          <w:szCs w:val="24"/>
        </w:rPr>
      </w:pPr>
    </w:p>
    <w:p w14:paraId="425C7FEB" w14:textId="77777777" w:rsidR="006B4FCD" w:rsidRDefault="006B4FCD" w:rsidP="00972F2A">
      <w:pPr>
        <w:pStyle w:val="a7"/>
        <w:spacing w:line="264" w:lineRule="auto"/>
        <w:jc w:val="center"/>
        <w:rPr>
          <w:rFonts w:ascii="Times New Roman" w:hAnsi="Times New Roman"/>
          <w:b/>
          <w:sz w:val="28"/>
          <w:szCs w:val="28"/>
          <w:lang w:val="uk-UA"/>
        </w:rPr>
      </w:pPr>
      <w:r>
        <w:rPr>
          <w:rFonts w:ascii="Times New Roman" w:hAnsi="Times New Roman"/>
          <w:b/>
          <w:sz w:val="28"/>
          <w:szCs w:val="28"/>
          <w:lang w:val="uk-UA"/>
        </w:rPr>
        <w:t>ЗВЕРНЕННЯ</w:t>
      </w:r>
    </w:p>
    <w:p w14:paraId="0185F177" w14:textId="6235EA89" w:rsidR="006B4FCD" w:rsidRDefault="006B4FCD" w:rsidP="00972F2A">
      <w:pPr>
        <w:pStyle w:val="a7"/>
        <w:spacing w:line="264" w:lineRule="auto"/>
        <w:jc w:val="center"/>
        <w:rPr>
          <w:rFonts w:ascii="Times New Roman" w:hAnsi="Times New Roman"/>
          <w:b/>
          <w:sz w:val="28"/>
          <w:szCs w:val="28"/>
          <w:lang w:val="uk-UA"/>
        </w:rPr>
      </w:pPr>
      <w:r w:rsidRPr="006B4FCD">
        <w:rPr>
          <w:rFonts w:ascii="Times New Roman" w:hAnsi="Times New Roman"/>
          <w:b/>
          <w:sz w:val="28"/>
          <w:szCs w:val="28"/>
          <w:lang w:val="uk-UA"/>
        </w:rPr>
        <w:t>депутатів Авангардівської селищної ради</w:t>
      </w:r>
    </w:p>
    <w:p w14:paraId="17F6B3A1" w14:textId="77777777" w:rsidR="00972F2A" w:rsidRDefault="006B4FCD" w:rsidP="00972F2A">
      <w:pPr>
        <w:pStyle w:val="a7"/>
        <w:spacing w:line="264" w:lineRule="auto"/>
        <w:jc w:val="center"/>
        <w:rPr>
          <w:rFonts w:ascii="Times New Roman" w:hAnsi="Times New Roman"/>
          <w:b/>
          <w:sz w:val="28"/>
          <w:szCs w:val="28"/>
          <w:lang w:val="uk-UA"/>
        </w:rPr>
      </w:pPr>
      <w:r w:rsidRPr="006B4FCD">
        <w:rPr>
          <w:rFonts w:ascii="Times New Roman" w:hAnsi="Times New Roman"/>
          <w:b/>
          <w:sz w:val="28"/>
          <w:szCs w:val="28"/>
          <w:lang w:val="uk-UA"/>
        </w:rPr>
        <w:t>до Одеської обласної державної (військ</w:t>
      </w:r>
      <w:r>
        <w:rPr>
          <w:rFonts w:ascii="Times New Roman" w:hAnsi="Times New Roman"/>
          <w:b/>
          <w:sz w:val="28"/>
          <w:szCs w:val="28"/>
          <w:lang w:val="uk-UA"/>
        </w:rPr>
        <w:t xml:space="preserve">ової) адміністрації </w:t>
      </w:r>
    </w:p>
    <w:p w14:paraId="1BD46235" w14:textId="77777777" w:rsidR="00972F2A" w:rsidRDefault="006B4FCD" w:rsidP="00972F2A">
      <w:pPr>
        <w:pStyle w:val="a7"/>
        <w:spacing w:line="264" w:lineRule="auto"/>
        <w:jc w:val="center"/>
        <w:rPr>
          <w:rFonts w:ascii="Times New Roman" w:hAnsi="Times New Roman"/>
          <w:b/>
          <w:sz w:val="28"/>
          <w:szCs w:val="28"/>
          <w:lang w:val="uk-UA"/>
        </w:rPr>
      </w:pPr>
      <w:r>
        <w:rPr>
          <w:rFonts w:ascii="Times New Roman" w:hAnsi="Times New Roman"/>
          <w:b/>
          <w:sz w:val="28"/>
          <w:szCs w:val="28"/>
          <w:lang w:val="uk-UA"/>
        </w:rPr>
        <w:t xml:space="preserve">та Одеської </w:t>
      </w:r>
      <w:r w:rsidRPr="006B4FCD">
        <w:rPr>
          <w:rFonts w:ascii="Times New Roman" w:hAnsi="Times New Roman"/>
          <w:b/>
          <w:sz w:val="28"/>
          <w:szCs w:val="28"/>
          <w:lang w:val="uk-UA"/>
        </w:rPr>
        <w:t>обласної ради щодо передачі об’єкту незавершеного будівниц</w:t>
      </w:r>
      <w:r>
        <w:rPr>
          <w:rFonts w:ascii="Times New Roman" w:hAnsi="Times New Roman"/>
          <w:b/>
          <w:sz w:val="28"/>
          <w:szCs w:val="28"/>
          <w:lang w:val="uk-UA"/>
        </w:rPr>
        <w:t>тва</w:t>
      </w:r>
      <w:r w:rsidR="00972F2A">
        <w:rPr>
          <w:rFonts w:ascii="Times New Roman" w:hAnsi="Times New Roman"/>
          <w:b/>
          <w:sz w:val="28"/>
          <w:szCs w:val="28"/>
          <w:lang w:val="uk-UA"/>
        </w:rPr>
        <w:t xml:space="preserve"> </w:t>
      </w:r>
      <w:r w:rsidRPr="006B4FCD">
        <w:rPr>
          <w:rFonts w:ascii="Times New Roman" w:hAnsi="Times New Roman"/>
          <w:b/>
          <w:sz w:val="28"/>
          <w:szCs w:val="28"/>
          <w:lang w:val="uk-UA"/>
        </w:rPr>
        <w:t xml:space="preserve">Авангардівської амбулаторії загальної </w:t>
      </w:r>
    </w:p>
    <w:p w14:paraId="09F41485" w14:textId="3DC84B3E" w:rsidR="006B4FCD" w:rsidRPr="006B4FCD" w:rsidRDefault="006B4FCD" w:rsidP="00972F2A">
      <w:pPr>
        <w:pStyle w:val="a7"/>
        <w:spacing w:line="264" w:lineRule="auto"/>
        <w:jc w:val="center"/>
        <w:rPr>
          <w:rFonts w:ascii="Times New Roman" w:hAnsi="Times New Roman"/>
          <w:b/>
          <w:sz w:val="28"/>
          <w:szCs w:val="28"/>
          <w:lang w:val="uk-UA"/>
        </w:rPr>
      </w:pPr>
      <w:r w:rsidRPr="006B4FCD">
        <w:rPr>
          <w:rFonts w:ascii="Times New Roman" w:hAnsi="Times New Roman"/>
          <w:b/>
          <w:sz w:val="28"/>
          <w:szCs w:val="28"/>
          <w:lang w:val="uk-UA"/>
        </w:rPr>
        <w:t>практики - сімейної медицини</w:t>
      </w:r>
    </w:p>
    <w:p w14:paraId="29676657" w14:textId="77777777" w:rsidR="006A2275" w:rsidRPr="006A2275" w:rsidRDefault="006A2275" w:rsidP="00972F2A">
      <w:pPr>
        <w:spacing w:after="0" w:line="264" w:lineRule="auto"/>
        <w:ind w:firstLine="567"/>
        <w:jc w:val="center"/>
        <w:outlineLvl w:val="0"/>
        <w:rPr>
          <w:rFonts w:ascii="Times New Roman" w:hAnsi="Times New Roman"/>
          <w:sz w:val="28"/>
          <w:szCs w:val="28"/>
          <w:lang w:val="uk-UA"/>
        </w:rPr>
      </w:pPr>
    </w:p>
    <w:p w14:paraId="5CDF3A20" w14:textId="301FDE71" w:rsidR="00546570" w:rsidRDefault="00546570" w:rsidP="00972F2A">
      <w:pPr>
        <w:spacing w:after="0" w:line="264" w:lineRule="auto"/>
        <w:ind w:firstLine="567"/>
        <w:jc w:val="both"/>
        <w:rPr>
          <w:rFonts w:ascii="Times New Roman" w:hAnsi="Times New Roman"/>
          <w:sz w:val="28"/>
          <w:szCs w:val="28"/>
          <w:lang w:val="uk-UA"/>
        </w:rPr>
      </w:pPr>
      <w:r>
        <w:rPr>
          <w:rFonts w:ascii="Times New Roman" w:hAnsi="Times New Roman"/>
          <w:sz w:val="28"/>
          <w:szCs w:val="28"/>
          <w:lang w:val="uk-UA"/>
        </w:rPr>
        <w:t xml:space="preserve">Шановні очільники Одещини, </w:t>
      </w:r>
      <w:r w:rsidR="00972F2A">
        <w:rPr>
          <w:rFonts w:ascii="Times New Roman" w:hAnsi="Times New Roman"/>
          <w:sz w:val="28"/>
          <w:szCs w:val="28"/>
          <w:lang w:val="uk-UA"/>
        </w:rPr>
        <w:t xml:space="preserve">звертаємося до вас </w:t>
      </w:r>
      <w:r>
        <w:rPr>
          <w:rFonts w:ascii="Times New Roman" w:hAnsi="Times New Roman"/>
          <w:sz w:val="28"/>
          <w:szCs w:val="28"/>
          <w:lang w:val="uk-UA"/>
        </w:rPr>
        <w:t xml:space="preserve">з проханням вирішення </w:t>
      </w:r>
      <w:r w:rsidR="007D0708">
        <w:rPr>
          <w:rFonts w:ascii="Times New Roman" w:hAnsi="Times New Roman"/>
          <w:sz w:val="28"/>
          <w:szCs w:val="28"/>
          <w:lang w:val="uk-UA"/>
        </w:rPr>
        <w:t xml:space="preserve">гострого проблемного </w:t>
      </w:r>
      <w:r>
        <w:rPr>
          <w:rFonts w:ascii="Times New Roman" w:hAnsi="Times New Roman"/>
          <w:sz w:val="28"/>
          <w:szCs w:val="28"/>
          <w:lang w:val="uk-UA"/>
        </w:rPr>
        <w:t xml:space="preserve">питання </w:t>
      </w:r>
      <w:r w:rsidR="007D0708">
        <w:rPr>
          <w:rFonts w:ascii="Times New Roman" w:hAnsi="Times New Roman"/>
          <w:sz w:val="28"/>
          <w:szCs w:val="28"/>
          <w:lang w:val="uk-UA"/>
        </w:rPr>
        <w:t xml:space="preserve">громади - </w:t>
      </w:r>
      <w:r>
        <w:rPr>
          <w:rFonts w:ascii="Times New Roman" w:hAnsi="Times New Roman"/>
          <w:sz w:val="28"/>
          <w:szCs w:val="28"/>
          <w:lang w:val="uk-UA"/>
        </w:rPr>
        <w:t xml:space="preserve">недобудови </w:t>
      </w:r>
      <w:bookmarkStart w:id="1" w:name="_Hlk128046053"/>
      <w:r>
        <w:rPr>
          <w:rFonts w:ascii="Times New Roman" w:hAnsi="Times New Roman"/>
          <w:sz w:val="28"/>
          <w:szCs w:val="28"/>
          <w:lang w:val="uk-UA"/>
        </w:rPr>
        <w:t>Авангардівської амбулаторії загальної практики - сімейної медицини</w:t>
      </w:r>
      <w:bookmarkEnd w:id="1"/>
      <w:r>
        <w:rPr>
          <w:rFonts w:ascii="Times New Roman" w:hAnsi="Times New Roman"/>
          <w:sz w:val="28"/>
          <w:szCs w:val="28"/>
          <w:lang w:val="uk-UA"/>
        </w:rPr>
        <w:t>, яка вже третій</w:t>
      </w:r>
      <w:r w:rsidR="007D0708">
        <w:rPr>
          <w:rFonts w:ascii="Times New Roman" w:hAnsi="Times New Roman"/>
          <w:sz w:val="28"/>
          <w:szCs w:val="28"/>
          <w:lang w:val="uk-UA"/>
        </w:rPr>
        <w:t xml:space="preserve"> рік будується за адресою: вул. </w:t>
      </w:r>
      <w:r>
        <w:rPr>
          <w:rFonts w:ascii="Times New Roman" w:hAnsi="Times New Roman"/>
          <w:sz w:val="28"/>
          <w:szCs w:val="28"/>
          <w:lang w:val="uk-UA"/>
        </w:rPr>
        <w:t>Фруктова, 9 А,</w:t>
      </w:r>
      <w:r w:rsidR="00A359C0">
        <w:rPr>
          <w:rFonts w:ascii="Times New Roman" w:hAnsi="Times New Roman"/>
          <w:sz w:val="28"/>
          <w:szCs w:val="28"/>
          <w:lang w:val="uk-UA"/>
        </w:rPr>
        <w:t xml:space="preserve"> смт </w:t>
      </w:r>
      <w:r w:rsidR="00883247">
        <w:rPr>
          <w:rFonts w:ascii="Times New Roman" w:hAnsi="Times New Roman"/>
          <w:sz w:val="28"/>
          <w:szCs w:val="28"/>
          <w:lang w:val="uk-UA"/>
        </w:rPr>
        <w:t>Авангард, Одеського району</w:t>
      </w:r>
      <w:r>
        <w:rPr>
          <w:rFonts w:ascii="Times New Roman" w:hAnsi="Times New Roman"/>
          <w:sz w:val="28"/>
          <w:szCs w:val="28"/>
          <w:lang w:val="uk-UA"/>
        </w:rPr>
        <w:t xml:space="preserve"> Одеської області.</w:t>
      </w:r>
    </w:p>
    <w:p w14:paraId="7AC5D80E" w14:textId="4B80025F" w:rsidR="00546570" w:rsidRDefault="00546570" w:rsidP="00972F2A">
      <w:pPr>
        <w:spacing w:after="0" w:line="264" w:lineRule="auto"/>
        <w:ind w:firstLine="567"/>
        <w:jc w:val="both"/>
        <w:rPr>
          <w:rFonts w:ascii="Times" w:eastAsia="Times" w:hAnsi="Times" w:cs="Times"/>
          <w:bCs/>
          <w:sz w:val="28"/>
          <w:szCs w:val="28"/>
          <w:lang w:val="uk-UA"/>
        </w:rPr>
      </w:pPr>
      <w:r>
        <w:rPr>
          <w:rFonts w:ascii="Times" w:eastAsia="Times" w:hAnsi="Times" w:cs="Times"/>
          <w:bCs/>
          <w:sz w:val="28"/>
          <w:szCs w:val="28"/>
          <w:lang w:val="uk-UA"/>
        </w:rPr>
        <w:t>Постановою Кабінету Мініст</w:t>
      </w:r>
      <w:r w:rsidR="00972F2A">
        <w:rPr>
          <w:rFonts w:ascii="Times" w:eastAsia="Times" w:hAnsi="Times" w:cs="Times"/>
          <w:bCs/>
          <w:sz w:val="28"/>
          <w:szCs w:val="28"/>
          <w:lang w:val="uk-UA"/>
        </w:rPr>
        <w:t>рів України від 6 грудня 2017 року</w:t>
      </w:r>
      <w:r>
        <w:rPr>
          <w:rFonts w:ascii="Times" w:eastAsia="Times" w:hAnsi="Times" w:cs="Times"/>
          <w:bCs/>
          <w:sz w:val="28"/>
          <w:szCs w:val="28"/>
          <w:lang w:val="uk-UA"/>
        </w:rPr>
        <w:t xml:space="preserve"> № 983, регламентувався розподіл субвенції з державного бюджету місцевим бюджетам на здійснення заходів, спрямованих на розв</w:t>
      </w:r>
      <w:r w:rsidR="00972F2A">
        <w:rPr>
          <w:rFonts w:ascii="Times" w:eastAsia="Times" w:hAnsi="Times" w:cs="Times"/>
          <w:bCs/>
          <w:sz w:val="28"/>
          <w:szCs w:val="28"/>
          <w:lang w:val="uk-UA"/>
        </w:rPr>
        <w:t>иток системи охорони здоров’я у </w:t>
      </w:r>
      <w:r>
        <w:rPr>
          <w:rFonts w:ascii="Times" w:eastAsia="Times" w:hAnsi="Times" w:cs="Times"/>
          <w:bCs/>
          <w:sz w:val="28"/>
          <w:szCs w:val="28"/>
          <w:lang w:val="uk-UA"/>
        </w:rPr>
        <w:t>сільській місцевості. У 2017 році обсяг субвенції</w:t>
      </w:r>
      <w:r w:rsidR="00CB5027">
        <w:rPr>
          <w:rFonts w:ascii="Times" w:eastAsia="Times" w:hAnsi="Times" w:cs="Times"/>
          <w:bCs/>
          <w:sz w:val="28"/>
          <w:szCs w:val="28"/>
          <w:lang w:val="uk-UA"/>
        </w:rPr>
        <w:t>, виділений</w:t>
      </w:r>
      <w:r>
        <w:rPr>
          <w:rFonts w:ascii="Times" w:eastAsia="Times" w:hAnsi="Times" w:cs="Times"/>
          <w:bCs/>
          <w:sz w:val="28"/>
          <w:szCs w:val="28"/>
          <w:lang w:val="uk-UA"/>
        </w:rPr>
        <w:t xml:space="preserve"> по Одеській області становив 241 427  </w:t>
      </w:r>
      <w:bookmarkStart w:id="2" w:name="_Hlk126047744"/>
      <w:r>
        <w:rPr>
          <w:rFonts w:ascii="Times" w:eastAsia="Times" w:hAnsi="Times" w:cs="Times"/>
          <w:bCs/>
          <w:sz w:val="28"/>
          <w:szCs w:val="28"/>
          <w:lang w:val="uk-UA"/>
        </w:rPr>
        <w:t>тис. гри</w:t>
      </w:r>
      <w:bookmarkEnd w:id="2"/>
      <w:r>
        <w:rPr>
          <w:rFonts w:ascii="Times" w:eastAsia="Times" w:hAnsi="Times" w:cs="Times"/>
          <w:bCs/>
          <w:sz w:val="28"/>
          <w:szCs w:val="28"/>
          <w:lang w:val="uk-UA"/>
        </w:rPr>
        <w:t>, а в 2018</w:t>
      </w:r>
      <w:r w:rsidR="00972F2A">
        <w:rPr>
          <w:rFonts w:ascii="Times" w:eastAsia="Times" w:hAnsi="Times" w:cs="Times"/>
          <w:bCs/>
          <w:sz w:val="28"/>
          <w:szCs w:val="28"/>
          <w:lang w:val="uk-UA"/>
        </w:rPr>
        <w:t xml:space="preserve"> році</w:t>
      </w:r>
      <w:r>
        <w:rPr>
          <w:rFonts w:ascii="Times" w:eastAsia="Times" w:hAnsi="Times" w:cs="Times"/>
          <w:bCs/>
          <w:sz w:val="28"/>
          <w:szCs w:val="28"/>
          <w:lang w:val="uk-UA"/>
        </w:rPr>
        <w:t xml:space="preserve"> - 60 356,8 тис. гр</w:t>
      </w:r>
      <w:r w:rsidR="00972F2A">
        <w:rPr>
          <w:rFonts w:ascii="Times" w:eastAsia="Times" w:hAnsi="Times" w:cs="Times"/>
          <w:bCs/>
          <w:sz w:val="28"/>
          <w:szCs w:val="28"/>
          <w:lang w:val="uk-UA"/>
        </w:rPr>
        <w:t>н</w:t>
      </w:r>
      <w:r>
        <w:rPr>
          <w:rFonts w:ascii="Times" w:eastAsia="Times" w:hAnsi="Times" w:cs="Times"/>
          <w:bCs/>
          <w:sz w:val="28"/>
          <w:szCs w:val="28"/>
          <w:lang w:val="uk-UA"/>
        </w:rPr>
        <w:t>. Одним з головних на</w:t>
      </w:r>
      <w:r w:rsidR="00CB5027">
        <w:rPr>
          <w:rFonts w:ascii="Times" w:eastAsia="Times" w:hAnsi="Times" w:cs="Times"/>
          <w:bCs/>
          <w:sz w:val="28"/>
          <w:szCs w:val="28"/>
          <w:lang w:val="uk-UA"/>
        </w:rPr>
        <w:t>прямів використання субвенції в</w:t>
      </w:r>
      <w:r>
        <w:rPr>
          <w:rFonts w:ascii="Times" w:eastAsia="Times" w:hAnsi="Times" w:cs="Times"/>
          <w:bCs/>
          <w:sz w:val="28"/>
          <w:szCs w:val="28"/>
          <w:lang w:val="uk-UA"/>
        </w:rPr>
        <w:t xml:space="preserve"> області став розвиток мережі закладів охорони здоров'я, зокрема передбачалося будівництво 49 амбулаторій загальної практики сімейної медицини на які виділено субвенції з державного бюдж</w:t>
      </w:r>
      <w:r w:rsidR="00972F2A">
        <w:rPr>
          <w:rFonts w:ascii="Times" w:eastAsia="Times" w:hAnsi="Times" w:cs="Times"/>
          <w:bCs/>
          <w:sz w:val="28"/>
          <w:szCs w:val="28"/>
          <w:lang w:val="uk-UA"/>
        </w:rPr>
        <w:t>ету у розмірі 293 555,5 тис. грн</w:t>
      </w:r>
      <w:r>
        <w:rPr>
          <w:rFonts w:ascii="Times" w:eastAsia="Times" w:hAnsi="Times" w:cs="Times"/>
          <w:bCs/>
          <w:sz w:val="28"/>
          <w:szCs w:val="28"/>
          <w:lang w:val="uk-UA"/>
        </w:rPr>
        <w:t xml:space="preserve"> та </w:t>
      </w:r>
      <w:r w:rsidR="00972F2A">
        <w:rPr>
          <w:rFonts w:ascii="Times" w:eastAsia="Times" w:hAnsi="Times" w:cs="Times"/>
          <w:bCs/>
          <w:sz w:val="28"/>
          <w:szCs w:val="28"/>
          <w:lang w:val="uk-UA"/>
        </w:rPr>
        <w:t xml:space="preserve">10 </w:t>
      </w:r>
      <w:r>
        <w:rPr>
          <w:rFonts w:ascii="Times" w:eastAsia="Times" w:hAnsi="Times" w:cs="Times"/>
          <w:bCs/>
          <w:sz w:val="28"/>
          <w:szCs w:val="28"/>
          <w:lang w:val="uk-UA"/>
        </w:rPr>
        <w:t xml:space="preserve"> </w:t>
      </w:r>
      <w:r w:rsidR="00972F2A">
        <w:rPr>
          <w:rFonts w:ascii="Times" w:eastAsia="Times" w:hAnsi="Times" w:cs="Times"/>
          <w:bCs/>
          <w:sz w:val="28"/>
          <w:szCs w:val="28"/>
          <w:lang w:val="uk-UA"/>
        </w:rPr>
        <w:t xml:space="preserve">% </w:t>
      </w:r>
      <w:r>
        <w:rPr>
          <w:rFonts w:ascii="Times" w:eastAsia="Times" w:hAnsi="Times" w:cs="Times"/>
          <w:bCs/>
          <w:sz w:val="28"/>
          <w:szCs w:val="28"/>
          <w:lang w:val="uk-UA"/>
        </w:rPr>
        <w:t xml:space="preserve">у вигляді співфінансування з місцевих бюджетів. </w:t>
      </w:r>
      <w:r w:rsidR="00972F2A">
        <w:rPr>
          <w:rFonts w:ascii="Times" w:eastAsia="Times" w:hAnsi="Times" w:cs="Times"/>
          <w:bCs/>
          <w:sz w:val="28"/>
          <w:szCs w:val="28"/>
          <w:lang w:val="uk-UA"/>
        </w:rPr>
        <w:t>Наразі, субвенцію</w:t>
      </w:r>
      <w:r>
        <w:rPr>
          <w:rFonts w:ascii="Times" w:eastAsia="Times" w:hAnsi="Times" w:cs="Times"/>
          <w:bCs/>
          <w:sz w:val="28"/>
          <w:szCs w:val="28"/>
          <w:lang w:val="uk-UA"/>
        </w:rPr>
        <w:t xml:space="preserve"> з державного бюджету використано </w:t>
      </w:r>
      <w:r w:rsidR="00CB5027">
        <w:rPr>
          <w:rFonts w:ascii="Times" w:eastAsia="Times" w:hAnsi="Times" w:cs="Times"/>
          <w:bCs/>
          <w:sz w:val="28"/>
          <w:szCs w:val="28"/>
          <w:lang w:val="uk-UA"/>
        </w:rPr>
        <w:t>у </w:t>
      </w:r>
      <w:r w:rsidR="00972F2A">
        <w:rPr>
          <w:rFonts w:ascii="Times" w:eastAsia="Times" w:hAnsi="Times" w:cs="Times"/>
          <w:bCs/>
          <w:sz w:val="28"/>
          <w:szCs w:val="28"/>
          <w:lang w:val="uk-UA"/>
        </w:rPr>
        <w:t xml:space="preserve">обсязі </w:t>
      </w:r>
      <w:r>
        <w:rPr>
          <w:rFonts w:ascii="Times" w:eastAsia="Times" w:hAnsi="Times" w:cs="Times"/>
          <w:bCs/>
          <w:sz w:val="28"/>
          <w:szCs w:val="28"/>
          <w:lang w:val="uk-UA"/>
        </w:rPr>
        <w:t>224 440 тис. гр</w:t>
      </w:r>
      <w:r w:rsidR="00972F2A">
        <w:rPr>
          <w:rFonts w:ascii="Times" w:eastAsia="Times" w:hAnsi="Times" w:cs="Times"/>
          <w:bCs/>
          <w:sz w:val="28"/>
          <w:szCs w:val="28"/>
          <w:lang w:val="uk-UA"/>
        </w:rPr>
        <w:t>н</w:t>
      </w:r>
      <w:r>
        <w:rPr>
          <w:rFonts w:ascii="Times" w:eastAsia="Times" w:hAnsi="Times" w:cs="Times"/>
          <w:bCs/>
          <w:sz w:val="28"/>
          <w:szCs w:val="28"/>
          <w:lang w:val="uk-UA"/>
        </w:rPr>
        <w:t>.</w:t>
      </w:r>
    </w:p>
    <w:p w14:paraId="12FE89A6" w14:textId="645D56CB" w:rsidR="00546570" w:rsidRDefault="00CB5027" w:rsidP="00972F2A">
      <w:pPr>
        <w:spacing w:after="0" w:line="264" w:lineRule="auto"/>
        <w:ind w:firstLine="567"/>
        <w:jc w:val="both"/>
        <w:rPr>
          <w:rFonts w:ascii="Times" w:eastAsia="Times" w:hAnsi="Times" w:cs="Times"/>
          <w:bCs/>
          <w:sz w:val="28"/>
          <w:szCs w:val="28"/>
          <w:lang w:val="uk-UA"/>
        </w:rPr>
      </w:pPr>
      <w:r>
        <w:rPr>
          <w:rFonts w:ascii="Times" w:eastAsia="Times" w:hAnsi="Times" w:cs="Times"/>
          <w:bCs/>
          <w:sz w:val="28"/>
          <w:szCs w:val="28"/>
          <w:lang w:val="uk-UA"/>
        </w:rPr>
        <w:t>П</w:t>
      </w:r>
      <w:r w:rsidR="00546570">
        <w:rPr>
          <w:rFonts w:ascii="Times" w:eastAsia="Times" w:hAnsi="Times" w:cs="Times"/>
          <w:bCs/>
          <w:sz w:val="28"/>
          <w:szCs w:val="28"/>
          <w:lang w:val="uk-UA"/>
        </w:rPr>
        <w:t xml:space="preserve">ри практичній реалізації отриманих повноважень щодо розвитку системи охорони здоров'я територіальні громади стикнулися із низкою проблем. Серед яких найбільш болючішими стали недостача фінансових ресурсів, відсутність відповідної кваліфікації кадрів для реалізації </w:t>
      </w:r>
      <w:proofErr w:type="spellStart"/>
      <w:r w:rsidR="00546570">
        <w:rPr>
          <w:rFonts w:ascii="Times" w:eastAsia="Times" w:hAnsi="Times" w:cs="Times"/>
          <w:bCs/>
          <w:sz w:val="28"/>
          <w:szCs w:val="28"/>
          <w:lang w:val="uk-UA"/>
        </w:rPr>
        <w:t>проєктів</w:t>
      </w:r>
      <w:proofErr w:type="spellEnd"/>
      <w:r w:rsidR="00546570">
        <w:rPr>
          <w:rFonts w:ascii="Times" w:eastAsia="Times" w:hAnsi="Times" w:cs="Times"/>
          <w:bCs/>
          <w:sz w:val="28"/>
          <w:szCs w:val="28"/>
          <w:lang w:val="uk-UA"/>
        </w:rPr>
        <w:t>,  бездіяльність органів влади, недостатня комунікація між різними ланками на стадії реалізації проектів.</w:t>
      </w:r>
    </w:p>
    <w:p w14:paraId="283B70D7" w14:textId="77777777" w:rsidR="00883247" w:rsidRDefault="00883247" w:rsidP="00972F2A">
      <w:pPr>
        <w:spacing w:after="0" w:line="264" w:lineRule="auto"/>
        <w:ind w:firstLine="567"/>
        <w:jc w:val="both"/>
        <w:rPr>
          <w:rFonts w:ascii="Times" w:eastAsia="Times" w:hAnsi="Times" w:cs="Times"/>
          <w:bCs/>
          <w:sz w:val="28"/>
          <w:szCs w:val="28"/>
          <w:lang w:val="uk-UA"/>
        </w:rPr>
      </w:pPr>
      <w:r>
        <w:rPr>
          <w:rFonts w:ascii="Times" w:eastAsia="Times" w:hAnsi="Times" w:cs="Times"/>
          <w:bCs/>
          <w:sz w:val="28"/>
          <w:szCs w:val="28"/>
          <w:lang w:val="uk-UA"/>
        </w:rPr>
        <w:t>Внаслідок</w:t>
      </w:r>
      <w:r w:rsidR="00546570">
        <w:rPr>
          <w:rFonts w:ascii="Times" w:eastAsia="Times" w:hAnsi="Times" w:cs="Times"/>
          <w:bCs/>
          <w:sz w:val="28"/>
          <w:szCs w:val="28"/>
          <w:lang w:val="uk-UA"/>
        </w:rPr>
        <w:t xml:space="preserve"> цього, на сьогодні, із 49 запланованих амбулаторій в Одеській області лише 26 отримали декларацію про завершення будівництва, а інші </w:t>
      </w:r>
      <w:proofErr w:type="spellStart"/>
      <w:r w:rsidR="00546570">
        <w:rPr>
          <w:rFonts w:ascii="Times" w:eastAsia="Times" w:hAnsi="Times" w:cs="Times"/>
          <w:bCs/>
          <w:sz w:val="28"/>
          <w:szCs w:val="28"/>
          <w:lang w:val="uk-UA"/>
        </w:rPr>
        <w:t>проєкти</w:t>
      </w:r>
      <w:proofErr w:type="spellEnd"/>
      <w:r w:rsidR="00546570">
        <w:rPr>
          <w:rFonts w:ascii="Times" w:eastAsia="Times" w:hAnsi="Times" w:cs="Times"/>
          <w:bCs/>
          <w:sz w:val="28"/>
          <w:szCs w:val="28"/>
          <w:lang w:val="uk-UA"/>
        </w:rPr>
        <w:t xml:space="preserve"> амбулаторій не реалізовані та зупинилися на стадії незавершеного будівництва. </w:t>
      </w:r>
    </w:p>
    <w:p w14:paraId="49F362D2" w14:textId="0EC09D5B" w:rsidR="00546570" w:rsidRDefault="00546570" w:rsidP="00972F2A">
      <w:pPr>
        <w:spacing w:after="0" w:line="264" w:lineRule="auto"/>
        <w:ind w:firstLine="567"/>
        <w:jc w:val="both"/>
        <w:rPr>
          <w:rFonts w:ascii="Times" w:eastAsia="Times" w:hAnsi="Times" w:cs="Times"/>
          <w:bCs/>
          <w:sz w:val="28"/>
          <w:szCs w:val="28"/>
          <w:lang w:val="uk-UA"/>
        </w:rPr>
      </w:pPr>
      <w:r>
        <w:rPr>
          <w:rFonts w:ascii="Times" w:eastAsia="Times" w:hAnsi="Times" w:cs="Times"/>
          <w:bCs/>
          <w:sz w:val="28"/>
          <w:szCs w:val="28"/>
          <w:lang w:val="uk-UA"/>
        </w:rPr>
        <w:t>Такі об'єкти в більшій мірі є не законсервованими, що негативно вливає на їх стан та призводить до руйнації. Окрім того, така ситуація не дає можливості громадам належно реалізувати свої повноваження щодо розвитку системи охорони здоров'я, забезпечення своїх жителів належним медичним обслуговуванням, а в умовах правового режиму воєнного стану</w:t>
      </w:r>
      <w:r w:rsidR="00883247">
        <w:rPr>
          <w:rFonts w:ascii="Times" w:eastAsia="Times" w:hAnsi="Times" w:cs="Times"/>
          <w:bCs/>
          <w:sz w:val="28"/>
          <w:szCs w:val="28"/>
          <w:lang w:val="uk-UA"/>
        </w:rPr>
        <w:t>,</w:t>
      </w:r>
      <w:r>
        <w:rPr>
          <w:rFonts w:ascii="Times" w:eastAsia="Times" w:hAnsi="Times" w:cs="Times"/>
          <w:bCs/>
          <w:sz w:val="28"/>
          <w:szCs w:val="28"/>
          <w:lang w:val="uk-UA"/>
        </w:rPr>
        <w:t xml:space="preserve"> сприянню обороноздатності нашої країни.</w:t>
      </w:r>
    </w:p>
    <w:p w14:paraId="1922F100" w14:textId="36D1B063" w:rsidR="00546570" w:rsidRDefault="00546570" w:rsidP="00972F2A">
      <w:pPr>
        <w:spacing w:after="0" w:line="264" w:lineRule="auto"/>
        <w:ind w:firstLine="567"/>
        <w:jc w:val="both"/>
        <w:rPr>
          <w:rFonts w:ascii="Times" w:eastAsia="Times" w:hAnsi="Times" w:cs="Times"/>
          <w:bCs/>
          <w:sz w:val="28"/>
          <w:szCs w:val="28"/>
          <w:lang w:val="uk-UA"/>
        </w:rPr>
      </w:pPr>
      <w:r>
        <w:rPr>
          <w:rFonts w:ascii="Times" w:eastAsia="Times" w:hAnsi="Times" w:cs="Times"/>
          <w:bCs/>
          <w:sz w:val="28"/>
          <w:szCs w:val="28"/>
          <w:lang w:val="uk-UA"/>
        </w:rPr>
        <w:lastRenderedPageBreak/>
        <w:t>За результатами моніторингу ситуації щодо проведення процедур закупівель та укладання договорів за їх результатами, можна зробити висновок, що більшість недобудов виникли внаслідок недобросовісного виконання свої</w:t>
      </w:r>
      <w:r w:rsidR="00883247">
        <w:rPr>
          <w:rFonts w:ascii="Times" w:eastAsia="Times" w:hAnsi="Times" w:cs="Times"/>
          <w:bCs/>
          <w:sz w:val="28"/>
          <w:szCs w:val="28"/>
          <w:lang w:val="uk-UA"/>
        </w:rPr>
        <w:t>х</w:t>
      </w:r>
      <w:r>
        <w:rPr>
          <w:rFonts w:ascii="Times" w:eastAsia="Times" w:hAnsi="Times" w:cs="Times"/>
          <w:bCs/>
          <w:sz w:val="28"/>
          <w:szCs w:val="28"/>
          <w:lang w:val="uk-UA"/>
        </w:rPr>
        <w:t xml:space="preserve"> обов'язків підрядною організацією - ТОВАРИСТВОМ З ОБМЕЖЕНОЮ ВІДПОВІДАЛЬНІСТЮ «МІСТОБУДПРОЕКТ-18» (код ЄДРПОУ 42333877, юридична адреса: Україна, 01010, місто Київ, провулок Хрестовий, будинок 6), зокрема ні один із 8 укладених договорів у Одеській області не виконаний.  </w:t>
      </w:r>
    </w:p>
    <w:p w14:paraId="6C845740" w14:textId="533FE40E" w:rsidR="00546570" w:rsidRDefault="00546570" w:rsidP="00972F2A">
      <w:pPr>
        <w:spacing w:after="0" w:line="264" w:lineRule="auto"/>
        <w:ind w:firstLine="567"/>
        <w:jc w:val="both"/>
        <w:rPr>
          <w:rFonts w:ascii="Times" w:eastAsia="Times" w:hAnsi="Times" w:cs="Times"/>
          <w:bCs/>
          <w:sz w:val="28"/>
          <w:szCs w:val="28"/>
          <w:lang w:val="uk-UA"/>
        </w:rPr>
      </w:pPr>
      <w:r>
        <w:rPr>
          <w:rFonts w:ascii="Times" w:eastAsia="Times" w:hAnsi="Times" w:cs="Times"/>
          <w:bCs/>
          <w:sz w:val="28"/>
          <w:szCs w:val="28"/>
          <w:lang w:val="uk-UA"/>
        </w:rPr>
        <w:t>Характерними ознаками недобросовісного виконання свої обов'язків даною підрядною організацією є отримання авансових платежів з подальшим невиконання</w:t>
      </w:r>
      <w:r w:rsidR="00883247">
        <w:rPr>
          <w:rFonts w:ascii="Times" w:eastAsia="Times" w:hAnsi="Times" w:cs="Times"/>
          <w:bCs/>
          <w:sz w:val="28"/>
          <w:szCs w:val="28"/>
          <w:lang w:val="uk-UA"/>
        </w:rPr>
        <w:t>м</w:t>
      </w:r>
      <w:r>
        <w:rPr>
          <w:rFonts w:ascii="Times" w:eastAsia="Times" w:hAnsi="Times" w:cs="Times"/>
          <w:bCs/>
          <w:sz w:val="28"/>
          <w:szCs w:val="28"/>
          <w:lang w:val="uk-UA"/>
        </w:rPr>
        <w:t xml:space="preserve"> будівельних робіт  на отриману суму, внесення недостовірних даних до документів про виконання будівельних робіт, накопичення  заборгованості та невиконання своїх зобов'язань перед залученими до виконання робіт субпідрядними організаціями.  Не виключенням став і об’єкт будівництва у смт Авангард. </w:t>
      </w:r>
    </w:p>
    <w:p w14:paraId="2C1432AE" w14:textId="77777777" w:rsidR="00546570" w:rsidRDefault="00546570" w:rsidP="00972F2A">
      <w:pPr>
        <w:spacing w:after="0" w:line="264" w:lineRule="auto"/>
        <w:ind w:firstLine="567"/>
        <w:jc w:val="both"/>
        <w:rPr>
          <w:rFonts w:ascii="Times" w:eastAsia="Times" w:hAnsi="Times" w:cs="Times"/>
          <w:bCs/>
          <w:sz w:val="28"/>
          <w:szCs w:val="28"/>
          <w:lang w:val="uk-UA"/>
        </w:rPr>
      </w:pPr>
      <w:r>
        <w:rPr>
          <w:rFonts w:ascii="Times" w:eastAsia="Times" w:hAnsi="Times" w:cs="Times"/>
          <w:bCs/>
          <w:sz w:val="28"/>
          <w:szCs w:val="28"/>
          <w:lang w:val="uk-UA"/>
        </w:rPr>
        <w:t xml:space="preserve">Для кращого розуміння проблематики даного питання цієї ситуації, приведемо хронологію всіх подій.   </w:t>
      </w:r>
    </w:p>
    <w:p w14:paraId="1DE8FD94" w14:textId="4B16CEA2" w:rsidR="00546570" w:rsidRDefault="00546570" w:rsidP="00972F2A">
      <w:pPr>
        <w:spacing w:after="0" w:line="264" w:lineRule="auto"/>
        <w:ind w:firstLine="567"/>
        <w:jc w:val="both"/>
        <w:rPr>
          <w:rFonts w:ascii="Times New Roman" w:eastAsiaTheme="minorHAnsi" w:hAnsi="Times New Roman"/>
          <w:sz w:val="28"/>
          <w:szCs w:val="28"/>
          <w:lang w:val="uk-UA"/>
        </w:rPr>
      </w:pPr>
      <w:r>
        <w:rPr>
          <w:rFonts w:ascii="Times New Roman" w:hAnsi="Times New Roman"/>
          <w:sz w:val="28"/>
          <w:szCs w:val="28"/>
          <w:lang w:val="uk-UA"/>
        </w:rPr>
        <w:t>Авангардівською селищною радою у 2020 році було розроблено проектно-кошторисну документацію по об'єкту «Будівництво Авангардівської амбулаторії загальної практики - сімейної медицини, за адресою: вул. Фруктова, 9 а, смт Ава</w:t>
      </w:r>
      <w:r w:rsidR="00883247">
        <w:rPr>
          <w:rFonts w:ascii="Times New Roman" w:hAnsi="Times New Roman"/>
          <w:sz w:val="28"/>
          <w:szCs w:val="28"/>
          <w:lang w:val="uk-UA"/>
        </w:rPr>
        <w:t xml:space="preserve">нгард, Овідіопольського району </w:t>
      </w:r>
      <w:r>
        <w:rPr>
          <w:rFonts w:ascii="Times New Roman" w:hAnsi="Times New Roman"/>
          <w:sz w:val="28"/>
          <w:szCs w:val="28"/>
          <w:lang w:val="uk-UA"/>
        </w:rPr>
        <w:t>Одеської області» від 08.05.2020 № ЕКМН-3214/05-20, кошторисною вартістю - 7997,351 тис. грн, загальна площа будівлі - 286,3 м².</w:t>
      </w:r>
    </w:p>
    <w:p w14:paraId="0E54CB5E" w14:textId="77777777" w:rsidR="00546570" w:rsidRDefault="00546570" w:rsidP="00972F2A">
      <w:pPr>
        <w:spacing w:after="0" w:line="264" w:lineRule="auto"/>
        <w:ind w:firstLine="567"/>
        <w:jc w:val="both"/>
        <w:rPr>
          <w:rFonts w:ascii="Times New Roman" w:hAnsi="Times New Roman" w:cstheme="minorBidi"/>
          <w:b/>
          <w:bCs/>
          <w:sz w:val="28"/>
          <w:szCs w:val="28"/>
          <w:lang w:val="uk-UA"/>
        </w:rPr>
      </w:pPr>
      <w:r>
        <w:rPr>
          <w:rFonts w:ascii="Times New Roman" w:hAnsi="Times New Roman"/>
          <w:sz w:val="28"/>
          <w:szCs w:val="28"/>
          <w:lang w:val="uk-UA"/>
        </w:rPr>
        <w:t xml:space="preserve">Фінансування зазначеного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реалізовувалося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та коштів місцевого бюджету, відповідно до постанови Кабінету Міністрів України від 06.12.2017 № 983 та співфінансування за рахунок коштів місцевого бюджету, які протягом 2020 року перераховано до Департаменту фінансів Одеської обласної державної адміністрації у обсязі 800 тис гривень.</w:t>
      </w:r>
    </w:p>
    <w:p w14:paraId="660A9C41" w14:textId="067340DE" w:rsidR="00546570" w:rsidRDefault="00356B9D" w:rsidP="00972F2A">
      <w:pPr>
        <w:spacing w:after="0" w:line="264"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546570">
        <w:rPr>
          <w:rFonts w:ascii="Times New Roman" w:eastAsia="Times New Roman" w:hAnsi="Times New Roman"/>
          <w:sz w:val="28"/>
          <w:szCs w:val="28"/>
          <w:lang w:val="uk-UA"/>
        </w:rPr>
        <w:t>Головним замовником з будівництва об’єкта «Будівництво Авангардівської амбулаторії загальної практики - сімейної медицини за адресою: вул. Фруктова, 9 а, смт Ав</w:t>
      </w:r>
      <w:r>
        <w:rPr>
          <w:rFonts w:ascii="Times New Roman" w:eastAsia="Times New Roman" w:hAnsi="Times New Roman"/>
          <w:sz w:val="28"/>
          <w:szCs w:val="28"/>
          <w:lang w:val="uk-UA"/>
        </w:rPr>
        <w:t>ангард, Овідіопольського району</w:t>
      </w:r>
      <w:r w:rsidR="00546570">
        <w:rPr>
          <w:rFonts w:ascii="Times New Roman" w:eastAsia="Times New Roman" w:hAnsi="Times New Roman"/>
          <w:sz w:val="28"/>
          <w:szCs w:val="28"/>
          <w:lang w:val="uk-UA"/>
        </w:rPr>
        <w:t xml:space="preserve"> Одеської області» визначено Департамент капітального будівництва та дорожнього господарства облдержадміністрації (далі - Департамент). </w:t>
      </w:r>
    </w:p>
    <w:p w14:paraId="401951EA" w14:textId="0E8C40E5" w:rsidR="00546570" w:rsidRDefault="00356B9D" w:rsidP="00972F2A">
      <w:pPr>
        <w:spacing w:after="0" w:line="264" w:lineRule="auto"/>
        <w:ind w:firstLine="567"/>
        <w:jc w:val="both"/>
        <w:rPr>
          <w:rFonts w:ascii="Times New Roman" w:eastAsiaTheme="minorHAnsi" w:hAnsi="Times New Roman"/>
          <w:sz w:val="28"/>
          <w:szCs w:val="28"/>
          <w:lang w:val="uk-UA"/>
        </w:rPr>
      </w:pPr>
      <w:r>
        <w:rPr>
          <w:rFonts w:ascii="Times New Roman" w:hAnsi="Times New Roman"/>
          <w:sz w:val="28"/>
          <w:szCs w:val="28"/>
          <w:lang w:val="uk-UA"/>
        </w:rPr>
        <w:t xml:space="preserve">  </w:t>
      </w:r>
      <w:r w:rsidR="00546570">
        <w:rPr>
          <w:rFonts w:ascii="Times New Roman" w:hAnsi="Times New Roman"/>
          <w:sz w:val="28"/>
          <w:szCs w:val="28"/>
          <w:lang w:val="uk-UA"/>
        </w:rPr>
        <w:t xml:space="preserve">Сьогодні будівельна готовність об'єкту становить 30 %, зокрема на об'єкті збудовано каркас будівлі та виконано перекриття першого поверху з влаштуванням </w:t>
      </w:r>
      <w:proofErr w:type="spellStart"/>
      <w:r w:rsidR="00546570">
        <w:rPr>
          <w:rFonts w:ascii="Times New Roman" w:hAnsi="Times New Roman"/>
          <w:sz w:val="28"/>
          <w:szCs w:val="28"/>
          <w:lang w:val="uk-UA"/>
        </w:rPr>
        <w:t>армопоясу</w:t>
      </w:r>
      <w:proofErr w:type="spellEnd"/>
      <w:r w:rsidR="00546570">
        <w:rPr>
          <w:rFonts w:ascii="Times New Roman" w:hAnsi="Times New Roman"/>
          <w:sz w:val="28"/>
          <w:szCs w:val="28"/>
          <w:lang w:val="uk-UA"/>
        </w:rPr>
        <w:t>, але до зимового періоду не завершено повний будівельний цикл з крівлею будівлі й встановленням вікон і дверей, що негативно  впливає на об'єкт будівництва та призводить до його руйнації.</w:t>
      </w:r>
    </w:p>
    <w:p w14:paraId="266851DB" w14:textId="769F0180" w:rsidR="00546570" w:rsidRDefault="00546570" w:rsidP="00972F2A">
      <w:pPr>
        <w:spacing w:after="0" w:line="264" w:lineRule="auto"/>
        <w:ind w:firstLine="567"/>
        <w:jc w:val="both"/>
        <w:rPr>
          <w:rFonts w:ascii="Times New Roman" w:hAnsi="Times New Roman"/>
          <w:sz w:val="28"/>
          <w:szCs w:val="28"/>
          <w:lang w:val="uk-UA"/>
        </w:rPr>
      </w:pPr>
      <w:r>
        <w:rPr>
          <w:rFonts w:ascii="Times New Roman" w:hAnsi="Times New Roman"/>
          <w:sz w:val="28"/>
          <w:szCs w:val="28"/>
          <w:lang w:val="uk-UA"/>
        </w:rPr>
        <w:t>Починаючи з листопад</w:t>
      </w:r>
      <w:r w:rsidR="00356B9D">
        <w:rPr>
          <w:rFonts w:ascii="Times New Roman" w:hAnsi="Times New Roman"/>
          <w:sz w:val="28"/>
          <w:szCs w:val="28"/>
          <w:lang w:val="uk-UA"/>
        </w:rPr>
        <w:t>а</w:t>
      </w:r>
      <w:r>
        <w:rPr>
          <w:rFonts w:ascii="Times New Roman" w:hAnsi="Times New Roman"/>
          <w:sz w:val="28"/>
          <w:szCs w:val="28"/>
          <w:lang w:val="uk-UA"/>
        </w:rPr>
        <w:t xml:space="preserve"> 2020 року Авангардівська селищна рада неодноразово зверталася до обласної державної адміністрації з проханням допомогти у добудові вищезазначеного об'єкту. Окрім того, оскільки на території громади  та  на прилеглих територіях міста Одеса знаходиться </w:t>
      </w:r>
      <w:r w:rsidR="00972F2A">
        <w:rPr>
          <w:rFonts w:ascii="Times New Roman" w:hAnsi="Times New Roman"/>
          <w:sz w:val="28"/>
          <w:szCs w:val="28"/>
          <w:lang w:val="uk-UA"/>
        </w:rPr>
        <w:t>значна</w:t>
      </w:r>
      <w:r>
        <w:rPr>
          <w:rFonts w:ascii="Times New Roman" w:hAnsi="Times New Roman"/>
          <w:sz w:val="28"/>
          <w:szCs w:val="28"/>
          <w:lang w:val="uk-UA"/>
        </w:rPr>
        <w:t xml:space="preserve"> </w:t>
      </w:r>
      <w:r>
        <w:rPr>
          <w:rFonts w:ascii="Times New Roman" w:hAnsi="Times New Roman"/>
          <w:sz w:val="28"/>
          <w:szCs w:val="28"/>
          <w:lang w:val="uk-UA"/>
        </w:rPr>
        <w:lastRenderedPageBreak/>
        <w:t>кількість військових частин, а також розуміючи важливість розвитку об'єктів критичної інфраструктури в умовах правового режиму воєнного стану, особливо закладів охорони здоров'я, Авангардівська селищна рада готова виступати  головним замовником будівництва та повністю забезпечити фінансування подальших витрат.</w:t>
      </w:r>
    </w:p>
    <w:p w14:paraId="0B18FBDA" w14:textId="77777777" w:rsidR="00546570" w:rsidRDefault="00546570" w:rsidP="00972F2A">
      <w:pPr>
        <w:spacing w:after="0" w:line="264" w:lineRule="auto"/>
        <w:ind w:firstLine="567"/>
        <w:jc w:val="both"/>
        <w:rPr>
          <w:rFonts w:ascii="Times New Roman" w:hAnsi="Times New Roman"/>
          <w:sz w:val="28"/>
          <w:szCs w:val="28"/>
          <w:lang w:val="uk-UA"/>
        </w:rPr>
      </w:pPr>
      <w:r>
        <w:rPr>
          <w:rFonts w:ascii="Times New Roman" w:hAnsi="Times New Roman"/>
          <w:sz w:val="28"/>
          <w:szCs w:val="28"/>
          <w:lang w:val="uk-UA"/>
        </w:rPr>
        <w:t xml:space="preserve">Для прийняття незавершеного будівництва до комунальної власності Авангардівської селищної ради від Департаменту та з метою у подальшому добудувати об'єкт і ввести його в експлуатацію Авангардівською селищною радою прийнято рішення від 22.09.2022 № 1416-VIII «Про надання згоди на прийняття незавершених капітальних інвестицій». </w:t>
      </w:r>
    </w:p>
    <w:p w14:paraId="5882A400" w14:textId="33BD1DEE" w:rsidR="00546570" w:rsidRDefault="00546570" w:rsidP="00972F2A">
      <w:pPr>
        <w:spacing w:after="0" w:line="264" w:lineRule="auto"/>
        <w:ind w:firstLine="567"/>
        <w:jc w:val="both"/>
        <w:rPr>
          <w:rFonts w:ascii="Times New Roman" w:hAnsi="Times New Roman"/>
          <w:sz w:val="28"/>
          <w:szCs w:val="28"/>
          <w:lang w:val="uk-UA"/>
        </w:rPr>
      </w:pPr>
      <w:r>
        <w:rPr>
          <w:rFonts w:ascii="Times New Roman" w:hAnsi="Times New Roman"/>
          <w:sz w:val="28"/>
          <w:szCs w:val="28"/>
          <w:lang w:val="uk-UA"/>
        </w:rPr>
        <w:t>Однак з боку Департаменту спостерігається бездіяльність та не бажання сприяти вирішенню даного питання.  Також  є підстави вважати, що такі дії з боку орга</w:t>
      </w:r>
      <w:r w:rsidR="00356B9D">
        <w:rPr>
          <w:rFonts w:ascii="Times New Roman" w:hAnsi="Times New Roman"/>
          <w:sz w:val="28"/>
          <w:szCs w:val="28"/>
          <w:lang w:val="uk-UA"/>
        </w:rPr>
        <w:t>ну державної влади  пов'язанні з неправомірним</w:t>
      </w:r>
      <w:r>
        <w:rPr>
          <w:rFonts w:ascii="Times New Roman" w:hAnsi="Times New Roman"/>
          <w:sz w:val="28"/>
          <w:szCs w:val="28"/>
          <w:lang w:val="uk-UA"/>
        </w:rPr>
        <w:t xml:space="preserve"> використанням коштів субвенції, оскільки в Єдиному реєстрі досудових розслідувань від 11.08.2021 №12021160000001132 за ознаками кримінального правопорушення зареєстрована справа по </w:t>
      </w:r>
      <w:r>
        <w:rPr>
          <w:rFonts w:ascii="Times New Roman" w:hAnsi="Times New Roman"/>
          <w:color w:val="000000"/>
          <w:sz w:val="28"/>
          <w:szCs w:val="28"/>
          <w:lang w:val="uk-UA"/>
        </w:rPr>
        <w:t>об'єкту «Будівництво Авангардівської амбулаторії загальної практики - сімейної медицини, за адресою: вул. Фруктова, 9 А, смт Ав</w:t>
      </w:r>
      <w:r w:rsidR="00356B9D">
        <w:rPr>
          <w:rFonts w:ascii="Times New Roman" w:hAnsi="Times New Roman"/>
          <w:color w:val="000000"/>
          <w:sz w:val="28"/>
          <w:szCs w:val="28"/>
          <w:lang w:val="uk-UA"/>
        </w:rPr>
        <w:t>ангард, Овідіопольського району</w:t>
      </w:r>
      <w:r>
        <w:rPr>
          <w:rFonts w:ascii="Times New Roman" w:hAnsi="Times New Roman"/>
          <w:color w:val="000000"/>
          <w:sz w:val="28"/>
          <w:szCs w:val="28"/>
          <w:lang w:val="uk-UA"/>
        </w:rPr>
        <w:t xml:space="preserve"> Одеської області».</w:t>
      </w:r>
    </w:p>
    <w:p w14:paraId="26DA6A9E" w14:textId="77777777" w:rsidR="00546570" w:rsidRDefault="00546570" w:rsidP="00972F2A">
      <w:pPr>
        <w:spacing w:after="0" w:line="264" w:lineRule="auto"/>
        <w:ind w:firstLine="567"/>
        <w:jc w:val="both"/>
        <w:rPr>
          <w:rFonts w:ascii="Times New Roman" w:hAnsi="Times New Roman"/>
          <w:sz w:val="28"/>
          <w:szCs w:val="28"/>
          <w:lang w:val="uk-UA"/>
        </w:rPr>
      </w:pPr>
      <w:r>
        <w:rPr>
          <w:rFonts w:ascii="Times New Roman" w:hAnsi="Times New Roman"/>
          <w:sz w:val="28"/>
          <w:szCs w:val="28"/>
          <w:lang w:val="uk-UA"/>
        </w:rPr>
        <w:t xml:space="preserve">Дане твердження підтверджується результатами проведеної експертизи та </w:t>
      </w:r>
      <w:bookmarkStart w:id="3" w:name="_Hlk128046128"/>
      <w:r>
        <w:rPr>
          <w:rFonts w:ascii="Times New Roman" w:hAnsi="Times New Roman"/>
          <w:sz w:val="28"/>
          <w:szCs w:val="28"/>
          <w:lang w:val="uk-UA"/>
        </w:rPr>
        <w:t xml:space="preserve">висновком Одеського науково-дослідного інституту судових експертиз від 30.11.2022 № 21-7023 </w:t>
      </w:r>
      <w:bookmarkEnd w:id="3"/>
      <w:r>
        <w:rPr>
          <w:rFonts w:ascii="Times New Roman" w:hAnsi="Times New Roman"/>
          <w:sz w:val="28"/>
          <w:szCs w:val="28"/>
          <w:lang w:val="uk-UA"/>
        </w:rPr>
        <w:t>де встановлено, що частина робіт, які можливо було перевірити при проведені візуального обстеження, фактично не відповідають найменуванню та переліку робіт, зазначених у актах приймання виконаних будівельних робіт (форма № Кб-2в), а саме з профінансованого Департаментом протягом 2020-2021 років коштів у сумі 3 719,2 тис. гривень (з державного бюджету - 3 563,3 тис. гривень, з місцевого бюджету - 155,9 тис. гривень), фактично виконаних робіт становить коштів у сумі 1 819,78 тис. гривень.</w:t>
      </w:r>
    </w:p>
    <w:p w14:paraId="24390857" w14:textId="345AC070" w:rsidR="00546570" w:rsidRDefault="00546570" w:rsidP="00972F2A">
      <w:pPr>
        <w:spacing w:after="0" w:line="264"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Депутатський корпус Авангардівської селищної ради цим листом завіряє керівництво Одеської області, що у разі отримання незавершеного будівництва Авангардівської амбулаторії загальної практики - сімейної медицини, </w:t>
      </w:r>
      <w:r>
        <w:rPr>
          <w:rFonts w:ascii="Times New Roman" w:hAnsi="Times New Roman"/>
          <w:sz w:val="28"/>
          <w:szCs w:val="28"/>
          <w:u w:val="single"/>
          <w:lang w:val="uk-UA"/>
        </w:rPr>
        <w:t>згідно фактичних виконаних робіт загальною вартістю 1 819,78 тис. гривень</w:t>
      </w:r>
      <w:r>
        <w:rPr>
          <w:rFonts w:ascii="Times New Roman" w:hAnsi="Times New Roman"/>
          <w:sz w:val="28"/>
          <w:szCs w:val="28"/>
          <w:lang w:val="uk-UA"/>
        </w:rPr>
        <w:t xml:space="preserve">, що відображено висновком Одеського науково-дослідного інституту судових експертиз від 30.11.2022 № 21-7023, Авангардівська селищна рада виділить додаткові кошти на добудову вказаної амбулаторії у </w:t>
      </w:r>
      <w:r w:rsidR="00972F2A">
        <w:rPr>
          <w:rFonts w:ascii="Times New Roman" w:hAnsi="Times New Roman"/>
          <w:sz w:val="28"/>
          <w:szCs w:val="28"/>
          <w:lang w:val="uk-UA"/>
        </w:rPr>
        <w:t>сумі 20 млн грн</w:t>
      </w:r>
      <w:r>
        <w:rPr>
          <w:rFonts w:ascii="Times New Roman" w:hAnsi="Times New Roman"/>
          <w:sz w:val="28"/>
          <w:szCs w:val="28"/>
          <w:lang w:val="uk-UA"/>
        </w:rPr>
        <w:t xml:space="preserve">. Та </w:t>
      </w:r>
      <w:r w:rsidR="00972F2A">
        <w:rPr>
          <w:rFonts w:ascii="Times New Roman" w:hAnsi="Times New Roman"/>
          <w:sz w:val="28"/>
          <w:szCs w:val="28"/>
          <w:lang w:val="uk-UA"/>
        </w:rPr>
        <w:t xml:space="preserve">візьме </w:t>
      </w:r>
      <w:r>
        <w:rPr>
          <w:rFonts w:ascii="Times New Roman" w:hAnsi="Times New Roman"/>
          <w:sz w:val="28"/>
          <w:szCs w:val="28"/>
          <w:lang w:val="uk-UA"/>
        </w:rPr>
        <w:t xml:space="preserve">на себе зобов’язання завершити будівництво об’єкту до </w:t>
      </w:r>
      <w:r w:rsidR="00972F2A">
        <w:rPr>
          <w:rFonts w:ascii="Times New Roman" w:hAnsi="Times New Roman"/>
          <w:sz w:val="28"/>
          <w:szCs w:val="28"/>
          <w:lang w:val="uk-UA"/>
        </w:rPr>
        <w:t xml:space="preserve">32-річниці проголошення Незалежності України - 24 серпня </w:t>
      </w:r>
      <w:r>
        <w:rPr>
          <w:rFonts w:ascii="Times New Roman" w:hAnsi="Times New Roman"/>
          <w:sz w:val="28"/>
          <w:szCs w:val="28"/>
          <w:lang w:val="uk-UA"/>
        </w:rPr>
        <w:t xml:space="preserve">2023 року. </w:t>
      </w:r>
    </w:p>
    <w:p w14:paraId="71B0AA5D" w14:textId="6BAD39DF" w:rsidR="00356B9D" w:rsidRDefault="00FF4810" w:rsidP="00972F2A">
      <w:pPr>
        <w:spacing w:after="0" w:line="264" w:lineRule="auto"/>
        <w:ind w:firstLine="567"/>
        <w:jc w:val="both"/>
        <w:rPr>
          <w:rFonts w:ascii="Times New Roman" w:hAnsi="Times New Roman"/>
          <w:sz w:val="28"/>
          <w:szCs w:val="28"/>
          <w:lang w:val="uk-UA"/>
        </w:rPr>
      </w:pPr>
      <w:r>
        <w:rPr>
          <w:rFonts w:ascii="Times New Roman" w:hAnsi="Times New Roman"/>
          <w:sz w:val="28"/>
          <w:szCs w:val="28"/>
          <w:lang w:val="uk-UA"/>
        </w:rPr>
        <w:t>Згідно амбітних</w:t>
      </w:r>
      <w:r w:rsidR="00546570">
        <w:rPr>
          <w:rFonts w:ascii="Times New Roman" w:hAnsi="Times New Roman"/>
          <w:sz w:val="28"/>
          <w:szCs w:val="28"/>
          <w:lang w:val="uk-UA"/>
        </w:rPr>
        <w:t xml:space="preserve"> планів громади, вказана амбулаторія повинна бути розбудова</w:t>
      </w:r>
      <w:r w:rsidR="00356B9D">
        <w:rPr>
          <w:rFonts w:ascii="Times New Roman" w:hAnsi="Times New Roman"/>
          <w:sz w:val="28"/>
          <w:szCs w:val="28"/>
          <w:lang w:val="uk-UA"/>
        </w:rPr>
        <w:t>на</w:t>
      </w:r>
      <w:r w:rsidR="00546570">
        <w:rPr>
          <w:rFonts w:ascii="Times New Roman" w:hAnsi="Times New Roman"/>
          <w:sz w:val="28"/>
          <w:szCs w:val="28"/>
          <w:lang w:val="uk-UA"/>
        </w:rPr>
        <w:t xml:space="preserve"> з одноповерхової, як бу</w:t>
      </w:r>
      <w:r w:rsidR="00356B9D">
        <w:rPr>
          <w:rFonts w:ascii="Times New Roman" w:hAnsi="Times New Roman"/>
          <w:sz w:val="28"/>
          <w:szCs w:val="28"/>
          <w:lang w:val="uk-UA"/>
        </w:rPr>
        <w:t xml:space="preserve">ло передбачено </w:t>
      </w:r>
      <w:proofErr w:type="spellStart"/>
      <w:r w:rsidR="00356B9D">
        <w:rPr>
          <w:rFonts w:ascii="Times New Roman" w:hAnsi="Times New Roman"/>
          <w:sz w:val="28"/>
          <w:szCs w:val="28"/>
          <w:lang w:val="uk-UA"/>
        </w:rPr>
        <w:t>проєктом</w:t>
      </w:r>
      <w:proofErr w:type="spellEnd"/>
      <w:r w:rsidR="00356B9D">
        <w:rPr>
          <w:rFonts w:ascii="Times New Roman" w:hAnsi="Times New Roman"/>
          <w:sz w:val="28"/>
          <w:szCs w:val="28"/>
          <w:lang w:val="uk-UA"/>
        </w:rPr>
        <w:t xml:space="preserve">, до двоповерхової будівлі, з </w:t>
      </w:r>
      <w:r w:rsidR="00546570">
        <w:rPr>
          <w:rFonts w:ascii="Times New Roman" w:hAnsi="Times New Roman"/>
          <w:sz w:val="28"/>
          <w:szCs w:val="28"/>
          <w:lang w:val="uk-UA"/>
        </w:rPr>
        <w:t xml:space="preserve"> метою розширення надання медичних послуг, таких як КТ та МРТ. </w:t>
      </w:r>
    </w:p>
    <w:p w14:paraId="3B01BC62" w14:textId="639F92F6" w:rsidR="00546570" w:rsidRDefault="00546570" w:rsidP="00972F2A">
      <w:pPr>
        <w:spacing w:after="0" w:line="264" w:lineRule="auto"/>
        <w:ind w:firstLine="567"/>
        <w:jc w:val="both"/>
        <w:rPr>
          <w:rFonts w:ascii="Times New Roman" w:hAnsi="Times New Roman"/>
          <w:sz w:val="28"/>
          <w:szCs w:val="28"/>
          <w:lang w:val="uk-UA"/>
        </w:rPr>
      </w:pPr>
      <w:r>
        <w:rPr>
          <w:rFonts w:ascii="Times New Roman" w:hAnsi="Times New Roman"/>
          <w:sz w:val="28"/>
          <w:szCs w:val="28"/>
          <w:lang w:val="uk-UA"/>
        </w:rPr>
        <w:t>Також, важливо забезпечити належним медичним обслуговуванням чотири військових частин</w:t>
      </w:r>
      <w:r w:rsidR="00356B9D">
        <w:rPr>
          <w:rFonts w:ascii="Times New Roman" w:hAnsi="Times New Roman"/>
          <w:sz w:val="28"/>
          <w:szCs w:val="28"/>
          <w:lang w:val="uk-UA"/>
        </w:rPr>
        <w:t xml:space="preserve">, </w:t>
      </w:r>
      <w:r>
        <w:rPr>
          <w:rFonts w:ascii="Times New Roman" w:hAnsi="Times New Roman"/>
          <w:sz w:val="28"/>
          <w:szCs w:val="28"/>
          <w:lang w:val="uk-UA"/>
        </w:rPr>
        <w:t xml:space="preserve"> які розташовані у Авангардівсь</w:t>
      </w:r>
      <w:r w:rsidR="00356B9D">
        <w:rPr>
          <w:rFonts w:ascii="Times New Roman" w:hAnsi="Times New Roman"/>
          <w:sz w:val="28"/>
          <w:szCs w:val="28"/>
          <w:lang w:val="uk-UA"/>
        </w:rPr>
        <w:t xml:space="preserve">кій ТГ та двох в/ч які межують </w:t>
      </w:r>
      <w:r>
        <w:rPr>
          <w:rFonts w:ascii="Times New Roman" w:hAnsi="Times New Roman"/>
          <w:sz w:val="28"/>
          <w:szCs w:val="28"/>
          <w:lang w:val="uk-UA"/>
        </w:rPr>
        <w:t>з територією громади.</w:t>
      </w:r>
    </w:p>
    <w:p w14:paraId="0CE9E6D8" w14:textId="77777777" w:rsidR="00F854E8" w:rsidRDefault="00F854E8" w:rsidP="006A2275">
      <w:pPr>
        <w:spacing w:after="0" w:line="240" w:lineRule="auto"/>
        <w:ind w:firstLine="567"/>
        <w:rPr>
          <w:rFonts w:ascii="Times New Roman" w:hAnsi="Times New Roman"/>
          <w:sz w:val="28"/>
          <w:szCs w:val="28"/>
          <w:lang w:val="uk-UA"/>
        </w:rPr>
      </w:pPr>
      <w:r>
        <w:rPr>
          <w:rFonts w:ascii="Times New Roman" w:hAnsi="Times New Roman"/>
          <w:sz w:val="28"/>
          <w:szCs w:val="28"/>
          <w:lang w:val="uk-UA"/>
        </w:rPr>
        <w:br w:type="page"/>
      </w:r>
    </w:p>
    <w:p w14:paraId="4CA4E014" w14:textId="006A6679" w:rsidR="00546570" w:rsidRDefault="00546570" w:rsidP="00546570">
      <w:pPr>
        <w:spacing w:after="0" w:line="240" w:lineRule="auto"/>
        <w:ind w:firstLineChars="235" w:firstLine="658"/>
        <w:jc w:val="both"/>
        <w:rPr>
          <w:rFonts w:ascii="Times New Roman" w:hAnsi="Times New Roman"/>
          <w:sz w:val="28"/>
          <w:szCs w:val="28"/>
          <w:lang w:val="uk-UA"/>
        </w:rPr>
      </w:pPr>
      <w:r>
        <w:rPr>
          <w:rFonts w:ascii="Times New Roman" w:hAnsi="Times New Roman"/>
          <w:sz w:val="28"/>
          <w:szCs w:val="28"/>
          <w:lang w:val="uk-UA"/>
        </w:rPr>
        <w:lastRenderedPageBreak/>
        <w:t>Враховуючи вище наведене, просимо прийняти виважене управлінське рішення та вирішити довготривале проблемне питання щодо будівництва вказаної амбулаторії для жителів Авангардівської територіальної громади.</w:t>
      </w:r>
    </w:p>
    <w:p w14:paraId="6C354F5B" w14:textId="77777777" w:rsidR="00546570" w:rsidRDefault="00546570" w:rsidP="00546570">
      <w:pPr>
        <w:spacing w:after="0" w:line="240" w:lineRule="auto"/>
        <w:ind w:firstLineChars="235" w:firstLine="658"/>
        <w:jc w:val="both"/>
        <w:rPr>
          <w:rFonts w:ascii="Times New Roman" w:hAnsi="Times New Roman"/>
          <w:sz w:val="28"/>
          <w:szCs w:val="28"/>
          <w:lang w:val="uk-UA"/>
        </w:rPr>
      </w:pPr>
      <w:r>
        <w:rPr>
          <w:rFonts w:ascii="Times New Roman" w:hAnsi="Times New Roman"/>
          <w:sz w:val="28"/>
          <w:szCs w:val="28"/>
          <w:lang w:val="uk-UA"/>
        </w:rPr>
        <w:t xml:space="preserve"> </w:t>
      </w:r>
    </w:p>
    <w:p w14:paraId="54324C12" w14:textId="77777777" w:rsidR="00546570" w:rsidRDefault="00546570" w:rsidP="00546570">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Депутати Авангардівської селищної ради:</w:t>
      </w:r>
    </w:p>
    <w:p w14:paraId="289D2BAD" w14:textId="77777777" w:rsidR="00546570" w:rsidRDefault="00546570" w:rsidP="00546570">
      <w:pPr>
        <w:spacing w:after="0" w:line="240" w:lineRule="auto"/>
        <w:jc w:val="both"/>
        <w:rPr>
          <w:rFonts w:ascii="Times New Roman" w:hAnsi="Times New Roman"/>
          <w:b/>
          <w:bCs/>
          <w:sz w:val="28"/>
          <w:szCs w:val="28"/>
          <w:lang w:val="uk-UA"/>
        </w:rPr>
      </w:pPr>
    </w:p>
    <w:tbl>
      <w:tblPr>
        <w:tblW w:w="9465" w:type="dxa"/>
        <w:tblInd w:w="-34" w:type="dxa"/>
        <w:tblBorders>
          <w:insideH w:val="single" w:sz="4" w:space="0" w:color="auto"/>
          <w:insideV w:val="single" w:sz="4" w:space="0" w:color="auto"/>
        </w:tblBorders>
        <w:tblLayout w:type="fixed"/>
        <w:tblLook w:val="04A0" w:firstRow="1" w:lastRow="0" w:firstColumn="1" w:lastColumn="0" w:noHBand="0" w:noVBand="1"/>
      </w:tblPr>
      <w:tblGrid>
        <w:gridCol w:w="5988"/>
        <w:gridCol w:w="3477"/>
      </w:tblGrid>
      <w:tr w:rsidR="00546570" w14:paraId="4DDB966A"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vAlign w:val="center"/>
            <w:hideMark/>
          </w:tcPr>
          <w:p w14:paraId="30A15D39" w14:textId="77777777" w:rsidR="00546570" w:rsidRDefault="00546570">
            <w:pPr>
              <w:pStyle w:val="a7"/>
              <w:spacing w:line="276" w:lineRule="auto"/>
              <w:rPr>
                <w:rFonts w:ascii="Times New Roman" w:hAnsi="Times New Roman"/>
                <w:sz w:val="28"/>
                <w:szCs w:val="28"/>
                <w:lang w:val="uk-UA" w:eastAsia="uk-UA"/>
              </w:rPr>
            </w:pPr>
            <w:proofErr w:type="spellStart"/>
            <w:r>
              <w:rPr>
                <w:rFonts w:ascii="Times New Roman" w:hAnsi="Times New Roman"/>
                <w:sz w:val="28"/>
                <w:szCs w:val="28"/>
                <w:lang w:val="uk-UA"/>
              </w:rPr>
              <w:t>Берник</w:t>
            </w:r>
            <w:proofErr w:type="spellEnd"/>
            <w:r>
              <w:rPr>
                <w:rFonts w:ascii="Times New Roman" w:hAnsi="Times New Roman"/>
                <w:sz w:val="28"/>
                <w:szCs w:val="28"/>
                <w:lang w:val="uk-UA"/>
              </w:rPr>
              <w:t xml:space="preserve"> Ігор Григорович</w:t>
            </w:r>
          </w:p>
        </w:tc>
        <w:tc>
          <w:tcPr>
            <w:tcW w:w="3477" w:type="dxa"/>
            <w:tcBorders>
              <w:top w:val="single" w:sz="4" w:space="0" w:color="auto"/>
              <w:left w:val="single" w:sz="4" w:space="0" w:color="auto"/>
              <w:bottom w:val="single" w:sz="4" w:space="0" w:color="auto"/>
              <w:right w:val="single" w:sz="4" w:space="0" w:color="auto"/>
            </w:tcBorders>
          </w:tcPr>
          <w:p w14:paraId="39821139"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41F0D0AA" w14:textId="77777777" w:rsidTr="00356B9D">
        <w:trPr>
          <w:trHeight w:val="301"/>
        </w:trPr>
        <w:tc>
          <w:tcPr>
            <w:tcW w:w="5988" w:type="dxa"/>
            <w:tcBorders>
              <w:top w:val="single" w:sz="4" w:space="0" w:color="auto"/>
              <w:left w:val="single" w:sz="4" w:space="0" w:color="auto"/>
              <w:bottom w:val="single" w:sz="4" w:space="0" w:color="auto"/>
              <w:right w:val="single" w:sz="4" w:space="0" w:color="auto"/>
            </w:tcBorders>
            <w:vAlign w:val="center"/>
            <w:hideMark/>
          </w:tcPr>
          <w:p w14:paraId="7C26511F" w14:textId="77777777" w:rsidR="00546570" w:rsidRDefault="00546570">
            <w:pPr>
              <w:pStyle w:val="a7"/>
              <w:spacing w:line="276" w:lineRule="auto"/>
              <w:rPr>
                <w:rFonts w:ascii="Times New Roman" w:hAnsi="Times New Roman"/>
                <w:sz w:val="28"/>
                <w:szCs w:val="28"/>
                <w:lang w:val="uk-UA" w:eastAsia="uk-UA"/>
              </w:rPr>
            </w:pPr>
            <w:r>
              <w:rPr>
                <w:rFonts w:ascii="Times New Roman" w:hAnsi="Times New Roman"/>
                <w:sz w:val="28"/>
                <w:szCs w:val="28"/>
                <w:lang w:val="uk-UA" w:eastAsia="uk-UA"/>
              </w:rPr>
              <w:t>Богданова Тамара Дмитрівна</w:t>
            </w:r>
          </w:p>
        </w:tc>
        <w:tc>
          <w:tcPr>
            <w:tcW w:w="3477" w:type="dxa"/>
            <w:tcBorders>
              <w:top w:val="single" w:sz="4" w:space="0" w:color="auto"/>
              <w:left w:val="single" w:sz="4" w:space="0" w:color="auto"/>
              <w:bottom w:val="single" w:sz="4" w:space="0" w:color="auto"/>
              <w:right w:val="single" w:sz="4" w:space="0" w:color="auto"/>
            </w:tcBorders>
          </w:tcPr>
          <w:p w14:paraId="650312B0"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211F695D"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vAlign w:val="center"/>
            <w:hideMark/>
          </w:tcPr>
          <w:p w14:paraId="4E81E4B8" w14:textId="77777777" w:rsidR="00546570" w:rsidRDefault="00546570">
            <w:pPr>
              <w:pStyle w:val="a7"/>
              <w:spacing w:line="276" w:lineRule="auto"/>
              <w:rPr>
                <w:rFonts w:ascii="Times New Roman" w:hAnsi="Times New Roman"/>
                <w:sz w:val="28"/>
                <w:szCs w:val="28"/>
                <w:lang w:val="uk-UA"/>
              </w:rPr>
            </w:pPr>
            <w:proofErr w:type="spellStart"/>
            <w:r>
              <w:rPr>
                <w:rFonts w:ascii="Times New Roman" w:hAnsi="Times New Roman"/>
                <w:sz w:val="28"/>
                <w:szCs w:val="28"/>
                <w:lang w:val="uk-UA" w:eastAsia="uk-UA"/>
              </w:rPr>
              <w:t>Гудєй</w:t>
            </w:r>
            <w:proofErr w:type="spellEnd"/>
            <w:r>
              <w:rPr>
                <w:rFonts w:ascii="Times New Roman" w:hAnsi="Times New Roman"/>
                <w:sz w:val="28"/>
                <w:szCs w:val="28"/>
                <w:lang w:val="uk-UA" w:eastAsia="uk-UA"/>
              </w:rPr>
              <w:t xml:space="preserve"> Марина Леонідівна</w:t>
            </w:r>
          </w:p>
        </w:tc>
        <w:tc>
          <w:tcPr>
            <w:tcW w:w="3477" w:type="dxa"/>
            <w:tcBorders>
              <w:top w:val="single" w:sz="4" w:space="0" w:color="auto"/>
              <w:left w:val="single" w:sz="4" w:space="0" w:color="auto"/>
              <w:bottom w:val="single" w:sz="4" w:space="0" w:color="auto"/>
              <w:right w:val="single" w:sz="4" w:space="0" w:color="auto"/>
            </w:tcBorders>
          </w:tcPr>
          <w:p w14:paraId="68305450" w14:textId="77777777" w:rsidR="00546570" w:rsidRDefault="00546570">
            <w:pPr>
              <w:pStyle w:val="a7"/>
              <w:spacing w:line="276" w:lineRule="auto"/>
              <w:jc w:val="center"/>
              <w:rPr>
                <w:rFonts w:ascii="Times New Roman" w:hAnsi="Times New Roman"/>
                <w:sz w:val="28"/>
                <w:szCs w:val="28"/>
                <w:lang w:val="uk-UA"/>
              </w:rPr>
            </w:pPr>
          </w:p>
        </w:tc>
      </w:tr>
      <w:tr w:rsidR="00546570" w14:paraId="37BBF13F"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vAlign w:val="center"/>
            <w:hideMark/>
          </w:tcPr>
          <w:p w14:paraId="4D19E8A1" w14:textId="77777777" w:rsidR="00546570" w:rsidRDefault="00546570">
            <w:pPr>
              <w:pStyle w:val="a7"/>
              <w:spacing w:line="276"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Добров</w:t>
            </w:r>
            <w:proofErr w:type="spellEnd"/>
            <w:r>
              <w:rPr>
                <w:rFonts w:ascii="Times New Roman" w:hAnsi="Times New Roman"/>
                <w:sz w:val="28"/>
                <w:szCs w:val="28"/>
                <w:lang w:val="uk-UA" w:eastAsia="uk-UA"/>
              </w:rPr>
              <w:t xml:space="preserve"> Ярослав Миколайович</w:t>
            </w:r>
          </w:p>
        </w:tc>
        <w:tc>
          <w:tcPr>
            <w:tcW w:w="3477" w:type="dxa"/>
            <w:tcBorders>
              <w:top w:val="single" w:sz="4" w:space="0" w:color="auto"/>
              <w:left w:val="single" w:sz="4" w:space="0" w:color="auto"/>
              <w:bottom w:val="single" w:sz="4" w:space="0" w:color="auto"/>
              <w:right w:val="single" w:sz="4" w:space="0" w:color="auto"/>
            </w:tcBorders>
          </w:tcPr>
          <w:p w14:paraId="75FE4C24"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68ACE081"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hideMark/>
          </w:tcPr>
          <w:p w14:paraId="4022D494" w14:textId="77777777" w:rsidR="00546570" w:rsidRDefault="00546570">
            <w:pPr>
              <w:pStyle w:val="a7"/>
              <w:spacing w:line="276" w:lineRule="auto"/>
              <w:rPr>
                <w:rFonts w:ascii="Times New Roman" w:hAnsi="Times New Roman"/>
                <w:sz w:val="28"/>
                <w:szCs w:val="28"/>
                <w:lang w:val="uk-UA" w:eastAsia="uk-UA"/>
              </w:rPr>
            </w:pPr>
            <w:r>
              <w:rPr>
                <w:rFonts w:ascii="Times New Roman" w:hAnsi="Times New Roman"/>
                <w:sz w:val="28"/>
                <w:szCs w:val="28"/>
                <w:lang w:val="uk-UA"/>
              </w:rPr>
              <w:t>Жуковська Тетяна Олександрівна</w:t>
            </w:r>
          </w:p>
        </w:tc>
        <w:tc>
          <w:tcPr>
            <w:tcW w:w="3477" w:type="dxa"/>
            <w:tcBorders>
              <w:top w:val="single" w:sz="4" w:space="0" w:color="auto"/>
              <w:left w:val="single" w:sz="4" w:space="0" w:color="auto"/>
              <w:bottom w:val="single" w:sz="4" w:space="0" w:color="auto"/>
              <w:right w:val="single" w:sz="4" w:space="0" w:color="auto"/>
            </w:tcBorders>
          </w:tcPr>
          <w:p w14:paraId="134211AD"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4DAF4A21"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hideMark/>
          </w:tcPr>
          <w:p w14:paraId="4B2D99B7" w14:textId="77777777" w:rsidR="00546570" w:rsidRDefault="00546570">
            <w:pPr>
              <w:pStyle w:val="a7"/>
              <w:spacing w:line="276" w:lineRule="auto"/>
              <w:rPr>
                <w:rFonts w:ascii="Times New Roman" w:hAnsi="Times New Roman"/>
                <w:sz w:val="28"/>
                <w:szCs w:val="28"/>
                <w:lang w:val="uk-UA"/>
              </w:rPr>
            </w:pPr>
            <w:proofErr w:type="spellStart"/>
            <w:r>
              <w:rPr>
                <w:rFonts w:ascii="Times New Roman" w:hAnsi="Times New Roman"/>
                <w:sz w:val="28"/>
                <w:szCs w:val="28"/>
                <w:lang w:val="uk-UA"/>
              </w:rPr>
              <w:t>Зазуляк</w:t>
            </w:r>
            <w:proofErr w:type="spellEnd"/>
            <w:r>
              <w:rPr>
                <w:rFonts w:ascii="Times New Roman" w:hAnsi="Times New Roman"/>
                <w:sz w:val="28"/>
                <w:szCs w:val="28"/>
                <w:lang w:val="uk-UA"/>
              </w:rPr>
              <w:t xml:space="preserve"> Степан Степанович</w:t>
            </w:r>
          </w:p>
        </w:tc>
        <w:tc>
          <w:tcPr>
            <w:tcW w:w="3477" w:type="dxa"/>
            <w:tcBorders>
              <w:top w:val="single" w:sz="4" w:space="0" w:color="auto"/>
              <w:left w:val="single" w:sz="4" w:space="0" w:color="auto"/>
              <w:bottom w:val="single" w:sz="4" w:space="0" w:color="auto"/>
              <w:right w:val="single" w:sz="4" w:space="0" w:color="auto"/>
            </w:tcBorders>
          </w:tcPr>
          <w:p w14:paraId="2F6EEE0E" w14:textId="77777777" w:rsidR="00546570" w:rsidRDefault="00546570">
            <w:pPr>
              <w:pStyle w:val="a7"/>
              <w:spacing w:line="276" w:lineRule="auto"/>
              <w:jc w:val="center"/>
              <w:rPr>
                <w:rFonts w:ascii="Times New Roman" w:hAnsi="Times New Roman"/>
                <w:sz w:val="28"/>
                <w:szCs w:val="28"/>
                <w:lang w:val="uk-UA"/>
              </w:rPr>
            </w:pPr>
          </w:p>
        </w:tc>
      </w:tr>
      <w:tr w:rsidR="00546570" w14:paraId="3065ACE5"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hideMark/>
          </w:tcPr>
          <w:p w14:paraId="58BBB2EC" w14:textId="77777777" w:rsidR="00546570" w:rsidRDefault="00546570">
            <w:pPr>
              <w:pStyle w:val="a7"/>
              <w:spacing w:line="276" w:lineRule="auto"/>
              <w:rPr>
                <w:rFonts w:ascii="Times New Roman" w:hAnsi="Times New Roman"/>
                <w:sz w:val="28"/>
                <w:szCs w:val="28"/>
                <w:lang w:val="uk-UA"/>
              </w:rPr>
            </w:pPr>
            <w:proofErr w:type="spellStart"/>
            <w:r>
              <w:rPr>
                <w:rFonts w:ascii="Times New Roman" w:hAnsi="Times New Roman"/>
                <w:sz w:val="28"/>
                <w:szCs w:val="28"/>
                <w:lang w:val="uk-UA"/>
              </w:rPr>
              <w:t>Звягін</w:t>
            </w:r>
            <w:proofErr w:type="spellEnd"/>
            <w:r>
              <w:rPr>
                <w:rFonts w:ascii="Times New Roman" w:hAnsi="Times New Roman"/>
                <w:sz w:val="28"/>
                <w:szCs w:val="28"/>
                <w:lang w:val="uk-UA"/>
              </w:rPr>
              <w:t xml:space="preserve"> Сергій Петрович</w:t>
            </w:r>
          </w:p>
        </w:tc>
        <w:tc>
          <w:tcPr>
            <w:tcW w:w="3477" w:type="dxa"/>
            <w:tcBorders>
              <w:top w:val="single" w:sz="4" w:space="0" w:color="auto"/>
              <w:left w:val="single" w:sz="4" w:space="0" w:color="auto"/>
              <w:bottom w:val="single" w:sz="4" w:space="0" w:color="auto"/>
              <w:right w:val="single" w:sz="4" w:space="0" w:color="auto"/>
            </w:tcBorders>
          </w:tcPr>
          <w:p w14:paraId="33CBE6E5"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0C0557E9"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hideMark/>
          </w:tcPr>
          <w:p w14:paraId="47A68E87" w14:textId="77777777" w:rsidR="00546570" w:rsidRDefault="00546570">
            <w:pPr>
              <w:pStyle w:val="a7"/>
              <w:spacing w:line="276" w:lineRule="auto"/>
              <w:rPr>
                <w:rFonts w:ascii="Times New Roman" w:hAnsi="Times New Roman"/>
                <w:sz w:val="28"/>
                <w:szCs w:val="28"/>
                <w:lang w:val="uk-UA"/>
              </w:rPr>
            </w:pPr>
            <w:r>
              <w:rPr>
                <w:rFonts w:ascii="Times New Roman" w:hAnsi="Times New Roman"/>
                <w:sz w:val="28"/>
                <w:szCs w:val="28"/>
                <w:lang w:val="uk-UA"/>
              </w:rPr>
              <w:t>Іванов Ігор Петрович</w:t>
            </w:r>
          </w:p>
        </w:tc>
        <w:tc>
          <w:tcPr>
            <w:tcW w:w="3477" w:type="dxa"/>
            <w:tcBorders>
              <w:top w:val="single" w:sz="4" w:space="0" w:color="auto"/>
              <w:left w:val="single" w:sz="4" w:space="0" w:color="auto"/>
              <w:bottom w:val="single" w:sz="4" w:space="0" w:color="auto"/>
              <w:right w:val="single" w:sz="4" w:space="0" w:color="auto"/>
            </w:tcBorders>
          </w:tcPr>
          <w:p w14:paraId="5BB6B9DE" w14:textId="77777777" w:rsidR="00546570" w:rsidRDefault="00546570">
            <w:pPr>
              <w:pStyle w:val="a7"/>
              <w:spacing w:line="276" w:lineRule="auto"/>
              <w:jc w:val="center"/>
              <w:rPr>
                <w:rFonts w:ascii="Times New Roman" w:hAnsi="Times New Roman"/>
                <w:sz w:val="28"/>
                <w:szCs w:val="28"/>
                <w:lang w:val="uk-UA"/>
              </w:rPr>
            </w:pPr>
          </w:p>
        </w:tc>
      </w:tr>
      <w:tr w:rsidR="00546570" w14:paraId="2A1F0102"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hideMark/>
          </w:tcPr>
          <w:p w14:paraId="440A4C74" w14:textId="77777777" w:rsidR="00546570" w:rsidRDefault="00546570">
            <w:pPr>
              <w:pStyle w:val="a7"/>
              <w:spacing w:line="276" w:lineRule="auto"/>
              <w:rPr>
                <w:rFonts w:ascii="Times New Roman" w:hAnsi="Times New Roman"/>
                <w:sz w:val="28"/>
                <w:szCs w:val="28"/>
                <w:lang w:val="uk-UA"/>
              </w:rPr>
            </w:pPr>
            <w:r>
              <w:rPr>
                <w:rFonts w:ascii="Times New Roman" w:hAnsi="Times New Roman"/>
                <w:sz w:val="28"/>
                <w:szCs w:val="28"/>
                <w:lang w:val="uk-UA"/>
              </w:rPr>
              <w:t>Климчук Олександр Миколайович</w:t>
            </w:r>
          </w:p>
        </w:tc>
        <w:tc>
          <w:tcPr>
            <w:tcW w:w="3477" w:type="dxa"/>
            <w:tcBorders>
              <w:top w:val="single" w:sz="4" w:space="0" w:color="auto"/>
              <w:left w:val="single" w:sz="4" w:space="0" w:color="auto"/>
              <w:bottom w:val="single" w:sz="4" w:space="0" w:color="auto"/>
              <w:right w:val="single" w:sz="4" w:space="0" w:color="auto"/>
            </w:tcBorders>
          </w:tcPr>
          <w:p w14:paraId="5A23CA91"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05E70892"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hideMark/>
          </w:tcPr>
          <w:p w14:paraId="02766586" w14:textId="77777777" w:rsidR="00546570" w:rsidRDefault="00546570">
            <w:pPr>
              <w:pStyle w:val="a7"/>
              <w:spacing w:line="276" w:lineRule="auto"/>
              <w:rPr>
                <w:rFonts w:ascii="Times New Roman" w:hAnsi="Times New Roman"/>
                <w:sz w:val="28"/>
                <w:szCs w:val="28"/>
                <w:lang w:val="uk-UA"/>
              </w:rPr>
            </w:pPr>
            <w:r>
              <w:rPr>
                <w:rFonts w:ascii="Times New Roman" w:hAnsi="Times New Roman"/>
                <w:sz w:val="28"/>
                <w:szCs w:val="28"/>
                <w:lang w:val="uk-UA"/>
              </w:rPr>
              <w:t>Мислива Людмила Павлівна</w:t>
            </w:r>
          </w:p>
        </w:tc>
        <w:tc>
          <w:tcPr>
            <w:tcW w:w="3477" w:type="dxa"/>
            <w:tcBorders>
              <w:top w:val="single" w:sz="4" w:space="0" w:color="auto"/>
              <w:left w:val="single" w:sz="4" w:space="0" w:color="auto"/>
              <w:bottom w:val="single" w:sz="4" w:space="0" w:color="auto"/>
              <w:right w:val="single" w:sz="4" w:space="0" w:color="auto"/>
            </w:tcBorders>
          </w:tcPr>
          <w:p w14:paraId="13217736"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41826D32"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vAlign w:val="center"/>
            <w:hideMark/>
          </w:tcPr>
          <w:p w14:paraId="0B408B21" w14:textId="77777777" w:rsidR="00546570" w:rsidRDefault="00546570">
            <w:pPr>
              <w:pStyle w:val="a7"/>
              <w:spacing w:line="276" w:lineRule="auto"/>
              <w:rPr>
                <w:rFonts w:ascii="Times New Roman" w:hAnsi="Times New Roman"/>
                <w:sz w:val="28"/>
                <w:szCs w:val="28"/>
                <w:lang w:val="uk-UA"/>
              </w:rPr>
            </w:pPr>
            <w:proofErr w:type="spellStart"/>
            <w:r>
              <w:rPr>
                <w:rFonts w:ascii="Times New Roman" w:hAnsi="Times New Roman"/>
                <w:sz w:val="28"/>
                <w:szCs w:val="28"/>
                <w:lang w:val="uk-UA" w:eastAsia="uk-UA"/>
              </w:rPr>
              <w:t>Мінаков</w:t>
            </w:r>
            <w:proofErr w:type="spellEnd"/>
            <w:r>
              <w:rPr>
                <w:rFonts w:ascii="Times New Roman" w:hAnsi="Times New Roman"/>
                <w:sz w:val="28"/>
                <w:szCs w:val="28"/>
                <w:lang w:val="uk-UA" w:eastAsia="uk-UA"/>
              </w:rPr>
              <w:t xml:space="preserve"> Віталій Михайлович</w:t>
            </w:r>
          </w:p>
        </w:tc>
        <w:tc>
          <w:tcPr>
            <w:tcW w:w="3477" w:type="dxa"/>
            <w:tcBorders>
              <w:top w:val="single" w:sz="4" w:space="0" w:color="auto"/>
              <w:left w:val="single" w:sz="4" w:space="0" w:color="auto"/>
              <w:bottom w:val="single" w:sz="4" w:space="0" w:color="auto"/>
              <w:right w:val="single" w:sz="4" w:space="0" w:color="auto"/>
            </w:tcBorders>
          </w:tcPr>
          <w:p w14:paraId="46262C68"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6F1D21F6" w14:textId="77777777" w:rsidTr="00356B9D">
        <w:trPr>
          <w:trHeight w:val="221"/>
        </w:trPr>
        <w:tc>
          <w:tcPr>
            <w:tcW w:w="5988" w:type="dxa"/>
            <w:tcBorders>
              <w:top w:val="single" w:sz="4" w:space="0" w:color="auto"/>
              <w:left w:val="single" w:sz="4" w:space="0" w:color="auto"/>
              <w:bottom w:val="single" w:sz="4" w:space="0" w:color="auto"/>
              <w:right w:val="single" w:sz="4" w:space="0" w:color="auto"/>
            </w:tcBorders>
            <w:hideMark/>
          </w:tcPr>
          <w:p w14:paraId="43A3E1B8" w14:textId="77777777" w:rsidR="00546570" w:rsidRDefault="00546570">
            <w:pPr>
              <w:pStyle w:val="a7"/>
              <w:spacing w:line="276" w:lineRule="auto"/>
              <w:rPr>
                <w:rFonts w:ascii="Times New Roman" w:hAnsi="Times New Roman"/>
                <w:sz w:val="28"/>
                <w:szCs w:val="28"/>
                <w:lang w:val="uk-UA" w:eastAsia="uk-UA"/>
              </w:rPr>
            </w:pPr>
            <w:proofErr w:type="spellStart"/>
            <w:r>
              <w:rPr>
                <w:rFonts w:ascii="Times New Roman" w:hAnsi="Times New Roman"/>
                <w:sz w:val="28"/>
                <w:szCs w:val="28"/>
                <w:lang w:val="uk-UA"/>
              </w:rPr>
              <w:t>Мокан</w:t>
            </w:r>
            <w:proofErr w:type="spellEnd"/>
            <w:r>
              <w:rPr>
                <w:rFonts w:ascii="Times New Roman" w:hAnsi="Times New Roman"/>
                <w:sz w:val="28"/>
                <w:szCs w:val="28"/>
                <w:lang w:val="uk-UA"/>
              </w:rPr>
              <w:t xml:space="preserve"> Сергій Євгенович</w:t>
            </w:r>
          </w:p>
        </w:tc>
        <w:tc>
          <w:tcPr>
            <w:tcW w:w="3477" w:type="dxa"/>
            <w:tcBorders>
              <w:top w:val="single" w:sz="4" w:space="0" w:color="auto"/>
              <w:left w:val="single" w:sz="4" w:space="0" w:color="auto"/>
              <w:bottom w:val="single" w:sz="4" w:space="0" w:color="auto"/>
              <w:right w:val="single" w:sz="4" w:space="0" w:color="auto"/>
            </w:tcBorders>
          </w:tcPr>
          <w:p w14:paraId="01171F6C"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410A2A1A"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hideMark/>
          </w:tcPr>
          <w:p w14:paraId="4BACCF42" w14:textId="77777777" w:rsidR="00546570" w:rsidRDefault="00546570">
            <w:pPr>
              <w:pStyle w:val="a7"/>
              <w:spacing w:line="276" w:lineRule="auto"/>
              <w:rPr>
                <w:rFonts w:ascii="Times New Roman" w:hAnsi="Times New Roman"/>
                <w:sz w:val="28"/>
                <w:szCs w:val="28"/>
                <w:lang w:val="uk-UA"/>
              </w:rPr>
            </w:pPr>
            <w:r>
              <w:rPr>
                <w:rFonts w:ascii="Times New Roman" w:hAnsi="Times New Roman"/>
                <w:sz w:val="28"/>
                <w:szCs w:val="28"/>
                <w:lang w:val="uk-UA"/>
              </w:rPr>
              <w:t>Перебийносюк Валентин Миколайович</w:t>
            </w:r>
          </w:p>
        </w:tc>
        <w:tc>
          <w:tcPr>
            <w:tcW w:w="3477" w:type="dxa"/>
            <w:tcBorders>
              <w:top w:val="single" w:sz="4" w:space="0" w:color="auto"/>
              <w:left w:val="single" w:sz="4" w:space="0" w:color="auto"/>
              <w:bottom w:val="single" w:sz="4" w:space="0" w:color="auto"/>
              <w:right w:val="single" w:sz="4" w:space="0" w:color="auto"/>
            </w:tcBorders>
          </w:tcPr>
          <w:p w14:paraId="3F97E3C7"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46919E1F"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vAlign w:val="center"/>
            <w:hideMark/>
          </w:tcPr>
          <w:p w14:paraId="3DFDF4FF" w14:textId="77777777" w:rsidR="00546570" w:rsidRDefault="00546570">
            <w:pPr>
              <w:pStyle w:val="a7"/>
              <w:spacing w:line="276" w:lineRule="auto"/>
              <w:rPr>
                <w:rFonts w:ascii="Times New Roman" w:hAnsi="Times New Roman"/>
                <w:sz w:val="28"/>
                <w:szCs w:val="28"/>
                <w:lang w:val="uk-UA"/>
              </w:rPr>
            </w:pPr>
            <w:r>
              <w:rPr>
                <w:rFonts w:ascii="Times New Roman" w:hAnsi="Times New Roman"/>
                <w:sz w:val="28"/>
                <w:szCs w:val="28"/>
                <w:lang w:val="uk-UA" w:eastAsia="uk-UA"/>
              </w:rPr>
              <w:t>Перун Інна Петрівна</w:t>
            </w:r>
          </w:p>
        </w:tc>
        <w:tc>
          <w:tcPr>
            <w:tcW w:w="3477" w:type="dxa"/>
            <w:tcBorders>
              <w:top w:val="single" w:sz="4" w:space="0" w:color="auto"/>
              <w:left w:val="single" w:sz="4" w:space="0" w:color="auto"/>
              <w:bottom w:val="single" w:sz="4" w:space="0" w:color="auto"/>
              <w:right w:val="single" w:sz="4" w:space="0" w:color="auto"/>
            </w:tcBorders>
          </w:tcPr>
          <w:p w14:paraId="52ACB466"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518FE4EE" w14:textId="77777777" w:rsidTr="00356B9D">
        <w:trPr>
          <w:trHeight w:val="301"/>
        </w:trPr>
        <w:tc>
          <w:tcPr>
            <w:tcW w:w="5988" w:type="dxa"/>
            <w:tcBorders>
              <w:top w:val="single" w:sz="4" w:space="0" w:color="auto"/>
              <w:left w:val="single" w:sz="4" w:space="0" w:color="auto"/>
              <w:bottom w:val="single" w:sz="4" w:space="0" w:color="auto"/>
              <w:right w:val="single" w:sz="4" w:space="0" w:color="auto"/>
            </w:tcBorders>
            <w:vAlign w:val="center"/>
            <w:hideMark/>
          </w:tcPr>
          <w:p w14:paraId="5B6BE8C5" w14:textId="77777777" w:rsidR="00546570" w:rsidRDefault="00546570">
            <w:pPr>
              <w:pStyle w:val="a7"/>
              <w:spacing w:line="276" w:lineRule="auto"/>
              <w:rPr>
                <w:rFonts w:ascii="Times New Roman" w:hAnsi="Times New Roman"/>
                <w:sz w:val="28"/>
                <w:szCs w:val="28"/>
                <w:lang w:val="uk-UA" w:eastAsia="uk-UA"/>
              </w:rPr>
            </w:pPr>
            <w:proofErr w:type="spellStart"/>
            <w:r>
              <w:rPr>
                <w:rFonts w:ascii="Times New Roman" w:hAnsi="Times New Roman"/>
                <w:sz w:val="28"/>
                <w:szCs w:val="28"/>
                <w:lang w:val="uk-UA"/>
              </w:rPr>
              <w:t>Пірожок</w:t>
            </w:r>
            <w:proofErr w:type="spellEnd"/>
            <w:r>
              <w:rPr>
                <w:rFonts w:ascii="Times New Roman" w:hAnsi="Times New Roman"/>
                <w:sz w:val="28"/>
                <w:szCs w:val="28"/>
                <w:lang w:val="uk-UA"/>
              </w:rPr>
              <w:t xml:space="preserve"> Юрій Олександрович</w:t>
            </w:r>
          </w:p>
        </w:tc>
        <w:tc>
          <w:tcPr>
            <w:tcW w:w="3477" w:type="dxa"/>
            <w:tcBorders>
              <w:top w:val="single" w:sz="4" w:space="0" w:color="auto"/>
              <w:left w:val="single" w:sz="4" w:space="0" w:color="auto"/>
              <w:bottom w:val="single" w:sz="4" w:space="0" w:color="auto"/>
              <w:right w:val="single" w:sz="4" w:space="0" w:color="auto"/>
            </w:tcBorders>
          </w:tcPr>
          <w:p w14:paraId="55CDC1C7"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69BCF47D"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hideMark/>
          </w:tcPr>
          <w:p w14:paraId="184E5F0C" w14:textId="77777777" w:rsidR="00546570" w:rsidRDefault="00546570">
            <w:pPr>
              <w:pStyle w:val="a7"/>
              <w:spacing w:line="276" w:lineRule="auto"/>
              <w:rPr>
                <w:rFonts w:ascii="Times New Roman" w:hAnsi="Times New Roman"/>
                <w:sz w:val="28"/>
                <w:szCs w:val="28"/>
                <w:lang w:val="uk-UA" w:eastAsia="uk-UA"/>
              </w:rPr>
            </w:pPr>
            <w:r>
              <w:rPr>
                <w:rFonts w:ascii="Times New Roman" w:hAnsi="Times New Roman"/>
                <w:sz w:val="28"/>
                <w:szCs w:val="28"/>
                <w:lang w:val="uk-UA" w:eastAsia="uk-UA"/>
              </w:rPr>
              <w:t>Попович Сергій Володимирович</w:t>
            </w:r>
          </w:p>
        </w:tc>
        <w:tc>
          <w:tcPr>
            <w:tcW w:w="3477" w:type="dxa"/>
            <w:tcBorders>
              <w:top w:val="single" w:sz="4" w:space="0" w:color="auto"/>
              <w:left w:val="single" w:sz="4" w:space="0" w:color="auto"/>
              <w:bottom w:val="single" w:sz="4" w:space="0" w:color="auto"/>
              <w:right w:val="single" w:sz="4" w:space="0" w:color="auto"/>
            </w:tcBorders>
          </w:tcPr>
          <w:p w14:paraId="11A10802"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6C05C5DE" w14:textId="77777777" w:rsidTr="00356B9D">
        <w:trPr>
          <w:trHeight w:val="197"/>
        </w:trPr>
        <w:tc>
          <w:tcPr>
            <w:tcW w:w="5988" w:type="dxa"/>
            <w:tcBorders>
              <w:top w:val="single" w:sz="4" w:space="0" w:color="auto"/>
              <w:left w:val="single" w:sz="4" w:space="0" w:color="auto"/>
              <w:bottom w:val="single" w:sz="4" w:space="0" w:color="auto"/>
              <w:right w:val="single" w:sz="4" w:space="0" w:color="auto"/>
            </w:tcBorders>
            <w:vAlign w:val="center"/>
            <w:hideMark/>
          </w:tcPr>
          <w:p w14:paraId="10FC4F5B" w14:textId="77777777" w:rsidR="00546570" w:rsidRDefault="00546570">
            <w:pPr>
              <w:pStyle w:val="a7"/>
              <w:spacing w:line="276" w:lineRule="auto"/>
              <w:rPr>
                <w:rFonts w:ascii="Times New Roman" w:hAnsi="Times New Roman"/>
                <w:sz w:val="28"/>
                <w:szCs w:val="28"/>
                <w:lang w:val="uk-UA"/>
              </w:rPr>
            </w:pPr>
            <w:r>
              <w:rPr>
                <w:rFonts w:ascii="Times New Roman" w:hAnsi="Times New Roman"/>
                <w:sz w:val="28"/>
                <w:szCs w:val="28"/>
                <w:lang w:val="uk-UA"/>
              </w:rPr>
              <w:t>Сирітка Артем Олександрович</w:t>
            </w:r>
          </w:p>
        </w:tc>
        <w:tc>
          <w:tcPr>
            <w:tcW w:w="3477" w:type="dxa"/>
            <w:tcBorders>
              <w:top w:val="single" w:sz="4" w:space="0" w:color="auto"/>
              <w:left w:val="single" w:sz="4" w:space="0" w:color="auto"/>
              <w:bottom w:val="single" w:sz="4" w:space="0" w:color="auto"/>
              <w:right w:val="single" w:sz="4" w:space="0" w:color="auto"/>
            </w:tcBorders>
          </w:tcPr>
          <w:p w14:paraId="3A7D17C5" w14:textId="77777777" w:rsidR="00546570" w:rsidRDefault="00546570">
            <w:pPr>
              <w:pStyle w:val="a7"/>
              <w:spacing w:line="276" w:lineRule="auto"/>
              <w:jc w:val="center"/>
              <w:rPr>
                <w:rFonts w:ascii="Times New Roman" w:hAnsi="Times New Roman"/>
                <w:sz w:val="28"/>
                <w:szCs w:val="28"/>
                <w:lang w:val="uk-UA"/>
              </w:rPr>
            </w:pPr>
          </w:p>
        </w:tc>
      </w:tr>
      <w:tr w:rsidR="00546570" w14:paraId="6841EE86" w14:textId="77777777" w:rsidTr="00356B9D">
        <w:trPr>
          <w:trHeight w:val="286"/>
        </w:trPr>
        <w:tc>
          <w:tcPr>
            <w:tcW w:w="5988" w:type="dxa"/>
            <w:tcBorders>
              <w:top w:val="single" w:sz="4" w:space="0" w:color="auto"/>
              <w:left w:val="single" w:sz="4" w:space="0" w:color="auto"/>
              <w:bottom w:val="single" w:sz="4" w:space="0" w:color="auto"/>
              <w:right w:val="single" w:sz="4" w:space="0" w:color="auto"/>
            </w:tcBorders>
            <w:hideMark/>
          </w:tcPr>
          <w:p w14:paraId="3484C5AB" w14:textId="77777777" w:rsidR="00546570" w:rsidRDefault="00546570">
            <w:pPr>
              <w:pStyle w:val="a7"/>
              <w:spacing w:line="276" w:lineRule="auto"/>
              <w:rPr>
                <w:rFonts w:ascii="Times New Roman" w:hAnsi="Times New Roman"/>
                <w:sz w:val="28"/>
                <w:szCs w:val="28"/>
                <w:lang w:val="uk-UA" w:eastAsia="uk-UA"/>
              </w:rPr>
            </w:pPr>
            <w:r>
              <w:rPr>
                <w:rFonts w:ascii="Times New Roman" w:hAnsi="Times New Roman"/>
                <w:sz w:val="28"/>
                <w:szCs w:val="28"/>
                <w:lang w:val="uk-UA" w:eastAsia="uk-UA"/>
              </w:rPr>
              <w:t>Солотинська Ірина Вікторівна</w:t>
            </w:r>
          </w:p>
        </w:tc>
        <w:tc>
          <w:tcPr>
            <w:tcW w:w="3477" w:type="dxa"/>
            <w:tcBorders>
              <w:top w:val="single" w:sz="4" w:space="0" w:color="auto"/>
              <w:left w:val="single" w:sz="4" w:space="0" w:color="auto"/>
              <w:bottom w:val="single" w:sz="4" w:space="0" w:color="auto"/>
              <w:right w:val="single" w:sz="4" w:space="0" w:color="auto"/>
            </w:tcBorders>
          </w:tcPr>
          <w:p w14:paraId="649FF9E0" w14:textId="77777777" w:rsidR="00546570" w:rsidRDefault="00546570">
            <w:pPr>
              <w:pStyle w:val="a7"/>
              <w:spacing w:line="276" w:lineRule="auto"/>
              <w:jc w:val="center"/>
              <w:rPr>
                <w:rFonts w:ascii="Times New Roman" w:hAnsi="Times New Roman"/>
                <w:sz w:val="28"/>
                <w:szCs w:val="28"/>
                <w:lang w:val="uk-UA" w:eastAsia="uk-UA"/>
              </w:rPr>
            </w:pPr>
          </w:p>
        </w:tc>
      </w:tr>
      <w:tr w:rsidR="00546570" w14:paraId="2DE66B67" w14:textId="77777777" w:rsidTr="00356B9D">
        <w:trPr>
          <w:trHeight w:val="290"/>
        </w:trPr>
        <w:tc>
          <w:tcPr>
            <w:tcW w:w="5988" w:type="dxa"/>
            <w:tcBorders>
              <w:top w:val="single" w:sz="4" w:space="0" w:color="auto"/>
              <w:left w:val="single" w:sz="4" w:space="0" w:color="auto"/>
              <w:bottom w:val="single" w:sz="4" w:space="0" w:color="auto"/>
              <w:right w:val="single" w:sz="4" w:space="0" w:color="auto"/>
            </w:tcBorders>
            <w:vAlign w:val="center"/>
            <w:hideMark/>
          </w:tcPr>
          <w:p w14:paraId="446876F3" w14:textId="77777777" w:rsidR="00546570" w:rsidRDefault="00546570">
            <w:pPr>
              <w:pStyle w:val="a7"/>
              <w:spacing w:line="276" w:lineRule="auto"/>
              <w:rPr>
                <w:rFonts w:ascii="Times New Roman" w:hAnsi="Times New Roman"/>
                <w:sz w:val="28"/>
                <w:szCs w:val="28"/>
                <w:lang w:val="uk-UA"/>
              </w:rPr>
            </w:pPr>
            <w:r>
              <w:rPr>
                <w:rFonts w:ascii="Times New Roman" w:hAnsi="Times New Roman"/>
                <w:sz w:val="28"/>
                <w:szCs w:val="28"/>
                <w:lang w:val="uk-UA"/>
              </w:rPr>
              <w:t>Щур Валентина Василівна</w:t>
            </w:r>
          </w:p>
        </w:tc>
        <w:tc>
          <w:tcPr>
            <w:tcW w:w="3477" w:type="dxa"/>
            <w:tcBorders>
              <w:top w:val="single" w:sz="4" w:space="0" w:color="auto"/>
              <w:left w:val="single" w:sz="4" w:space="0" w:color="auto"/>
              <w:bottom w:val="single" w:sz="4" w:space="0" w:color="auto"/>
              <w:right w:val="single" w:sz="4" w:space="0" w:color="auto"/>
            </w:tcBorders>
          </w:tcPr>
          <w:p w14:paraId="76A8342C" w14:textId="77777777" w:rsidR="00546570" w:rsidRDefault="00546570">
            <w:pPr>
              <w:pStyle w:val="a7"/>
              <w:spacing w:line="276" w:lineRule="auto"/>
              <w:jc w:val="center"/>
              <w:rPr>
                <w:rFonts w:ascii="Times New Roman" w:hAnsi="Times New Roman"/>
                <w:sz w:val="28"/>
                <w:szCs w:val="28"/>
                <w:lang w:val="uk-UA" w:eastAsia="uk-UA"/>
              </w:rPr>
            </w:pPr>
          </w:p>
        </w:tc>
      </w:tr>
    </w:tbl>
    <w:p w14:paraId="7BB32C26" w14:textId="77777777" w:rsidR="00546570" w:rsidRDefault="00546570" w:rsidP="00546570">
      <w:pPr>
        <w:spacing w:after="0" w:line="240" w:lineRule="auto"/>
        <w:jc w:val="both"/>
        <w:rPr>
          <w:rFonts w:ascii="Times New Roman" w:hAnsi="Times New Roman"/>
          <w:b/>
          <w:bCs/>
          <w:sz w:val="28"/>
          <w:szCs w:val="28"/>
          <w:lang w:val="uk-UA"/>
        </w:rPr>
      </w:pPr>
    </w:p>
    <w:p w14:paraId="15212C6A" w14:textId="77777777" w:rsidR="00856A2C" w:rsidRDefault="00856A2C" w:rsidP="00CC3194">
      <w:pPr>
        <w:pStyle w:val="a3"/>
        <w:spacing w:after="0"/>
        <w:ind w:left="0"/>
        <w:jc w:val="both"/>
        <w:rPr>
          <w:rFonts w:ascii="Times New Roman" w:hAnsi="Times New Roman"/>
          <w:b/>
          <w:sz w:val="28"/>
          <w:szCs w:val="28"/>
          <w:lang w:val="uk-UA"/>
        </w:rPr>
      </w:pPr>
    </w:p>
    <w:p w14:paraId="33D2195B" w14:textId="1BEF5A13" w:rsidR="008C2E6E" w:rsidRPr="00856A2C" w:rsidRDefault="00856A2C" w:rsidP="00856A2C">
      <w:pPr>
        <w:rPr>
          <w:rFonts w:ascii="Times New Roman" w:hAnsi="Times New Roman"/>
          <w:b/>
          <w:noProof/>
          <w:sz w:val="28"/>
          <w:szCs w:val="28"/>
          <w:lang w:val="uk-UA"/>
        </w:rPr>
      </w:pPr>
      <w:r>
        <w:rPr>
          <w:rFonts w:ascii="Times New Roman" w:hAnsi="Times New Roman"/>
          <w:b/>
          <w:noProof/>
          <w:sz w:val="28"/>
          <w:szCs w:val="28"/>
          <w:lang w:val="uk-UA"/>
        </w:rPr>
        <w:t xml:space="preserve">              Секретар ради                                                   Валентина ЩУР</w:t>
      </w:r>
    </w:p>
    <w:sectPr w:rsidR="008C2E6E" w:rsidRPr="00856A2C" w:rsidSect="00DD2E63">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F3"/>
    <w:multiLevelType w:val="hybridMultilevel"/>
    <w:tmpl w:val="0C1CDFAE"/>
    <w:lvl w:ilvl="0" w:tplc="4CE8DD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D7C0F04"/>
    <w:multiLevelType w:val="hybridMultilevel"/>
    <w:tmpl w:val="0C1CDFAE"/>
    <w:lvl w:ilvl="0" w:tplc="4CE8DD30">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5A2045A"/>
    <w:multiLevelType w:val="hybridMultilevel"/>
    <w:tmpl w:val="0C1CDFAE"/>
    <w:lvl w:ilvl="0" w:tplc="4CE8DD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8DD364B"/>
    <w:multiLevelType w:val="hybridMultilevel"/>
    <w:tmpl w:val="DA9ACCF2"/>
    <w:lvl w:ilvl="0" w:tplc="F9FCE962">
      <w:numFmt w:val="bullet"/>
      <w:lvlText w:val="-"/>
      <w:lvlJc w:val="left"/>
      <w:pPr>
        <w:ind w:left="1776" w:hanging="360"/>
      </w:pPr>
      <w:rPr>
        <w:rFonts w:ascii="Times New Roman" w:eastAsia="Calibri"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4" w15:restartNumberingAfterBreak="0">
    <w:nsid w:val="68EE472D"/>
    <w:multiLevelType w:val="hybridMultilevel"/>
    <w:tmpl w:val="AD0635B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15:restartNumberingAfterBreak="0">
    <w:nsid w:val="79086A02"/>
    <w:multiLevelType w:val="hybridMultilevel"/>
    <w:tmpl w:val="1F6E38A8"/>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16cid:durableId="809597748">
    <w:abstractNumId w:val="1"/>
  </w:num>
  <w:num w:numId="2" w16cid:durableId="265357241">
    <w:abstractNumId w:val="0"/>
  </w:num>
  <w:num w:numId="3" w16cid:durableId="2032339007">
    <w:abstractNumId w:val="3"/>
  </w:num>
  <w:num w:numId="4" w16cid:durableId="2118984821">
    <w:abstractNumId w:val="2"/>
  </w:num>
  <w:num w:numId="5" w16cid:durableId="203444452">
    <w:abstractNumId w:val="5"/>
  </w:num>
  <w:num w:numId="6" w16cid:durableId="1818258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82"/>
    <w:rsid w:val="000306E5"/>
    <w:rsid w:val="0006133F"/>
    <w:rsid w:val="000825D1"/>
    <w:rsid w:val="00084584"/>
    <w:rsid w:val="000A1375"/>
    <w:rsid w:val="0011384E"/>
    <w:rsid w:val="001275D8"/>
    <w:rsid w:val="0016315C"/>
    <w:rsid w:val="00166A8C"/>
    <w:rsid w:val="00173A19"/>
    <w:rsid w:val="00254C84"/>
    <w:rsid w:val="002B5AA6"/>
    <w:rsid w:val="003065D8"/>
    <w:rsid w:val="00310D37"/>
    <w:rsid w:val="003162BE"/>
    <w:rsid w:val="003501E6"/>
    <w:rsid w:val="00356B9D"/>
    <w:rsid w:val="004110D5"/>
    <w:rsid w:val="00413AFC"/>
    <w:rsid w:val="00426B44"/>
    <w:rsid w:val="004537B6"/>
    <w:rsid w:val="004F1273"/>
    <w:rsid w:val="00541AEA"/>
    <w:rsid w:val="00546570"/>
    <w:rsid w:val="005D541D"/>
    <w:rsid w:val="005F53D0"/>
    <w:rsid w:val="006071EE"/>
    <w:rsid w:val="006846BB"/>
    <w:rsid w:val="006A2275"/>
    <w:rsid w:val="006B4FCD"/>
    <w:rsid w:val="006B6792"/>
    <w:rsid w:val="006B7071"/>
    <w:rsid w:val="006C162F"/>
    <w:rsid w:val="006D6825"/>
    <w:rsid w:val="00716252"/>
    <w:rsid w:val="007471D0"/>
    <w:rsid w:val="007B2D50"/>
    <w:rsid w:val="007D0708"/>
    <w:rsid w:val="007F3F21"/>
    <w:rsid w:val="00805001"/>
    <w:rsid w:val="00846582"/>
    <w:rsid w:val="00856A2C"/>
    <w:rsid w:val="00883247"/>
    <w:rsid w:val="008978F5"/>
    <w:rsid w:val="008A2AE6"/>
    <w:rsid w:val="008B1816"/>
    <w:rsid w:val="008C2E6E"/>
    <w:rsid w:val="008D1E5C"/>
    <w:rsid w:val="008E1A59"/>
    <w:rsid w:val="008E28F5"/>
    <w:rsid w:val="008F3BE9"/>
    <w:rsid w:val="00924E2E"/>
    <w:rsid w:val="009407BA"/>
    <w:rsid w:val="009623C0"/>
    <w:rsid w:val="00972F2A"/>
    <w:rsid w:val="0098394D"/>
    <w:rsid w:val="00993FF3"/>
    <w:rsid w:val="009B1F6B"/>
    <w:rsid w:val="009E7186"/>
    <w:rsid w:val="00A03153"/>
    <w:rsid w:val="00A2345A"/>
    <w:rsid w:val="00A359C0"/>
    <w:rsid w:val="00A860F0"/>
    <w:rsid w:val="00A90FE0"/>
    <w:rsid w:val="00AA7859"/>
    <w:rsid w:val="00AB33B8"/>
    <w:rsid w:val="00AD3EA2"/>
    <w:rsid w:val="00AE794D"/>
    <w:rsid w:val="00B079B4"/>
    <w:rsid w:val="00B34FC7"/>
    <w:rsid w:val="00B37C3B"/>
    <w:rsid w:val="00B56B08"/>
    <w:rsid w:val="00B8708C"/>
    <w:rsid w:val="00BE757E"/>
    <w:rsid w:val="00C32B17"/>
    <w:rsid w:val="00C40CE7"/>
    <w:rsid w:val="00C9066E"/>
    <w:rsid w:val="00CB5027"/>
    <w:rsid w:val="00CC3194"/>
    <w:rsid w:val="00CD1F49"/>
    <w:rsid w:val="00CE4E99"/>
    <w:rsid w:val="00CE51BA"/>
    <w:rsid w:val="00D0299B"/>
    <w:rsid w:val="00D46096"/>
    <w:rsid w:val="00D54B15"/>
    <w:rsid w:val="00D93384"/>
    <w:rsid w:val="00DA3071"/>
    <w:rsid w:val="00DB1DE0"/>
    <w:rsid w:val="00DD2E63"/>
    <w:rsid w:val="00DF01AD"/>
    <w:rsid w:val="00E923B0"/>
    <w:rsid w:val="00EC6887"/>
    <w:rsid w:val="00ED375E"/>
    <w:rsid w:val="00ED5DF6"/>
    <w:rsid w:val="00EE5C8A"/>
    <w:rsid w:val="00EF0676"/>
    <w:rsid w:val="00F3637D"/>
    <w:rsid w:val="00F854E8"/>
    <w:rsid w:val="00FA64DE"/>
    <w:rsid w:val="00FC7C10"/>
    <w:rsid w:val="00FF48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ACA8"/>
  <w15:docId w15:val="{B59414E9-4320-4D5C-A83A-FB0E3C89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2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F49"/>
    <w:pPr>
      <w:ind w:left="720"/>
      <w:contextualSpacing/>
    </w:pPr>
  </w:style>
  <w:style w:type="table" w:styleId="a4">
    <w:name w:val="Table Grid"/>
    <w:basedOn w:val="a1"/>
    <w:uiPriority w:val="59"/>
    <w:rsid w:val="00AE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46BB"/>
    <w:pPr>
      <w:spacing w:after="0" w:line="240" w:lineRule="auto"/>
    </w:pPr>
    <w:rPr>
      <w:rFonts w:ascii="Tahoma" w:hAnsi="Tahoma"/>
      <w:sz w:val="16"/>
      <w:szCs w:val="16"/>
    </w:rPr>
  </w:style>
  <w:style w:type="character" w:customStyle="1" w:styleId="a6">
    <w:name w:val="Текст у виносці Знак"/>
    <w:link w:val="a5"/>
    <w:uiPriority w:val="99"/>
    <w:semiHidden/>
    <w:rsid w:val="006846BB"/>
    <w:rPr>
      <w:rFonts w:ascii="Tahoma" w:hAnsi="Tahoma" w:cs="Tahoma"/>
      <w:sz w:val="16"/>
      <w:szCs w:val="16"/>
    </w:rPr>
  </w:style>
  <w:style w:type="paragraph" w:styleId="a7">
    <w:name w:val="No Spacing"/>
    <w:link w:val="a8"/>
    <w:uiPriority w:val="1"/>
    <w:qFormat/>
    <w:rsid w:val="00B56B08"/>
    <w:rPr>
      <w:sz w:val="22"/>
      <w:szCs w:val="22"/>
      <w:lang w:eastAsia="en-US"/>
    </w:rPr>
  </w:style>
  <w:style w:type="character" w:customStyle="1" w:styleId="a8">
    <w:name w:val="Без інтервалів Знак"/>
    <w:link w:val="a7"/>
    <w:uiPriority w:val="1"/>
    <w:locked/>
    <w:rsid w:val="005465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9115</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HP</cp:lastModifiedBy>
  <cp:revision>3</cp:revision>
  <cp:lastPrinted>2023-02-24T12:28:00Z</cp:lastPrinted>
  <dcterms:created xsi:type="dcterms:W3CDTF">2023-02-24T12:29:00Z</dcterms:created>
  <dcterms:modified xsi:type="dcterms:W3CDTF">2023-03-30T12:24:00Z</dcterms:modified>
</cp:coreProperties>
</file>