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03" w:rsidRDefault="00710D03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</w:rPr>
      </w:pPr>
    </w:p>
    <w:p w:rsidR="00795016" w:rsidRPr="00795016" w:rsidRDefault="00795016" w:rsidP="00710D03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663"/>
      </w:tblGrid>
      <w:tr w:rsidR="00710D03" w:rsidRPr="00780FE2" w:rsidTr="00780FE2">
        <w:trPr>
          <w:trHeight w:val="1260"/>
        </w:trPr>
        <w:tc>
          <w:tcPr>
            <w:tcW w:w="6663" w:type="dxa"/>
            <w:hideMark/>
          </w:tcPr>
          <w:p w:rsidR="00EE20FE" w:rsidRDefault="00EE20FE" w:rsidP="00780FE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FE2" w:rsidRPr="00B67602" w:rsidRDefault="00710D03" w:rsidP="00780FE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відведення </w:t>
            </w:r>
            <w:r w:rsidR="00780FE2"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секторів на </w:t>
            </w:r>
            <w:r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</w:t>
            </w:r>
            <w:r w:rsidR="00780FE2"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Авангардівської </w:t>
            </w:r>
            <w:r w:rsidR="00780FE2"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територіальної громади </w:t>
            </w:r>
          </w:p>
          <w:p w:rsidR="00710D03" w:rsidRPr="00780FE2" w:rsidRDefault="00710D03" w:rsidP="00780FE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7602">
              <w:rPr>
                <w:rFonts w:ascii="Times New Roman" w:hAnsi="Times New Roman" w:cs="Times New Roman"/>
                <w:bCs/>
                <w:sz w:val="28"/>
                <w:szCs w:val="28"/>
              </w:rPr>
              <w:t>для поховання померлих (загиблих) військовослужбовців</w:t>
            </w:r>
          </w:p>
        </w:tc>
      </w:tr>
    </w:tbl>
    <w:p w:rsidR="00710D03" w:rsidRPr="00780FE2" w:rsidRDefault="00710D03" w:rsidP="00710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D03" w:rsidRDefault="00780FE2" w:rsidP="00710D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710D03" w:rsidRPr="00780FE2">
        <w:rPr>
          <w:rFonts w:ascii="Times New Roman" w:hAnsi="Times New Roman" w:cs="Times New Roman"/>
          <w:sz w:val="28"/>
          <w:szCs w:val="28"/>
        </w:rPr>
        <w:t xml:space="preserve">клопотання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710D03" w:rsidRPr="0078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«Авангардкомунсервіс» Авангардівської селищної ради  </w:t>
      </w:r>
      <w:r>
        <w:rPr>
          <w:rFonts w:ascii="Times New Roman" w:hAnsi="Times New Roman" w:cs="Times New Roman"/>
          <w:sz w:val="28"/>
          <w:szCs w:val="28"/>
        </w:rPr>
        <w:t xml:space="preserve">від  05квітня 2022 року </w:t>
      </w:r>
      <w:r w:rsidR="00710D03" w:rsidRPr="00780FE2">
        <w:rPr>
          <w:rFonts w:ascii="Times New Roman" w:hAnsi="Times New Roman" w:cs="Times New Roman"/>
          <w:sz w:val="28"/>
          <w:szCs w:val="28"/>
        </w:rPr>
        <w:t>№ 66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, керуючись ст.23 Закону України «Про поховання та похоронну справу», Законом України «Про місцеве самоврядування в Україні», Закону України "Про забезпечення санітарного та епідемічного благополуччя населення", постановою Головного державного санітарного ліка</w:t>
      </w:r>
      <w:r>
        <w:rPr>
          <w:rFonts w:ascii="Times New Roman" w:hAnsi="Times New Roman" w:cs="Times New Roman"/>
          <w:color w:val="000000"/>
          <w:sz w:val="28"/>
          <w:szCs w:val="28"/>
        </w:rPr>
        <w:t>ря України від 1.07.1999 року №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28 затверджені "Гігієнічні вимоги щодо облаштування і утримання кладовищ в населених пунктах України", Положенням про організацію діяльності в галузі поховання на території Авангардівської селищної ради затвердженого рішенням Авангардівської селищної ради № 276-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 xml:space="preserve"> від 29.03.2018, Виконавчий комітет Авангардівської селищної ради </w:t>
      </w:r>
      <w:r w:rsidR="00710D03" w:rsidRPr="00780FE2">
        <w:rPr>
          <w:rFonts w:ascii="Times New Roman" w:hAnsi="Times New Roman" w:cs="Times New Roman"/>
          <w:b/>
          <w:color w:val="000000"/>
          <w:sz w:val="28"/>
          <w:szCs w:val="28"/>
        </w:rPr>
        <w:t>вирішив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FE2" w:rsidRDefault="00780FE2" w:rsidP="00780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10D03" w:rsidRPr="00780FE2" w:rsidRDefault="00780FE2" w:rsidP="00780F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1. Відвести  на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 xml:space="preserve"> кладовищах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Авангардівської територіальної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громади: смт Авангард, с. Прилиманське, с. Нова Долина, селище Радісне, сектори для почесних поховань, поховань померлих (загиблих) військовослужбовців (сектори військових поховань) де, за погодженням із сім’ями загиблих, здійснювати поховання.</w:t>
      </w:r>
    </w:p>
    <w:p w:rsidR="00710D03" w:rsidRPr="00780FE2" w:rsidRDefault="00780FE2" w:rsidP="00780F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Зобов’язати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комунальне підприємство «АВАНГАРДКОМУНСЕРВІС</w:t>
      </w:r>
      <w:r>
        <w:rPr>
          <w:rFonts w:ascii="Times New Roman" w:hAnsi="Times New Roman" w:cs="Times New Roman"/>
          <w:color w:val="000000"/>
          <w:sz w:val="28"/>
          <w:szCs w:val="28"/>
        </w:rPr>
        <w:t>» Авангардівської селищної ради</w:t>
      </w:r>
      <w:r w:rsidRPr="00780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FE2">
        <w:rPr>
          <w:rFonts w:ascii="Times New Roman" w:hAnsi="Times New Roman" w:cs="Times New Roman"/>
          <w:color w:val="000000"/>
          <w:sz w:val="28"/>
          <w:szCs w:val="28"/>
        </w:rPr>
        <w:t>відвести ділянки для секторів військових поховань на центральних або найбільш відвідуваних частинах кладовищ.</w:t>
      </w:r>
    </w:p>
    <w:p w:rsidR="00710D03" w:rsidRPr="00780FE2" w:rsidRDefault="00780FE2" w:rsidP="00780F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710D03" w:rsidRPr="00780FE2">
        <w:rPr>
          <w:rFonts w:ascii="Times New Roman" w:hAnsi="Times New Roman" w:cs="Times New Roman"/>
          <w:iCs/>
          <w:color w:val="000000"/>
          <w:sz w:val="28"/>
          <w:szCs w:val="28"/>
        </w:rPr>
        <w:t>Сектор</w:t>
      </w:r>
      <w:r w:rsidR="00710D03" w:rsidRPr="00780F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</w:t>
      </w:r>
      <w:r w:rsidR="00710D03" w:rsidRPr="00780F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військових поховань ма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ють</w:t>
      </w:r>
      <w:r w:rsidR="00710D03" w:rsidRPr="00780F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передбачати:</w:t>
      </w:r>
    </w:p>
    <w:p w:rsidR="00710D03" w:rsidRPr="00780FE2" w:rsidRDefault="00780FE2" w:rsidP="00780F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а) окреслений від решти поховань доріжками або зеленими насадженнями (наприклад, живоплотом) периметр сектору;</w:t>
      </w:r>
    </w:p>
    <w:p w:rsidR="00710D03" w:rsidRDefault="00710D03" w:rsidP="00710D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FE2">
        <w:rPr>
          <w:rFonts w:ascii="Times New Roman" w:hAnsi="Times New Roman" w:cs="Times New Roman"/>
          <w:color w:val="000000"/>
          <w:sz w:val="28"/>
          <w:szCs w:val="28"/>
        </w:rPr>
        <w:t>б) достатню відстань між похованнями, а також між похованнями і доріжками (живоплотом) – не менше 1 м;</w:t>
      </w:r>
    </w:p>
    <w:p w:rsidR="00780FE2" w:rsidRPr="00EE20FE" w:rsidRDefault="00780FE2" w:rsidP="00780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№117</w:t>
      </w:r>
    </w:p>
    <w:p w:rsid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від 06.04.2022</w:t>
      </w:r>
    </w:p>
    <w:p w:rsid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FE2" w:rsidRP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FE2" w:rsidRPr="00780FE2" w:rsidRDefault="00780FE2" w:rsidP="00710D03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80FE2" w:rsidRPr="00780FE2" w:rsidRDefault="00795016" w:rsidP="007950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місце для спорудження загального монументу загиблим воїнам і місце під встановлення щогли для державного прапору (ділянка площею не менше 10 м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10D03" w:rsidRPr="00780FE2" w:rsidRDefault="00710D03" w:rsidP="00710D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FE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795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FE2">
        <w:rPr>
          <w:rFonts w:ascii="Times New Roman" w:hAnsi="Times New Roman" w:cs="Times New Roman"/>
          <w:color w:val="000000"/>
          <w:sz w:val="28"/>
          <w:szCs w:val="28"/>
        </w:rPr>
        <w:t>нанесення місця розташування сектору військових поховань на загальну план-схему кладовища, що міститься на вході до цвинтаря.</w:t>
      </w:r>
    </w:p>
    <w:p w:rsidR="00710D03" w:rsidRPr="00780FE2" w:rsidRDefault="00795016" w:rsidP="007950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д)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можливість проведення урочистих заходів на територ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ії сектору військових поховань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відв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ідування почесними делегаціями, </w:t>
      </w:r>
      <w:r w:rsidR="00710D03" w:rsidRPr="00780FE2">
        <w:rPr>
          <w:rFonts w:ascii="Times New Roman" w:hAnsi="Times New Roman" w:cs="Times New Roman"/>
          <w:color w:val="000000"/>
          <w:sz w:val="28"/>
          <w:szCs w:val="28"/>
        </w:rPr>
        <w:t>проведення поминальних богослужінь, покладання квітів, несення почесної військової варти біля могил, проведення мітингів-реквіємів тощо.</w:t>
      </w:r>
    </w:p>
    <w:p w:rsidR="00710D03" w:rsidRPr="00780FE2" w:rsidRDefault="00710D03" w:rsidP="00710D0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E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80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0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Виконавчий комітет  Авангардівської селищної ради.</w:t>
      </w:r>
    </w:p>
    <w:p w:rsidR="00780FE2" w:rsidRDefault="00780FE2" w:rsidP="00780FE2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80FE2" w:rsidRDefault="00780FE2" w:rsidP="00780FE2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10D03" w:rsidRPr="00780FE2" w:rsidRDefault="00710D03" w:rsidP="00780FE2">
      <w:pPr>
        <w:rPr>
          <w:rFonts w:ascii="Times New Roman" w:hAnsi="Times New Roman" w:cs="Times New Roman"/>
          <w:b/>
          <w:sz w:val="28"/>
          <w:szCs w:val="28"/>
        </w:rPr>
      </w:pPr>
      <w:r w:rsidRPr="00780FE2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          </w:t>
      </w:r>
      <w:r w:rsidR="00780FE2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Pr="00780FE2"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:rsidR="008A708A" w:rsidRDefault="008A708A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№117</w:t>
      </w:r>
    </w:p>
    <w:p w:rsidR="00780FE2" w:rsidRPr="00780FE2" w:rsidRDefault="00780FE2" w:rsidP="00780F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від 06.04.2022</w:t>
      </w:r>
    </w:p>
    <w:p w:rsid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80FE2" w:rsidRPr="00780FE2" w:rsidRDefault="00780FE2" w:rsidP="00710D0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0FE2" w:rsidRPr="00780FE2" w:rsidSect="00780FE2">
      <w:pgSz w:w="11906" w:h="16838"/>
      <w:pgMar w:top="851" w:right="851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EB" w:rsidRDefault="00B557EB" w:rsidP="005F7E9F">
      <w:r>
        <w:separator/>
      </w:r>
    </w:p>
  </w:endnote>
  <w:endnote w:type="continuationSeparator" w:id="0">
    <w:p w:rsidR="00B557EB" w:rsidRDefault="00B557EB" w:rsidP="005F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EB" w:rsidRDefault="00B557EB" w:rsidP="005F7E9F">
      <w:r>
        <w:separator/>
      </w:r>
    </w:p>
  </w:footnote>
  <w:footnote w:type="continuationSeparator" w:id="0">
    <w:p w:rsidR="00B557EB" w:rsidRDefault="00B557EB" w:rsidP="005F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B65072"/>
    <w:multiLevelType w:val="hybridMultilevel"/>
    <w:tmpl w:val="B6E2812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8CE236E"/>
    <w:multiLevelType w:val="multilevel"/>
    <w:tmpl w:val="EFF2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F54CF"/>
    <w:multiLevelType w:val="hybridMultilevel"/>
    <w:tmpl w:val="A5AA0A88"/>
    <w:lvl w:ilvl="0" w:tplc="6518A6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E955BE"/>
    <w:multiLevelType w:val="hybridMultilevel"/>
    <w:tmpl w:val="247AE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68"/>
    <w:rsid w:val="00010C16"/>
    <w:rsid w:val="0007674F"/>
    <w:rsid w:val="000913AA"/>
    <w:rsid w:val="00096AFC"/>
    <w:rsid w:val="000A228B"/>
    <w:rsid w:val="000A4A74"/>
    <w:rsid w:val="000D450D"/>
    <w:rsid w:val="000F15F1"/>
    <w:rsid w:val="00125D87"/>
    <w:rsid w:val="00130968"/>
    <w:rsid w:val="001515CB"/>
    <w:rsid w:val="001C49AC"/>
    <w:rsid w:val="001C64E1"/>
    <w:rsid w:val="001D5611"/>
    <w:rsid w:val="00234E41"/>
    <w:rsid w:val="00236FD9"/>
    <w:rsid w:val="002B64C4"/>
    <w:rsid w:val="002D62A5"/>
    <w:rsid w:val="00347389"/>
    <w:rsid w:val="003953A2"/>
    <w:rsid w:val="00395F4C"/>
    <w:rsid w:val="003B120E"/>
    <w:rsid w:val="003B4AE1"/>
    <w:rsid w:val="00407F53"/>
    <w:rsid w:val="00462F49"/>
    <w:rsid w:val="004B3743"/>
    <w:rsid w:val="004E7B82"/>
    <w:rsid w:val="00531226"/>
    <w:rsid w:val="005F7E9F"/>
    <w:rsid w:val="00625074"/>
    <w:rsid w:val="0064597C"/>
    <w:rsid w:val="006A517C"/>
    <w:rsid w:val="006A7C75"/>
    <w:rsid w:val="006F0C79"/>
    <w:rsid w:val="006F1EBD"/>
    <w:rsid w:val="00710D03"/>
    <w:rsid w:val="00713053"/>
    <w:rsid w:val="00734FAB"/>
    <w:rsid w:val="00775CAB"/>
    <w:rsid w:val="00780FE2"/>
    <w:rsid w:val="00790690"/>
    <w:rsid w:val="00795016"/>
    <w:rsid w:val="007D0012"/>
    <w:rsid w:val="007D4036"/>
    <w:rsid w:val="00853A44"/>
    <w:rsid w:val="00864233"/>
    <w:rsid w:val="00881574"/>
    <w:rsid w:val="008820D4"/>
    <w:rsid w:val="0088251C"/>
    <w:rsid w:val="008914E8"/>
    <w:rsid w:val="0089652B"/>
    <w:rsid w:val="008A67AC"/>
    <w:rsid w:val="008A708A"/>
    <w:rsid w:val="008C5B0D"/>
    <w:rsid w:val="008C7277"/>
    <w:rsid w:val="008D1941"/>
    <w:rsid w:val="008F62D0"/>
    <w:rsid w:val="009014BD"/>
    <w:rsid w:val="00907193"/>
    <w:rsid w:val="009C3780"/>
    <w:rsid w:val="009D6A51"/>
    <w:rsid w:val="009F05C4"/>
    <w:rsid w:val="00A2175C"/>
    <w:rsid w:val="00A46C63"/>
    <w:rsid w:val="00A70961"/>
    <w:rsid w:val="00A75BF3"/>
    <w:rsid w:val="00A97804"/>
    <w:rsid w:val="00AB1547"/>
    <w:rsid w:val="00B00FA1"/>
    <w:rsid w:val="00B11836"/>
    <w:rsid w:val="00B27C26"/>
    <w:rsid w:val="00B37308"/>
    <w:rsid w:val="00B44F11"/>
    <w:rsid w:val="00B557EB"/>
    <w:rsid w:val="00B67602"/>
    <w:rsid w:val="00B758F6"/>
    <w:rsid w:val="00B90F25"/>
    <w:rsid w:val="00BF3664"/>
    <w:rsid w:val="00BF5C77"/>
    <w:rsid w:val="00C072A0"/>
    <w:rsid w:val="00C15A1B"/>
    <w:rsid w:val="00C46686"/>
    <w:rsid w:val="00C51F26"/>
    <w:rsid w:val="00C5422F"/>
    <w:rsid w:val="00C85402"/>
    <w:rsid w:val="00C933A8"/>
    <w:rsid w:val="00CE745F"/>
    <w:rsid w:val="00CF66CC"/>
    <w:rsid w:val="00D07238"/>
    <w:rsid w:val="00D21C9B"/>
    <w:rsid w:val="00D4413D"/>
    <w:rsid w:val="00D55B07"/>
    <w:rsid w:val="00D67D9C"/>
    <w:rsid w:val="00DA569A"/>
    <w:rsid w:val="00DB1F16"/>
    <w:rsid w:val="00DC5B30"/>
    <w:rsid w:val="00DF13DB"/>
    <w:rsid w:val="00DF4597"/>
    <w:rsid w:val="00DF6DC1"/>
    <w:rsid w:val="00E0537F"/>
    <w:rsid w:val="00E35DBC"/>
    <w:rsid w:val="00E60EB8"/>
    <w:rsid w:val="00EA09E8"/>
    <w:rsid w:val="00EC0132"/>
    <w:rsid w:val="00EC54C3"/>
    <w:rsid w:val="00ED5EB2"/>
    <w:rsid w:val="00EE20FE"/>
    <w:rsid w:val="00F032DE"/>
    <w:rsid w:val="00F06AEA"/>
    <w:rsid w:val="00F0700A"/>
    <w:rsid w:val="00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FCEA-4CB9-4A7F-8A40-E9A931E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C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1C49AC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395F4C"/>
    <w:rPr>
      <w:b/>
      <w:bCs/>
    </w:rPr>
  </w:style>
  <w:style w:type="table" w:styleId="a8">
    <w:name w:val="Table Grid"/>
    <w:basedOn w:val="a1"/>
    <w:uiPriority w:val="39"/>
    <w:rsid w:val="00A2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7E9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7E9F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5F7E9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7E9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D1A4-6E91-497D-90C2-A276C4CC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Гостіщева Єлизавета Віталіївна</dc:creator>
  <cp:lastModifiedBy>Admin</cp:lastModifiedBy>
  <cp:revision>3</cp:revision>
  <cp:lastPrinted>2022-05-03T10:03:00Z</cp:lastPrinted>
  <dcterms:created xsi:type="dcterms:W3CDTF">2022-05-03T09:51:00Z</dcterms:created>
  <dcterms:modified xsi:type="dcterms:W3CDTF">2022-05-03T10:07:00Z</dcterms:modified>
</cp:coreProperties>
</file>