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Default="00F600C9" w:rsidP="00F600C9">
      <w:pPr>
        <w:ind w:right="3967"/>
        <w:jc w:val="both"/>
      </w:pPr>
    </w:p>
    <w:p w:rsidR="00F600C9" w:rsidRPr="000526E4" w:rsidRDefault="00F600C9" w:rsidP="00F600C9">
      <w:pPr>
        <w:ind w:right="4251"/>
        <w:jc w:val="both"/>
      </w:pPr>
      <w:r w:rsidRPr="000526E4">
        <w:t>Пр</w:t>
      </w:r>
      <w:r>
        <w:t xml:space="preserve">о внесення змін до </w:t>
      </w:r>
      <w:r w:rsidRPr="000526E4">
        <w:t>комплексної Програми розвитку освіти Авангардівської селищної</w:t>
      </w:r>
      <w:r w:rsidRPr="00F600C9">
        <w:t xml:space="preserve"> територ</w:t>
      </w:r>
      <w:r>
        <w:t>іальної громади</w:t>
      </w:r>
      <w:r w:rsidRPr="000526E4">
        <w:t xml:space="preserve"> </w:t>
      </w:r>
      <w:r>
        <w:t>на 2023</w:t>
      </w:r>
      <w:r w:rsidRPr="000526E4">
        <w:t xml:space="preserve"> рік</w:t>
      </w:r>
      <w:r>
        <w:t xml:space="preserve">, </w:t>
      </w:r>
      <w:r w:rsidRPr="007E59A1">
        <w:rPr>
          <w:rFonts w:eastAsia="Times New Roman"/>
        </w:rPr>
        <w:t>затвердженої рішенням Авангардівської селищної ради від 22.12.2022р. №1573-</w:t>
      </w:r>
      <w:r w:rsidRPr="007E59A1">
        <w:rPr>
          <w:rFonts w:eastAsia="Times New Roman"/>
          <w:lang w:val="en-US"/>
        </w:rPr>
        <w:t>VIII</w:t>
      </w:r>
    </w:p>
    <w:p w:rsidR="00F600C9" w:rsidRPr="00C37330" w:rsidRDefault="00F600C9" w:rsidP="00F600C9">
      <w:pPr>
        <w:jc w:val="center"/>
      </w:pPr>
    </w:p>
    <w:p w:rsidR="00F600C9" w:rsidRPr="00F600C9" w:rsidRDefault="00F600C9" w:rsidP="00F600C9">
      <w:pPr>
        <w:jc w:val="both"/>
      </w:pPr>
      <w:r>
        <w:t xml:space="preserve">  </w:t>
      </w:r>
      <w:r>
        <w:tab/>
      </w:r>
      <w:r w:rsidRPr="00C37330">
        <w:t>Відповідно до клопотання Відділу освіти, культури, молоді та спорту Ав</w:t>
      </w:r>
      <w:r>
        <w:t>ангардівської селищної ради №187 від 03.04.2023року</w:t>
      </w:r>
      <w:r w:rsidRPr="00C37330">
        <w:t>,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w:t>
      </w:r>
      <w:r>
        <w:t>вського піклування», від 22.11.2004 №</w:t>
      </w:r>
      <w:r w:rsidRPr="00C37330">
        <w:t>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w:t>
      </w:r>
      <w:r>
        <w:t xml:space="preserve">іх </w:t>
      </w:r>
      <w:proofErr w:type="spellStart"/>
      <w:r>
        <w:t>мовних</w:t>
      </w:r>
      <w:proofErr w:type="spellEnd"/>
      <w:r>
        <w:t xml:space="preserve"> шкіл», від 16.06.2015</w:t>
      </w:r>
      <w:r w:rsidRPr="00C37330">
        <w:t xml:space="preserve">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t>Авангардівська</w:t>
      </w:r>
      <w:proofErr w:type="spellEnd"/>
      <w:r w:rsidRPr="00C37330">
        <w:t xml:space="preserve"> селищна рада</w:t>
      </w:r>
      <w:r w:rsidRPr="005C7BDB">
        <w:rPr>
          <w:b/>
        </w:rPr>
        <w:t xml:space="preserve"> </w:t>
      </w:r>
      <w:r w:rsidRPr="00C37330">
        <w:rPr>
          <w:b/>
        </w:rPr>
        <w:t>ВИРІШИЛА:</w:t>
      </w:r>
    </w:p>
    <w:p w:rsidR="00F600C9" w:rsidRPr="00581363" w:rsidRDefault="00F600C9" w:rsidP="00F600C9">
      <w:pPr>
        <w:pStyle w:val="a9"/>
        <w:numPr>
          <w:ilvl w:val="0"/>
          <w:numId w:val="40"/>
        </w:numPr>
        <w:jc w:val="both"/>
      </w:pPr>
      <w:r w:rsidRPr="007E59A1">
        <w:t xml:space="preserve">Затвердити зміни до комплексної Програми розвитку освіти Авангардівської селищної територіальної громади на 2023 рік </w:t>
      </w:r>
      <w:r>
        <w:t xml:space="preserve">та викласти програму у новій редакції </w:t>
      </w:r>
      <w:r w:rsidRPr="007E59A1">
        <w:t>згідно з додатком (додається).</w:t>
      </w:r>
    </w:p>
    <w:p w:rsidR="00F600C9" w:rsidRDefault="00F600C9" w:rsidP="00F600C9">
      <w:pPr>
        <w:pStyle w:val="af5"/>
        <w:rPr>
          <w:b/>
          <w:sz w:val="16"/>
          <w:szCs w:val="16"/>
        </w:rPr>
      </w:pPr>
    </w:p>
    <w:p w:rsidR="00F600C9" w:rsidRPr="00F600C9" w:rsidRDefault="00F600C9" w:rsidP="00F600C9">
      <w:pPr>
        <w:pStyle w:val="af5"/>
        <w:rPr>
          <w:b/>
        </w:rPr>
      </w:pPr>
      <w:r w:rsidRPr="00F600C9">
        <w:rPr>
          <w:b/>
        </w:rPr>
        <w:t>№1825–VIII</w:t>
      </w:r>
    </w:p>
    <w:p w:rsidR="00F600C9" w:rsidRPr="00F600C9" w:rsidRDefault="00F600C9" w:rsidP="00F600C9">
      <w:pPr>
        <w:pStyle w:val="af5"/>
        <w:rPr>
          <w:b/>
        </w:rPr>
      </w:pPr>
      <w:r w:rsidRPr="00F600C9">
        <w:rPr>
          <w:b/>
        </w:rPr>
        <w:t>від 07.04.2023</w:t>
      </w:r>
    </w:p>
    <w:p w:rsidR="00F600C9" w:rsidRPr="005C7BDB" w:rsidRDefault="00F600C9" w:rsidP="00F600C9">
      <w:pPr>
        <w:jc w:val="both"/>
        <w:rPr>
          <w:b/>
        </w:rPr>
      </w:pPr>
    </w:p>
    <w:p w:rsidR="00F600C9" w:rsidRDefault="00F600C9" w:rsidP="00F600C9">
      <w:pPr>
        <w:pStyle w:val="a9"/>
        <w:numPr>
          <w:ilvl w:val="0"/>
          <w:numId w:val="40"/>
        </w:numPr>
        <w:spacing w:after="160" w:line="259" w:lineRule="auto"/>
        <w:jc w:val="both"/>
      </w:pPr>
      <w:r w:rsidRPr="001C27DA">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F600C9" w:rsidRDefault="00F600C9" w:rsidP="00F600C9">
      <w:pPr>
        <w:jc w:val="both"/>
        <w:rPr>
          <w:b/>
        </w:rPr>
      </w:pPr>
    </w:p>
    <w:p w:rsidR="00F600C9" w:rsidRPr="00C37330" w:rsidRDefault="00F600C9" w:rsidP="00F600C9">
      <w:pPr>
        <w:jc w:val="both"/>
        <w:rPr>
          <w:b/>
        </w:rPr>
      </w:pPr>
    </w:p>
    <w:p w:rsidR="00F600C9" w:rsidRPr="005C7BDB" w:rsidRDefault="00F600C9" w:rsidP="00F600C9">
      <w:pPr>
        <w:rPr>
          <w:b/>
          <w:bCs/>
        </w:rPr>
      </w:pPr>
      <w:r w:rsidRPr="005C7BDB">
        <w:rPr>
          <w:b/>
          <w:bCs/>
        </w:rPr>
        <w:t>Селищний голова</w:t>
      </w:r>
      <w:r w:rsidRPr="005C7BDB">
        <w:rPr>
          <w:b/>
          <w:bCs/>
        </w:rPr>
        <w:tab/>
      </w:r>
      <w:r w:rsidRPr="005C7BDB">
        <w:rPr>
          <w:b/>
          <w:bCs/>
        </w:rPr>
        <w:tab/>
      </w:r>
      <w:r w:rsidRPr="005C7BDB">
        <w:rPr>
          <w:b/>
          <w:bCs/>
        </w:rPr>
        <w:tab/>
      </w:r>
      <w:r>
        <w:rPr>
          <w:b/>
          <w:bCs/>
        </w:rPr>
        <w:t xml:space="preserve">                        </w:t>
      </w:r>
      <w:r>
        <w:rPr>
          <w:b/>
          <w:bCs/>
        </w:rPr>
        <w:t xml:space="preserve">    </w:t>
      </w:r>
      <w:r>
        <w:rPr>
          <w:b/>
          <w:bCs/>
        </w:rPr>
        <w:t xml:space="preserve"> </w:t>
      </w:r>
      <w:r w:rsidRPr="005C7BDB">
        <w:rPr>
          <w:b/>
          <w:bCs/>
        </w:rPr>
        <w:t>Сергій ХРУСТОВСЬКИЙ</w:t>
      </w:r>
    </w:p>
    <w:p w:rsidR="00F600C9" w:rsidRPr="000526E4" w:rsidRDefault="00F600C9" w:rsidP="00F600C9">
      <w:pPr>
        <w:jc w:val="center"/>
        <w:rPr>
          <w:bCs/>
        </w:rPr>
      </w:pPr>
    </w:p>
    <w:p w:rsidR="00F600C9" w:rsidRDefault="00F600C9" w:rsidP="00F600C9">
      <w:pPr>
        <w:jc w:val="both"/>
        <w:rPr>
          <w:b/>
        </w:rPr>
      </w:pPr>
    </w:p>
    <w:p w:rsidR="00F600C9" w:rsidRPr="005C7BDB" w:rsidRDefault="00F600C9" w:rsidP="00F600C9">
      <w:pPr>
        <w:jc w:val="both"/>
        <w:rPr>
          <w:b/>
          <w:lang w:val="ru-RU"/>
        </w:rPr>
      </w:pPr>
      <w:r w:rsidRPr="005C7BDB">
        <w:rPr>
          <w:b/>
        </w:rPr>
        <w:t>№</w:t>
      </w:r>
      <w:r>
        <w:rPr>
          <w:b/>
        </w:rPr>
        <w:t>1825</w:t>
      </w:r>
      <w:r w:rsidRPr="005C7BDB">
        <w:rPr>
          <w:b/>
          <w:lang w:val="ru-RU"/>
        </w:rPr>
        <w:t>–</w:t>
      </w:r>
      <w:r w:rsidRPr="005C7BDB">
        <w:rPr>
          <w:b/>
          <w:lang w:val="en-US"/>
        </w:rPr>
        <w:t>VIII</w:t>
      </w:r>
    </w:p>
    <w:p w:rsidR="00F600C9" w:rsidRDefault="00F600C9" w:rsidP="00F600C9">
      <w:pPr>
        <w:jc w:val="both"/>
        <w:rPr>
          <w:b/>
        </w:rPr>
      </w:pPr>
      <w:r w:rsidRPr="005C7BDB">
        <w:rPr>
          <w:b/>
        </w:rPr>
        <w:t xml:space="preserve">від </w:t>
      </w:r>
      <w:r w:rsidRPr="005C7BDB">
        <w:rPr>
          <w:b/>
          <w:lang w:val="ru-RU"/>
        </w:rPr>
        <w:t>07</w:t>
      </w:r>
      <w:r w:rsidRPr="005C7BDB">
        <w:rPr>
          <w:b/>
        </w:rPr>
        <w:t>.</w:t>
      </w:r>
      <w:r w:rsidRPr="005C7BDB">
        <w:rPr>
          <w:b/>
          <w:lang w:val="ru-RU"/>
        </w:rPr>
        <w:t>04</w:t>
      </w:r>
      <w:r w:rsidRPr="005C7BDB">
        <w:rPr>
          <w:b/>
        </w:rPr>
        <w:t>.2023</w:t>
      </w: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p>
    <w:p w:rsidR="00F600C9" w:rsidRDefault="00F600C9" w:rsidP="00CB1561">
      <w:pPr>
        <w:ind w:left="5670"/>
        <w:rPr>
          <w:bCs/>
        </w:rPr>
      </w:pPr>
      <w:bookmarkStart w:id="0" w:name="_GoBack"/>
      <w:bookmarkEnd w:id="0"/>
    </w:p>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CF704E">
        <w:rPr>
          <w:bCs/>
        </w:rPr>
        <w:t xml:space="preserve"> 07</w:t>
      </w:r>
      <w:r w:rsidR="00747059">
        <w:rPr>
          <w:bCs/>
        </w:rPr>
        <w:t>.</w:t>
      </w:r>
      <w:r w:rsidR="00291418" w:rsidRPr="00CF704E">
        <w:rPr>
          <w:bCs/>
        </w:rPr>
        <w:t>0</w:t>
      </w:r>
      <w:r w:rsidR="00CF704E">
        <w:rPr>
          <w:bCs/>
        </w:rPr>
        <w:t>4</w:t>
      </w:r>
      <w:r w:rsidR="00747059" w:rsidRPr="00747059">
        <w:rPr>
          <w:bCs/>
        </w:rPr>
        <w:t>.202</w:t>
      </w:r>
      <w:r w:rsidR="00291418">
        <w:rPr>
          <w:bCs/>
        </w:rPr>
        <w:t>3</w:t>
      </w:r>
      <w:r w:rsidR="00F600C9">
        <w:rPr>
          <w:bCs/>
        </w:rPr>
        <w:t xml:space="preserve"> №1825</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AA36D0">
        <w:t>3</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F600C9" w:rsidRDefault="00F600C9" w:rsidP="00AC7125">
      <w:pPr>
        <w:ind w:right="-19"/>
        <w:jc w:val="center"/>
        <w:rPr>
          <w:b/>
          <w:bCs/>
        </w:rPr>
      </w:pPr>
    </w:p>
    <w:p w:rsidR="00F600C9" w:rsidRDefault="00F600C9" w:rsidP="00AC7125">
      <w:pPr>
        <w:ind w:right="-19"/>
        <w:jc w:val="center"/>
        <w:rPr>
          <w:b/>
          <w:bCs/>
        </w:rPr>
      </w:pPr>
    </w:p>
    <w:p w:rsidR="00F600C9" w:rsidRDefault="00F600C9" w:rsidP="00AC7125">
      <w:pPr>
        <w:ind w:right="-19"/>
        <w:jc w:val="center"/>
        <w:rPr>
          <w:b/>
          <w:bCs/>
        </w:rPr>
      </w:pPr>
    </w:p>
    <w:p w:rsidR="00F600C9" w:rsidRDefault="00F600C9" w:rsidP="00AC7125">
      <w:pPr>
        <w:ind w:right="-19"/>
        <w:jc w:val="center"/>
        <w:rPr>
          <w:b/>
          <w:bCs/>
        </w:rPr>
      </w:pPr>
    </w:p>
    <w:p w:rsidR="00F600C9" w:rsidRDefault="00F600C9" w:rsidP="00AC7125">
      <w:pPr>
        <w:ind w:right="-19"/>
        <w:jc w:val="center"/>
        <w:rPr>
          <w:b/>
          <w:bCs/>
        </w:rPr>
      </w:pPr>
    </w:p>
    <w:p w:rsidR="00AC7125" w:rsidRPr="0043453C" w:rsidRDefault="00AC7125" w:rsidP="00AC7125">
      <w:pPr>
        <w:ind w:right="-19"/>
        <w:jc w:val="center"/>
        <w:rPr>
          <w:b/>
        </w:rPr>
      </w:pPr>
      <w:r w:rsidRPr="0043453C">
        <w:rPr>
          <w:b/>
          <w:bCs/>
        </w:rPr>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2.</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Дата, номер і назва документа органу виконавчої влади про розроблення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3.</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Розробник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4.</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B33C26">
            <w:pPr>
              <w:rPr>
                <w:color w:val="FF0000"/>
              </w:rPr>
            </w:pPr>
            <w:r w:rsidRPr="0043453C">
              <w:t>202</w:t>
            </w:r>
            <w:r w:rsidR="00B33C26">
              <w:t>3</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D27F6A" w:rsidP="00747059">
            <w:r w:rsidRPr="00D27F6A">
              <w:t>41799268</w:t>
            </w:r>
            <w:r>
              <w:t xml:space="preserve"> 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D27F6A" w:rsidP="001917CA">
            <w:r w:rsidRPr="00D27F6A">
              <w:t>36039268</w:t>
            </w:r>
            <w:r w:rsidR="00E516D5" w:rsidRPr="00E516D5">
              <w:t xml:space="preserve"> </w:t>
            </w:r>
            <w:r w:rsidR="00AC7125" w:rsidRPr="00E516D5">
              <w:t>грн</w:t>
            </w:r>
          </w:p>
        </w:tc>
      </w:tr>
      <w:tr w:rsidR="00AC7125" w:rsidRPr="0043453C"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9.2.</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E516D5" w:rsidP="001917CA">
            <w:r w:rsidRPr="00E516D5">
              <w:t>5760000</w:t>
            </w:r>
            <w:r>
              <w:t xml:space="preserve"> </w:t>
            </w:r>
            <w:r w:rsidR="00AC7125" w:rsidRPr="00E516D5">
              <w:t>грн</w:t>
            </w:r>
          </w:p>
        </w:tc>
      </w:tr>
    </w:tbl>
    <w:p w:rsidR="00AC7125" w:rsidRPr="0043453C" w:rsidRDefault="00AC7125" w:rsidP="00AC7125">
      <w:pPr>
        <w:pStyle w:val="a9"/>
        <w:autoSpaceDE w:val="0"/>
        <w:autoSpaceDN w:val="0"/>
        <w:adjustRightInd w:val="0"/>
        <w:rPr>
          <w:b/>
          <w:bCs/>
          <w:lang w:eastAsia="uk-UA"/>
        </w:rPr>
      </w:pPr>
    </w:p>
    <w:p w:rsidR="000F0F8C" w:rsidRPr="0043453C" w:rsidRDefault="00AC7125" w:rsidP="00AC7125">
      <w:pPr>
        <w:spacing w:line="360" w:lineRule="auto"/>
        <w:ind w:left="3524"/>
        <w:rPr>
          <w:b/>
        </w:rPr>
      </w:pPr>
      <w:r w:rsidRPr="0043453C">
        <w:rPr>
          <w:color w:val="000000"/>
        </w:rPr>
        <w:br w:type="page"/>
      </w:r>
    </w:p>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lastRenderedPageBreak/>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F600C9" w:rsidRDefault="000F0F8C" w:rsidP="00D87826">
      <w:pPr>
        <w:spacing w:line="276" w:lineRule="auto"/>
        <w:rPr>
          <w:sz w:val="16"/>
          <w:szCs w:val="16"/>
        </w:rPr>
      </w:pPr>
    </w:p>
    <w:p w:rsidR="000F0F8C" w:rsidRPr="0043453C" w:rsidRDefault="000F0F8C" w:rsidP="00D87826">
      <w:pPr>
        <w:pStyle w:val="1"/>
        <w:spacing w:line="276"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3453C"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AC7125" w:rsidRPr="0043453C" w:rsidRDefault="00AC7125" w:rsidP="00D87826">
      <w:pPr>
        <w:spacing w:line="276" w:lineRule="auto"/>
        <w:ind w:left="4" w:firstLine="706"/>
        <w:jc w:val="both"/>
      </w:pPr>
      <w:r w:rsidRPr="0043453C">
        <w:t xml:space="preserve">1. </w:t>
      </w:r>
      <w:r w:rsidR="00867841" w:rsidRPr="0043453C">
        <w:t>Відсутня необхідна</w:t>
      </w:r>
      <w:r w:rsidRPr="0043453C">
        <w:t xml:space="preserve"> кільк</w:t>
      </w:r>
      <w:r w:rsidR="00867841" w:rsidRPr="0043453C">
        <w:t xml:space="preserve">ість </w:t>
      </w:r>
      <w:r w:rsidRPr="0043453C">
        <w:t xml:space="preserve">місць у закладах освіти з урахуванням фактичних </w:t>
      </w:r>
      <w:r w:rsidR="00867841" w:rsidRPr="0043453C">
        <w:t>наявності учнів</w:t>
      </w:r>
      <w:r w:rsidR="00F259E6">
        <w:t xml:space="preserve"> та вихованців</w:t>
      </w:r>
      <w:r w:rsidRPr="0043453C">
        <w:t xml:space="preserve">. </w:t>
      </w:r>
    </w:p>
    <w:p w:rsidR="000F0F8C" w:rsidRPr="0043453C" w:rsidRDefault="00AC7125" w:rsidP="00D87826">
      <w:pPr>
        <w:spacing w:line="276" w:lineRule="auto"/>
        <w:ind w:left="4" w:firstLine="706"/>
        <w:jc w:val="both"/>
      </w:pPr>
      <w:r w:rsidRPr="0043453C">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w:t>
      </w:r>
      <w:r w:rsidR="00867841" w:rsidRPr="0043453C">
        <w:lastRenderedPageBreak/>
        <w:t xml:space="preserve">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rsidR="002E3208" w:rsidRPr="0043453C" w:rsidRDefault="002E3208" w:rsidP="00D87826">
      <w:pPr>
        <w:spacing w:line="276"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4" w:name="_heading=h.t3lcknhnr4m" w:colFirst="0" w:colLast="0"/>
      <w:bookmarkEnd w:id="4"/>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5" w:name="_heading=h.d206fb5g7g1v" w:colFirst="0" w:colLast="0"/>
      <w:bookmarkStart w:id="6" w:name="_heading=h.cqpvfbpy7oil" w:colFirst="0" w:colLast="0"/>
      <w:bookmarkEnd w:id="5"/>
      <w:bookmarkEnd w:id="6"/>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7" w:name="_heading=h.op414d88zzdb" w:colFirst="0" w:colLast="0"/>
      <w:bookmarkEnd w:id="7"/>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8" w:name="_heading=h.w39fyzlxxsbv" w:colFirst="0" w:colLast="0"/>
      <w:bookmarkEnd w:id="8"/>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зміцнення матеріально-технічної, науково-методичної бази навчальних закладів та впровадження енергозберігаючих технологій.</w:t>
      </w:r>
    </w:p>
    <w:p w:rsidR="000F0F8C" w:rsidRPr="0043453C" w:rsidRDefault="000F0F8C" w:rsidP="00D87826">
      <w:pPr>
        <w:pStyle w:val="1"/>
        <w:spacing w:line="276" w:lineRule="auto"/>
        <w:ind w:left="720" w:right="20"/>
        <w:rPr>
          <w:sz w:val="28"/>
          <w:szCs w:val="28"/>
          <w:lang w:val="uk-UA"/>
        </w:rPr>
      </w:pPr>
      <w:bookmarkStart w:id="9" w:name="_heading=h.35nskownh5s" w:colFirst="0" w:colLast="0"/>
      <w:bookmarkEnd w:id="9"/>
      <w:r w:rsidRPr="0043453C">
        <w:rPr>
          <w:sz w:val="28"/>
          <w:szCs w:val="28"/>
          <w:lang w:val="uk-UA"/>
        </w:rPr>
        <w:lastRenderedPageBreak/>
        <w:t>IX. Контроль за виконанням Програми</w:t>
      </w:r>
    </w:p>
    <w:p w:rsidR="000F0F8C" w:rsidRPr="0043453C" w:rsidRDefault="000F0F8C" w:rsidP="00D87826">
      <w:pPr>
        <w:pBdr>
          <w:top w:val="nil"/>
          <w:left w:val="nil"/>
          <w:bottom w:val="nil"/>
          <w:right w:val="nil"/>
          <w:between w:val="nil"/>
        </w:pBdr>
        <w:spacing w:line="276" w:lineRule="auto"/>
        <w:ind w:left="720"/>
        <w:rPr>
          <w:color w:val="000000"/>
        </w:rPr>
      </w:pP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10" w:name="bookmark=id.1fob9te" w:colFirst="0" w:colLast="0"/>
      <w:bookmarkEnd w:id="10"/>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5F1366" w:rsidRDefault="00337DB6" w:rsidP="00162B93">
            <w:pPr>
              <w:ind w:left="-36"/>
              <w:jc w:val="center"/>
              <w:rPr>
                <w:sz w:val="27"/>
                <w:szCs w:val="27"/>
              </w:rPr>
            </w:pPr>
            <w:r>
              <w:rPr>
                <w:sz w:val="27"/>
                <w:szCs w:val="27"/>
              </w:rPr>
              <w:t>41</w:t>
            </w:r>
            <w:r w:rsidR="00D27F6A">
              <w:rPr>
                <w:sz w:val="27"/>
                <w:szCs w:val="27"/>
              </w:rPr>
              <w:t>79</w:t>
            </w:r>
            <w:r>
              <w:rPr>
                <w:sz w:val="27"/>
                <w:szCs w:val="27"/>
              </w:rPr>
              <w:t>9268</w:t>
            </w:r>
          </w:p>
          <w:p w:rsidR="00CD034C" w:rsidRPr="005F1366" w:rsidRDefault="00CD034C" w:rsidP="00CD034C">
            <w:pPr>
              <w:ind w:left="-36"/>
              <w:rPr>
                <w:sz w:val="27"/>
                <w:szCs w:val="27"/>
              </w:rPr>
            </w:pPr>
          </w:p>
          <w:p w:rsidR="00162B93" w:rsidRPr="005F1366" w:rsidRDefault="00162B93" w:rsidP="00162B93">
            <w:pPr>
              <w:ind w:left="-36"/>
              <w:jc w:val="center"/>
              <w:rPr>
                <w:sz w:val="27"/>
                <w:szCs w:val="27"/>
              </w:rPr>
            </w:pPr>
          </w:p>
          <w:p w:rsidR="00162B93" w:rsidRPr="005F1366" w:rsidRDefault="00162B93" w:rsidP="00162B93">
            <w:pPr>
              <w:ind w:left="-36"/>
              <w:jc w:val="center"/>
              <w:rPr>
                <w:sz w:val="27"/>
                <w:szCs w:val="27"/>
              </w:rPr>
            </w:pPr>
          </w:p>
          <w:p w:rsidR="00162B93" w:rsidRPr="005F1366" w:rsidRDefault="00D27F6A" w:rsidP="00162B93">
            <w:pPr>
              <w:ind w:left="-36"/>
              <w:jc w:val="center"/>
              <w:rPr>
                <w:sz w:val="27"/>
                <w:szCs w:val="27"/>
              </w:rPr>
            </w:pPr>
            <w:r>
              <w:rPr>
                <w:sz w:val="27"/>
                <w:szCs w:val="27"/>
              </w:rPr>
              <w:t>3603</w:t>
            </w:r>
            <w:r w:rsidR="00337DB6">
              <w:rPr>
                <w:sz w:val="27"/>
                <w:szCs w:val="27"/>
              </w:rPr>
              <w:t>9268</w:t>
            </w:r>
          </w:p>
          <w:p w:rsidR="00162B93" w:rsidRPr="005F1366" w:rsidRDefault="00162B93" w:rsidP="00162B93">
            <w:pPr>
              <w:ind w:left="-36"/>
              <w:jc w:val="center"/>
              <w:rPr>
                <w:sz w:val="27"/>
                <w:szCs w:val="27"/>
              </w:rPr>
            </w:pPr>
          </w:p>
          <w:p w:rsidR="00162B93" w:rsidRPr="005F1366" w:rsidRDefault="00162B93" w:rsidP="00162B93">
            <w:pPr>
              <w:ind w:left="-36"/>
              <w:jc w:val="center"/>
              <w:rPr>
                <w:sz w:val="27"/>
                <w:szCs w:val="27"/>
              </w:rPr>
            </w:pPr>
          </w:p>
          <w:p w:rsidR="00162B93" w:rsidRPr="005F1366" w:rsidRDefault="005F1366" w:rsidP="00162B93">
            <w:pPr>
              <w:ind w:left="-36"/>
              <w:jc w:val="center"/>
              <w:rPr>
                <w:sz w:val="27"/>
                <w:szCs w:val="27"/>
              </w:rPr>
            </w:pPr>
            <w:r w:rsidRPr="005F1366">
              <w:rPr>
                <w:sz w:val="27"/>
                <w:szCs w:val="27"/>
              </w:rPr>
              <w:t>5760000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F600C9">
          <w:headerReference w:type="even" r:id="rId8"/>
          <w:headerReference w:type="default" r:id="rId9"/>
          <w:pgSz w:w="11907" w:h="16840" w:code="9"/>
          <w:pgMar w:top="567" w:right="851" w:bottom="567" w:left="1418" w:header="437"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9E437E"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2B35FD" w:rsidRPr="0043453C" w:rsidRDefault="002B35FD" w:rsidP="002B35FD">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981A23" w:rsidRDefault="00981A23" w:rsidP="0041428F">
            <w:pPr>
              <w:jc w:val="center"/>
              <w:rPr>
                <w:b/>
                <w:sz w:val="24"/>
                <w:lang w:val="ru-RU"/>
              </w:rPr>
            </w:pPr>
            <w:r w:rsidRPr="00981A23">
              <w:rPr>
                <w:b/>
                <w:sz w:val="24"/>
                <w:lang w:val="ru-RU"/>
              </w:rPr>
              <w:t>380</w:t>
            </w:r>
            <w:r w:rsidR="00323486" w:rsidRPr="00981A23">
              <w:rPr>
                <w:b/>
                <w:sz w:val="24"/>
                <w:lang w:val="ru-RU"/>
              </w:rPr>
              <w:t>000</w:t>
            </w:r>
          </w:p>
          <w:p w:rsidR="00323486" w:rsidRDefault="00323486"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41428F" w:rsidRDefault="0041428F" w:rsidP="0041428F">
            <w:pPr>
              <w:jc w:val="center"/>
              <w:rPr>
                <w:sz w:val="24"/>
                <w:lang w:val="ru-RU"/>
              </w:rPr>
            </w:pPr>
          </w:p>
          <w:p w:rsidR="00323486" w:rsidRDefault="00323486" w:rsidP="0041428F">
            <w:pPr>
              <w:jc w:val="center"/>
              <w:rPr>
                <w:sz w:val="24"/>
                <w:lang w:val="ru-RU"/>
              </w:rPr>
            </w:pPr>
          </w:p>
          <w:p w:rsidR="00323486" w:rsidRPr="00323486" w:rsidRDefault="00323486" w:rsidP="0041428F">
            <w:pPr>
              <w:jc w:val="center"/>
              <w:rPr>
                <w:sz w:val="24"/>
                <w:lang w:val="ru-RU"/>
              </w:rPr>
            </w:pP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rsidR="00BA7EA4" w:rsidRPr="0043453C" w:rsidRDefault="00BA7EA4" w:rsidP="0041428F">
            <w:pPr>
              <w:rPr>
                <w:color w:val="000000"/>
                <w:sz w:val="24"/>
              </w:rPr>
            </w:pP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AA36D0">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Pr="00981A23" w:rsidRDefault="00AA36D0" w:rsidP="0041428F">
            <w:pPr>
              <w:jc w:val="center"/>
              <w:rPr>
                <w:b/>
                <w:color w:val="000000"/>
                <w:sz w:val="24"/>
              </w:rPr>
            </w:pPr>
            <w:r w:rsidRPr="00981A23">
              <w:rPr>
                <w:b/>
                <w:color w:val="000000"/>
                <w:sz w:val="24"/>
              </w:rPr>
              <w:t>576</w:t>
            </w:r>
            <w:r w:rsidR="0041428F" w:rsidRPr="00981A23">
              <w:rPr>
                <w:b/>
                <w:color w:val="000000"/>
                <w:sz w:val="24"/>
              </w:rPr>
              <w:t>0000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981A23" w:rsidP="0041428F">
            <w:pPr>
              <w:jc w:val="center"/>
              <w:rPr>
                <w:b/>
                <w:color w:val="000000"/>
                <w:sz w:val="24"/>
              </w:rPr>
            </w:pPr>
            <w:r w:rsidRPr="00981A23">
              <w:rPr>
                <w:b/>
                <w:color w:val="000000"/>
                <w:sz w:val="24"/>
              </w:rPr>
              <w:t>57600</w:t>
            </w:r>
            <w:r w:rsidR="0041428F" w:rsidRPr="00981A23">
              <w:rPr>
                <w:b/>
                <w:color w:val="000000"/>
                <w:sz w:val="24"/>
              </w:rPr>
              <w:t>00</w:t>
            </w:r>
          </w:p>
          <w:p w:rsidR="0041428F" w:rsidRPr="00981A23" w:rsidRDefault="0041428F" w:rsidP="0041428F">
            <w:pPr>
              <w:jc w:val="center"/>
              <w:rPr>
                <w:b/>
                <w:color w:val="000000"/>
                <w:sz w:val="24"/>
              </w:rPr>
            </w:pPr>
          </w:p>
          <w:p w:rsidR="0041428F" w:rsidRPr="0043453C" w:rsidRDefault="0041428F" w:rsidP="0041428F">
            <w:pPr>
              <w:jc w:val="center"/>
              <w:rPr>
                <w:color w:val="000000"/>
                <w:sz w:val="24"/>
              </w:rPr>
            </w:pP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981A23" w:rsidP="0041428F">
            <w:pPr>
              <w:jc w:val="center"/>
              <w:rPr>
                <w:b/>
                <w:color w:val="000000"/>
                <w:sz w:val="24"/>
                <w:lang w:val="ru-RU"/>
              </w:rPr>
            </w:pPr>
            <w:r w:rsidRPr="00981A23">
              <w:rPr>
                <w:b/>
                <w:color w:val="000000"/>
                <w:sz w:val="24"/>
                <w:lang w:val="ru-RU"/>
              </w:rPr>
              <w:t>40</w:t>
            </w:r>
            <w:r w:rsidR="00323486" w:rsidRPr="00981A23">
              <w:rPr>
                <w:b/>
                <w:color w:val="000000"/>
                <w:sz w:val="24"/>
                <w:lang w:val="ru-RU"/>
              </w:rPr>
              <w:t>000</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ЗДО </w:t>
            </w:r>
            <w:r w:rsidRPr="0043453C">
              <w:rPr>
                <w:color w:val="000000"/>
                <w:sz w:val="24"/>
              </w:rPr>
              <w:lastRenderedPageBreak/>
              <w:t>(інтерактивна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9E437E" w:rsidRDefault="009E437E" w:rsidP="009E437E">
            <w:pPr>
              <w:ind w:left="29"/>
              <w:rPr>
                <w:sz w:val="24"/>
              </w:rPr>
            </w:pPr>
            <w:r>
              <w:rPr>
                <w:sz w:val="24"/>
              </w:rPr>
              <w:t xml:space="preserve">5. Забезпечення безперебійного постачання електроенергії для </w:t>
            </w:r>
            <w:r>
              <w:rPr>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w:t>
            </w:r>
            <w:r w:rsidRPr="009E437E">
              <w:rPr>
                <w:sz w:val="24"/>
              </w:rPr>
              <w:t xml:space="preserve"> п</w:t>
            </w:r>
            <w:r>
              <w:rPr>
                <w:sz w:val="24"/>
              </w:rPr>
              <w:t xml:space="preserve">еренесення </w:t>
            </w:r>
            <w:r w:rsidRPr="009E437E">
              <w:rPr>
                <w:sz w:val="24"/>
              </w:rPr>
              <w:t xml:space="preserve">з території </w:t>
            </w:r>
            <w:proofErr w:type="spellStart"/>
            <w:r w:rsidRPr="009E437E">
              <w:rPr>
                <w:sz w:val="24"/>
              </w:rPr>
              <w:t>Авангардівського</w:t>
            </w:r>
            <w:proofErr w:type="spellEnd"/>
            <w:r w:rsidRPr="009E437E">
              <w:rPr>
                <w:sz w:val="24"/>
              </w:rPr>
              <w:t xml:space="preserve"> ЗДО "Мадагаскар" Авангардівської селищної ради на територію </w:t>
            </w:r>
            <w:proofErr w:type="spellStart"/>
            <w:r w:rsidRPr="009E437E">
              <w:rPr>
                <w:sz w:val="24"/>
              </w:rPr>
              <w:t>Авангардівського</w:t>
            </w:r>
            <w:proofErr w:type="spellEnd"/>
            <w:r w:rsidRPr="009E437E">
              <w:rPr>
                <w:sz w:val="24"/>
              </w:rPr>
              <w:t xml:space="preserve"> ЗДО "Берізка</w:t>
            </w:r>
            <w:r>
              <w:rPr>
                <w:sz w:val="24"/>
              </w:rPr>
              <w:t>" Авангардівської селищної ради</w:t>
            </w:r>
            <w:r w:rsidRPr="009E437E">
              <w:rPr>
                <w:sz w:val="24"/>
              </w:rPr>
              <w:t xml:space="preserve"> та монтаж</w:t>
            </w:r>
            <w:r>
              <w:rPr>
                <w:sz w:val="24"/>
              </w:rPr>
              <w:t>у</w:t>
            </w:r>
            <w:r w:rsidRPr="009E437E">
              <w:rPr>
                <w:sz w:val="24"/>
              </w:rPr>
              <w:t xml:space="preserve"> системи дизель-генератора </w:t>
            </w:r>
            <w:proofErr w:type="spellStart"/>
            <w:r w:rsidRPr="009E437E">
              <w:rPr>
                <w:sz w:val="24"/>
              </w:rPr>
              <w:t>Cummins</w:t>
            </w:r>
            <w:proofErr w:type="spellEnd"/>
            <w:r>
              <w:rPr>
                <w:sz w:val="24"/>
              </w:rPr>
              <w:t xml:space="preserve">) </w:t>
            </w:r>
          </w:p>
          <w:p w:rsidR="009E437E" w:rsidRPr="009E437E" w:rsidRDefault="009E437E" w:rsidP="009E437E">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9E437E" w:rsidRDefault="009E437E" w:rsidP="0041428F">
            <w:pPr>
              <w:ind w:left="29"/>
              <w:rPr>
                <w:sz w:val="24"/>
              </w:rPr>
            </w:pPr>
          </w:p>
          <w:p w:rsidR="003F5F24" w:rsidRPr="0043453C" w:rsidRDefault="001A7406" w:rsidP="0041428F">
            <w:pPr>
              <w:ind w:left="29"/>
              <w:rPr>
                <w:sz w:val="24"/>
              </w:rPr>
            </w:pPr>
            <w:r>
              <w:rPr>
                <w:sz w:val="24"/>
              </w:rPr>
              <w:t>6</w:t>
            </w:r>
            <w:r w:rsidR="003F5F24">
              <w:rPr>
                <w:sz w:val="24"/>
              </w:rPr>
              <w:t>.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rsidR="00323486" w:rsidRPr="00AA36D0" w:rsidRDefault="00323486" w:rsidP="0041428F">
            <w:pPr>
              <w:jc w:val="center"/>
              <w:rPr>
                <w:b/>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rsidR="00BE245B" w:rsidRPr="00AA36D0" w:rsidRDefault="00BE245B" w:rsidP="0041428F">
            <w:pPr>
              <w:jc w:val="center"/>
              <w:rPr>
                <w:b/>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b/>
                <w:color w:val="000000"/>
                <w:sz w:val="24"/>
                <w:lang w:val="ru-RU"/>
              </w:rPr>
            </w:pPr>
            <w:r w:rsidRPr="001A7406">
              <w:rPr>
                <w:b/>
                <w:color w:val="000000"/>
                <w:sz w:val="24"/>
                <w:lang w:val="ru-RU"/>
              </w:rPr>
              <w:t>540000</w:t>
            </w:r>
          </w:p>
          <w:p w:rsidR="001A7406" w:rsidRPr="001A7406" w:rsidRDefault="001A7406" w:rsidP="0041428F">
            <w:pPr>
              <w:jc w:val="center"/>
              <w:rPr>
                <w:b/>
                <w:color w:val="000000"/>
                <w:sz w:val="24"/>
                <w:lang w:val="ru-RU"/>
              </w:rPr>
            </w:pPr>
          </w:p>
          <w:p w:rsidR="009E437E" w:rsidRPr="001A7406" w:rsidRDefault="009E437E" w:rsidP="0041428F">
            <w:pPr>
              <w:jc w:val="center"/>
              <w:rPr>
                <w:b/>
                <w:color w:val="000000"/>
                <w:sz w:val="24"/>
                <w:lang w:val="ru-RU"/>
              </w:rPr>
            </w:pPr>
            <w:r w:rsidRPr="001A7406">
              <w:rPr>
                <w:b/>
                <w:color w:val="000000"/>
                <w:sz w:val="24"/>
                <w:lang w:val="ru-RU"/>
              </w:rPr>
              <w:t>23165</w:t>
            </w: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BE245B" w:rsidRPr="00AA36D0" w:rsidRDefault="00AA36D0" w:rsidP="00981A23">
            <w:pPr>
              <w:jc w:val="center"/>
              <w:rPr>
                <w:b/>
                <w:color w:val="000000"/>
                <w:sz w:val="24"/>
                <w:lang w:val="ru-RU"/>
              </w:rPr>
            </w:pPr>
            <w:r>
              <w:rPr>
                <w:b/>
                <w:color w:val="000000"/>
                <w:sz w:val="24"/>
                <w:lang w:val="ru-RU"/>
              </w:rPr>
              <w:t>1</w:t>
            </w:r>
            <w:r w:rsidR="00981A23">
              <w:rPr>
                <w:b/>
                <w:color w:val="000000"/>
                <w:sz w:val="24"/>
                <w:lang w:val="ru-RU"/>
              </w:rPr>
              <w:t>7</w:t>
            </w:r>
            <w:r w:rsidRPr="00AA36D0">
              <w:rPr>
                <w:b/>
                <w:color w:val="000000"/>
                <w:sz w:val="24"/>
                <w:lang w:val="ru-RU"/>
              </w:rPr>
              <w:t>0</w:t>
            </w:r>
            <w:r w:rsidR="00BE245B" w:rsidRPr="00AA36D0">
              <w:rPr>
                <w:b/>
                <w:color w:val="000000"/>
                <w:sz w:val="24"/>
                <w:lang w:val="ru-RU"/>
              </w:rPr>
              <w:t>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 xml:space="preserve">-технічного мінімуму, цивільного захисту </w:t>
            </w:r>
            <w:r w:rsidRPr="0043453C">
              <w:rPr>
                <w:color w:val="000000"/>
                <w:sz w:val="24"/>
              </w:rPr>
              <w:lastRenderedPageBreak/>
              <w:t>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Pr="0043453C" w:rsidRDefault="00BE245B" w:rsidP="0041428F">
            <w:pPr>
              <w:rPr>
                <w:color w:val="000000"/>
                <w:sz w:val="24"/>
              </w:rPr>
            </w:pPr>
            <w:r>
              <w:rPr>
                <w:color w:val="000000"/>
                <w:sz w:val="24"/>
              </w:rPr>
              <w:t>8. Проведення ремонтів.</w:t>
            </w:r>
          </w:p>
        </w:tc>
      </w:tr>
      <w:tr w:rsidR="009E437E"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0" w:type="auto"/>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9E437E"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0" w:type="auto"/>
            <w:shd w:val="clear" w:color="auto" w:fill="auto"/>
          </w:tcPr>
          <w:p w:rsidR="00E63D5F" w:rsidRPr="00BE245B" w:rsidRDefault="001A7406" w:rsidP="00BE245B">
            <w:pPr>
              <w:jc w:val="right"/>
              <w:rPr>
                <w:b/>
                <w:color w:val="000000"/>
                <w:sz w:val="24"/>
                <w:lang w:val="ru-RU"/>
              </w:rPr>
            </w:pPr>
            <w:r>
              <w:rPr>
                <w:b/>
                <w:color w:val="000000"/>
                <w:sz w:val="24"/>
                <w:lang w:val="ru-RU"/>
              </w:rPr>
              <w:t>13143165</w:t>
            </w:r>
          </w:p>
        </w:tc>
      </w:tr>
      <w:tr w:rsidR="009E437E"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rsidR="00E63D5F" w:rsidRPr="00BE245B" w:rsidRDefault="001A7406" w:rsidP="00BE245B">
            <w:pPr>
              <w:jc w:val="right"/>
              <w:rPr>
                <w:color w:val="000000"/>
                <w:sz w:val="24"/>
                <w:lang w:val="ru-RU"/>
              </w:rPr>
            </w:pPr>
            <w:r>
              <w:rPr>
                <w:color w:val="000000"/>
                <w:sz w:val="24"/>
                <w:lang w:val="ru-RU"/>
              </w:rPr>
              <w:t>7383165</w:t>
            </w:r>
          </w:p>
        </w:tc>
      </w:tr>
      <w:tr w:rsidR="009E437E"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rsidR="00E63D5F" w:rsidRPr="00BE245B" w:rsidRDefault="001B2E0D" w:rsidP="00BE245B">
            <w:pPr>
              <w:jc w:val="right"/>
              <w:rPr>
                <w:color w:val="000000"/>
                <w:sz w:val="24"/>
              </w:rPr>
            </w:pPr>
            <w:r w:rsidRPr="00BE245B">
              <w:rPr>
                <w:color w:val="000000"/>
                <w:sz w:val="24"/>
              </w:rPr>
              <w:t>0,00</w:t>
            </w:r>
          </w:p>
        </w:tc>
      </w:tr>
      <w:tr w:rsidR="009E437E"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rsidR="00E63D5F" w:rsidRPr="001B2E0D" w:rsidRDefault="00983B76" w:rsidP="00BE245B">
            <w:pPr>
              <w:jc w:val="right"/>
              <w:rPr>
                <w:color w:val="000000"/>
                <w:sz w:val="24"/>
                <w:lang w:val="ru-RU"/>
              </w:rPr>
            </w:pPr>
            <w:r>
              <w:rPr>
                <w:color w:val="000000"/>
                <w:sz w:val="24"/>
                <w:lang w:val="ru-RU"/>
              </w:rPr>
              <w:t>576</w:t>
            </w:r>
            <w:r w:rsidR="00347007">
              <w:rPr>
                <w:color w:val="000000"/>
                <w:sz w:val="24"/>
                <w:lang w:val="ru-RU"/>
              </w:rPr>
              <w:t>0</w:t>
            </w:r>
            <w:r w:rsidR="001B2E0D" w:rsidRPr="00BE245B">
              <w:rPr>
                <w:color w:val="000000"/>
                <w:sz w:val="24"/>
                <w:lang w:val="ru-RU"/>
              </w:rPr>
              <w:t>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p w:rsidR="005E33B1" w:rsidRPr="0043453C" w:rsidRDefault="005E33B1" w:rsidP="00BE245B">
            <w:pPr>
              <w:rPr>
                <w:color w:val="000000"/>
                <w:sz w:val="24"/>
              </w:rPr>
            </w:pPr>
            <w:r>
              <w:rPr>
                <w:sz w:val="24"/>
              </w:rPr>
              <w:t>5. облаштування кабінетів трудового навчання, інтерактивного тиру</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765B32" w:rsidRDefault="005E33B1" w:rsidP="00A05AA0">
            <w:pPr>
              <w:jc w:val="center"/>
              <w:rPr>
                <w:color w:val="000000"/>
                <w:sz w:val="24"/>
              </w:rPr>
            </w:pPr>
            <w:r w:rsidRPr="00765B32">
              <w:rPr>
                <w:color w:val="000000"/>
                <w:sz w:val="24"/>
              </w:rPr>
              <w:t>7</w:t>
            </w:r>
            <w:r w:rsidR="00347007" w:rsidRPr="00765B32">
              <w:rPr>
                <w:color w:val="000000"/>
                <w:sz w:val="24"/>
              </w:rPr>
              <w:t>50000</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A87E84" w:rsidRDefault="00E9280C" w:rsidP="00A05AA0">
            <w:pPr>
              <w:jc w:val="center"/>
              <w:rPr>
                <w:b/>
                <w:color w:val="000000"/>
                <w:sz w:val="24"/>
              </w:rPr>
            </w:pPr>
            <w:r>
              <w:rPr>
                <w:b/>
                <w:color w:val="000000"/>
                <w:sz w:val="24"/>
                <w:lang w:val="ru-RU"/>
              </w:rPr>
              <w:t>14</w:t>
            </w:r>
            <w:r w:rsidR="00A76AEF">
              <w:rPr>
                <w:b/>
                <w:color w:val="000000"/>
                <w:sz w:val="24"/>
              </w:rPr>
              <w:t>25</w:t>
            </w:r>
            <w:r w:rsidR="00A87E84" w:rsidRPr="00A87E84">
              <w:rPr>
                <w:b/>
                <w:color w:val="000000"/>
                <w:sz w:val="24"/>
              </w:rPr>
              <w:t>0</w:t>
            </w:r>
            <w:r w:rsidR="00CD034C" w:rsidRPr="00A87E84">
              <w:rPr>
                <w:b/>
                <w:color w:val="000000"/>
                <w:sz w:val="24"/>
              </w:rPr>
              <w:t>0</w:t>
            </w:r>
            <w:r w:rsidR="00A05AA0" w:rsidRPr="00A87E84">
              <w:rPr>
                <w:b/>
                <w:color w:val="000000"/>
                <w:sz w:val="24"/>
              </w:rPr>
              <w:t>0</w:t>
            </w:r>
          </w:p>
          <w:p w:rsidR="00A05AA0" w:rsidRDefault="00A05AA0" w:rsidP="00A05AA0">
            <w:pPr>
              <w:jc w:val="center"/>
              <w:rPr>
                <w:color w:val="000000"/>
                <w:sz w:val="24"/>
              </w:rPr>
            </w:pPr>
          </w:p>
          <w:p w:rsidR="00A05AA0" w:rsidRDefault="00A05AA0" w:rsidP="00A05AA0">
            <w:pPr>
              <w:jc w:val="center"/>
              <w:rPr>
                <w:color w:val="000000"/>
                <w:sz w:val="24"/>
              </w:rPr>
            </w:pPr>
          </w:p>
          <w:p w:rsidR="005E33B1" w:rsidRDefault="005E33B1" w:rsidP="00A05AA0">
            <w:pPr>
              <w:jc w:val="center"/>
              <w:rPr>
                <w:color w:val="000000"/>
                <w:sz w:val="24"/>
              </w:rPr>
            </w:pPr>
          </w:p>
          <w:p w:rsidR="005E33B1" w:rsidRDefault="005E33B1" w:rsidP="00A05AA0">
            <w:pPr>
              <w:jc w:val="center"/>
              <w:rPr>
                <w:color w:val="000000"/>
                <w:sz w:val="24"/>
              </w:rPr>
            </w:pPr>
          </w:p>
          <w:p w:rsidR="005E33B1" w:rsidRDefault="005E33B1" w:rsidP="00A05AA0">
            <w:pPr>
              <w:jc w:val="center"/>
              <w:rPr>
                <w:color w:val="000000"/>
                <w:sz w:val="24"/>
              </w:rPr>
            </w:pPr>
          </w:p>
          <w:p w:rsidR="005E33B1" w:rsidRPr="005E33B1" w:rsidRDefault="005E33B1" w:rsidP="00A05AA0">
            <w:pPr>
              <w:jc w:val="center"/>
              <w:rPr>
                <w:b/>
                <w:color w:val="000000"/>
                <w:sz w:val="24"/>
              </w:rPr>
            </w:pPr>
            <w:r w:rsidRPr="005E33B1">
              <w:rPr>
                <w:b/>
                <w:color w:val="000000"/>
                <w:sz w:val="24"/>
              </w:rPr>
              <w:t>1045000</w:t>
            </w:r>
          </w:p>
          <w:p w:rsidR="005E33B1" w:rsidRPr="005E33B1" w:rsidRDefault="005E33B1" w:rsidP="00A05AA0">
            <w:pPr>
              <w:jc w:val="center"/>
              <w:rPr>
                <w:b/>
                <w:color w:val="000000"/>
                <w:sz w:val="24"/>
              </w:rPr>
            </w:pPr>
            <w:r w:rsidRPr="005E33B1">
              <w:rPr>
                <w:b/>
                <w:color w:val="000000"/>
                <w:sz w:val="24"/>
              </w:rPr>
              <w:t>(СФ)</w:t>
            </w:r>
            <w:r>
              <w:rPr>
                <w:b/>
                <w:color w:val="000000"/>
                <w:sz w:val="24"/>
              </w:rPr>
              <w:t>+</w:t>
            </w:r>
          </w:p>
          <w:p w:rsidR="005E33B1" w:rsidRPr="00765B32" w:rsidRDefault="005E33B1" w:rsidP="00A05AA0">
            <w:pPr>
              <w:jc w:val="center"/>
              <w:rPr>
                <w:color w:val="000000"/>
                <w:sz w:val="24"/>
              </w:rPr>
            </w:pPr>
            <w:r w:rsidRPr="00765B32">
              <w:rPr>
                <w:color w:val="000000"/>
                <w:sz w:val="24"/>
              </w:rPr>
              <w:t>200000</w:t>
            </w:r>
          </w:p>
        </w:tc>
        <w:tc>
          <w:tcPr>
            <w:tcW w:w="2693" w:type="dxa"/>
            <w:gridSpan w:val="2"/>
            <w:shd w:val="clear" w:color="auto" w:fill="auto"/>
          </w:tcPr>
          <w:p w:rsidR="00BE245B" w:rsidRPr="0043453C" w:rsidRDefault="00BE245B" w:rsidP="00BE245B">
            <w:pPr>
              <w:rPr>
                <w:color w:val="000000"/>
                <w:sz w:val="24"/>
              </w:rPr>
            </w:pPr>
            <w:r w:rsidRPr="0043453C">
              <w:rPr>
                <w:color w:val="000000"/>
                <w:sz w:val="24"/>
              </w:rPr>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Pr="0043453C" w:rsidRDefault="00BE245B" w:rsidP="00BE245B">
            <w:pPr>
              <w:rPr>
                <w:color w:val="000000"/>
                <w:sz w:val="24"/>
              </w:rPr>
            </w:pPr>
            <w:r w:rsidRPr="0043453C">
              <w:rPr>
                <w:color w:val="000000"/>
                <w:sz w:val="24"/>
              </w:rPr>
              <w:t>3. Збільшення кількості класів обладнаних для дітей з ООП</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BE245B" w:rsidRPr="00E9280C" w:rsidRDefault="00E9280C" w:rsidP="00BE245B">
            <w:pPr>
              <w:rPr>
                <w:color w:val="000000"/>
                <w:sz w:val="24"/>
              </w:rPr>
            </w:pPr>
            <w:r w:rsidRPr="00E9280C">
              <w:rPr>
                <w:color w:val="000000"/>
                <w:sz w:val="24"/>
              </w:rPr>
              <w:t xml:space="preserve">2. </w:t>
            </w:r>
            <w:proofErr w:type="spellStart"/>
            <w:r>
              <w:rPr>
                <w:color w:val="000000"/>
                <w:sz w:val="24"/>
                <w:lang w:val="ru-RU"/>
              </w:rPr>
              <w:t>Придбання</w:t>
            </w:r>
            <w:proofErr w:type="spellEnd"/>
            <w:r>
              <w:rPr>
                <w:color w:val="000000"/>
                <w:sz w:val="24"/>
                <w:lang w:val="ru-RU"/>
              </w:rPr>
              <w:t xml:space="preserve"> </w:t>
            </w:r>
            <w:proofErr w:type="spellStart"/>
            <w:r>
              <w:rPr>
                <w:color w:val="000000"/>
                <w:sz w:val="24"/>
                <w:lang w:val="ru-RU"/>
              </w:rPr>
              <w:t>інших</w:t>
            </w:r>
            <w:proofErr w:type="spellEnd"/>
            <w:r>
              <w:rPr>
                <w:color w:val="000000"/>
                <w:sz w:val="24"/>
                <w:lang w:val="ru-RU"/>
              </w:rPr>
              <w:t xml:space="preserve"> </w:t>
            </w:r>
            <w:proofErr w:type="spellStart"/>
            <w:r>
              <w:rPr>
                <w:color w:val="000000"/>
                <w:sz w:val="24"/>
                <w:lang w:val="ru-RU"/>
              </w:rPr>
              <w:t>основних</w:t>
            </w:r>
            <w:proofErr w:type="spellEnd"/>
            <w:r>
              <w:rPr>
                <w:color w:val="000000"/>
                <w:sz w:val="24"/>
                <w:lang w:val="ru-RU"/>
              </w:rPr>
              <w:t xml:space="preserve"> </w:t>
            </w:r>
            <w:proofErr w:type="spellStart"/>
            <w:r>
              <w:rPr>
                <w:color w:val="000000"/>
                <w:sz w:val="24"/>
                <w:lang w:val="ru-RU"/>
              </w:rPr>
              <w:t>засобів</w:t>
            </w:r>
            <w:proofErr w:type="spellEnd"/>
            <w:r>
              <w:rPr>
                <w:color w:val="000000"/>
                <w:sz w:val="24"/>
                <w:lang w:val="ru-RU"/>
              </w:rPr>
              <w:t xml:space="preserve"> для </w:t>
            </w:r>
            <w:proofErr w:type="spellStart"/>
            <w:r>
              <w:rPr>
                <w:color w:val="000000"/>
                <w:sz w:val="24"/>
                <w:lang w:val="ru-RU"/>
              </w:rPr>
              <w:lastRenderedPageBreak/>
              <w:t>забезпечення</w:t>
            </w:r>
            <w:proofErr w:type="spellEnd"/>
            <w:r>
              <w:rPr>
                <w:color w:val="000000"/>
                <w:sz w:val="24"/>
                <w:lang w:val="ru-RU"/>
              </w:rPr>
              <w:t xml:space="preserve"> </w:t>
            </w:r>
            <w:proofErr w:type="spellStart"/>
            <w:r>
              <w:rPr>
                <w:color w:val="000000"/>
                <w:sz w:val="24"/>
                <w:lang w:val="ru-RU"/>
              </w:rPr>
              <w:t>функціонування</w:t>
            </w:r>
            <w:proofErr w:type="spellEnd"/>
            <w:r>
              <w:rPr>
                <w:color w:val="000000"/>
                <w:sz w:val="24"/>
                <w:lang w:val="ru-RU"/>
              </w:rPr>
              <w:t xml:space="preserve"> </w:t>
            </w:r>
            <w:proofErr w:type="spellStart"/>
            <w:r>
              <w:rPr>
                <w:color w:val="000000"/>
                <w:sz w:val="24"/>
                <w:lang w:val="ru-RU"/>
              </w:rPr>
              <w:t>закладів</w:t>
            </w:r>
            <w:proofErr w:type="spellEnd"/>
            <w:r>
              <w:rPr>
                <w:color w:val="000000"/>
                <w:sz w:val="24"/>
                <w:lang w:val="ru-RU"/>
              </w:rPr>
              <w:t xml:space="preserve"> </w:t>
            </w:r>
            <w:proofErr w:type="spellStart"/>
            <w:r>
              <w:rPr>
                <w:color w:val="000000"/>
                <w:sz w:val="24"/>
                <w:lang w:val="ru-RU"/>
              </w:rPr>
              <w:t>освіти</w:t>
            </w:r>
            <w:proofErr w:type="spellEnd"/>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5E33B1" w:rsidP="00A05AA0">
            <w:pPr>
              <w:jc w:val="center"/>
              <w:rPr>
                <w:color w:val="000000"/>
                <w:sz w:val="24"/>
                <w:lang w:val="ru-RU"/>
              </w:rPr>
            </w:pPr>
            <w:r w:rsidRPr="00765B32">
              <w:rPr>
                <w:color w:val="000000"/>
                <w:sz w:val="24"/>
                <w:lang w:val="ru-RU"/>
              </w:rPr>
              <w:t>3</w:t>
            </w:r>
            <w:r w:rsidR="00AD06D9" w:rsidRPr="00765B32">
              <w:rPr>
                <w:color w:val="000000"/>
                <w:sz w:val="24"/>
                <w:lang w:val="ru-RU"/>
              </w:rPr>
              <w:t>5</w:t>
            </w:r>
            <w:r w:rsidR="00FB54C4" w:rsidRPr="00765B32">
              <w:rPr>
                <w:color w:val="000000"/>
                <w:sz w:val="24"/>
                <w:lang w:val="ru-RU"/>
              </w:rPr>
              <w:t>6</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Pr="00E9280C" w:rsidRDefault="00E9280C" w:rsidP="00A05AA0">
            <w:pPr>
              <w:jc w:val="center"/>
              <w:rPr>
                <w:b/>
                <w:color w:val="000000"/>
                <w:sz w:val="24"/>
                <w:lang w:val="ru-RU"/>
              </w:rPr>
            </w:pPr>
            <w:r w:rsidRPr="00E9280C">
              <w:rPr>
                <w:b/>
                <w:color w:val="000000"/>
                <w:sz w:val="24"/>
                <w:lang w:val="ru-RU"/>
              </w:rPr>
              <w:t>50000 (СФ)</w:t>
            </w:r>
          </w:p>
          <w:p w:rsidR="00E9280C" w:rsidRDefault="00E9280C" w:rsidP="00A05AA0">
            <w:pPr>
              <w:jc w:val="center"/>
              <w:rPr>
                <w:color w:val="000000"/>
                <w:sz w:val="24"/>
                <w:lang w:val="ru-RU"/>
              </w:rPr>
            </w:pPr>
          </w:p>
          <w:p w:rsidR="00E9280C" w:rsidRPr="00765B32" w:rsidRDefault="00E9280C" w:rsidP="00A05AA0">
            <w:pPr>
              <w:jc w:val="center"/>
              <w:rPr>
                <w:color w:val="000000"/>
                <w:sz w:val="24"/>
                <w:lang w:val="ru-RU"/>
              </w:rPr>
            </w:pPr>
          </w:p>
        </w:tc>
        <w:tc>
          <w:tcPr>
            <w:tcW w:w="2693" w:type="dxa"/>
            <w:gridSpan w:val="2"/>
            <w:shd w:val="clear" w:color="auto" w:fill="auto"/>
          </w:tcPr>
          <w:p w:rsidR="00E9280C" w:rsidRDefault="00BE245B" w:rsidP="00BE245B">
            <w:pPr>
              <w:ind w:left="91"/>
              <w:rPr>
                <w:sz w:val="24"/>
                <w:szCs w:val="24"/>
              </w:rPr>
            </w:pPr>
            <w:r w:rsidRPr="0043453C">
              <w:rPr>
                <w:sz w:val="24"/>
                <w:szCs w:val="24"/>
              </w:rPr>
              <w:lastRenderedPageBreak/>
              <w:t xml:space="preserve">1. Забезпечення адміністративного персоналу, педагогічних кадрів необхідними витратними матеріалами: папір, фарба тощо </w:t>
            </w:r>
          </w:p>
          <w:p w:rsidR="00BE245B" w:rsidRPr="0043453C" w:rsidRDefault="00BE245B" w:rsidP="00BE245B">
            <w:pPr>
              <w:ind w:left="91"/>
              <w:rPr>
                <w:color w:val="000000"/>
                <w:sz w:val="24"/>
              </w:rPr>
            </w:pPr>
            <w:r w:rsidRPr="004345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BE245B" w:rsidRDefault="00BE245B" w:rsidP="00BE245B">
            <w:pPr>
              <w:rPr>
                <w:color w:val="000000"/>
                <w:sz w:val="24"/>
              </w:rPr>
            </w:pPr>
            <w:r>
              <w:rPr>
                <w:color w:val="000000"/>
                <w:sz w:val="24"/>
              </w:rPr>
              <w:t>4</w:t>
            </w:r>
            <w:r w:rsidRPr="0043453C">
              <w:rPr>
                <w:color w:val="000000"/>
                <w:sz w:val="24"/>
              </w:rPr>
              <w:t>. Забезпечення функціонування сайтів ЗЗСО</w:t>
            </w:r>
          </w:p>
          <w:p w:rsidR="001A7406" w:rsidRPr="0043453C" w:rsidRDefault="001A7406" w:rsidP="00BE245B">
            <w:pPr>
              <w:rPr>
                <w:color w:val="000000"/>
                <w:sz w:val="24"/>
              </w:rPr>
            </w:pPr>
            <w:r>
              <w:rPr>
                <w:color w:val="000000"/>
                <w:sz w:val="24"/>
              </w:rPr>
              <w:t>5.</w:t>
            </w:r>
            <w:r w:rsidR="009624E8">
              <w:rPr>
                <w:color w:val="000000"/>
                <w:sz w:val="24"/>
              </w:rPr>
              <w:t xml:space="preserve">Модернізація мережі інтернет </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Pr="009624E8" w:rsidRDefault="009624E8" w:rsidP="009624E8">
            <w:pPr>
              <w:rPr>
                <w:color w:val="000000"/>
                <w:sz w:val="24"/>
              </w:rPr>
            </w:pPr>
            <w:r w:rsidRPr="009624E8">
              <w:rPr>
                <w:color w:val="000000"/>
                <w:sz w:val="24"/>
              </w:rPr>
              <w:t>ЗЗСО «</w:t>
            </w:r>
            <w:proofErr w:type="spellStart"/>
            <w:r w:rsidRPr="009624E8">
              <w:rPr>
                <w:color w:val="000000"/>
                <w:sz w:val="24"/>
              </w:rPr>
              <w:t>Новодолинський</w:t>
            </w:r>
            <w:proofErr w:type="spellEnd"/>
            <w:r w:rsidRPr="009624E8">
              <w:rPr>
                <w:color w:val="000000"/>
                <w:sz w:val="24"/>
              </w:rPr>
              <w:t xml:space="preserve"> ліцей»</w:t>
            </w:r>
          </w:p>
          <w:p w:rsidR="009624E8" w:rsidRPr="0043453C" w:rsidRDefault="00A76AEF" w:rsidP="00BE245B">
            <w:pPr>
              <w:rPr>
                <w:color w:val="000000"/>
                <w:sz w:val="24"/>
              </w:rPr>
            </w:pPr>
            <w:r>
              <w:rPr>
                <w:color w:val="000000"/>
                <w:sz w:val="24"/>
              </w:rPr>
              <w:t>ЗЗСО «</w:t>
            </w:r>
            <w:proofErr w:type="spellStart"/>
            <w:r>
              <w:rPr>
                <w:color w:val="000000"/>
                <w:sz w:val="24"/>
              </w:rPr>
              <w:t>Хлібодарський</w:t>
            </w:r>
            <w:proofErr w:type="spellEnd"/>
            <w:r>
              <w:rPr>
                <w:color w:val="000000"/>
                <w:sz w:val="24"/>
              </w:rPr>
              <w:t xml:space="preserve"> ліцей»</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91418" w:rsidRDefault="00BE245B" w:rsidP="00A05AA0">
            <w:pPr>
              <w:jc w:val="center"/>
              <w:rPr>
                <w:color w:val="000000"/>
                <w:sz w:val="24"/>
              </w:rPr>
            </w:pPr>
          </w:p>
          <w:p w:rsidR="00BE245B" w:rsidRPr="00291418" w:rsidRDefault="00BE245B" w:rsidP="00A05AA0">
            <w:pPr>
              <w:jc w:val="center"/>
              <w:rPr>
                <w:color w:val="000000"/>
                <w:sz w:val="24"/>
              </w:rPr>
            </w:pPr>
          </w:p>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Pr="00291418" w:rsidRDefault="00A05AA0" w:rsidP="00A05AA0">
            <w:pPr>
              <w:jc w:val="center"/>
              <w:rPr>
                <w:color w:val="000000"/>
                <w:sz w:val="24"/>
              </w:rPr>
            </w:pPr>
          </w:p>
          <w:p w:rsidR="00A05AA0" w:rsidRPr="00291418" w:rsidRDefault="00A05AA0" w:rsidP="00A05AA0">
            <w:pPr>
              <w:jc w:val="center"/>
              <w:rPr>
                <w:color w:val="000000"/>
                <w:sz w:val="24"/>
              </w:rPr>
            </w:pPr>
          </w:p>
          <w:p w:rsidR="00BE245B" w:rsidRPr="00A87E84" w:rsidRDefault="00A76AEF" w:rsidP="00A05AA0">
            <w:pPr>
              <w:jc w:val="center"/>
              <w:rPr>
                <w:b/>
                <w:color w:val="000000"/>
                <w:sz w:val="24"/>
                <w:lang w:val="ru-RU"/>
              </w:rPr>
            </w:pPr>
            <w:r>
              <w:rPr>
                <w:b/>
                <w:color w:val="000000"/>
                <w:sz w:val="24"/>
                <w:lang w:val="ru-RU"/>
              </w:rPr>
              <w:t>10</w:t>
            </w:r>
            <w:r w:rsidR="00A87E84" w:rsidRPr="00A87E84">
              <w:rPr>
                <w:b/>
                <w:color w:val="000000"/>
                <w:sz w:val="24"/>
                <w:lang w:val="ru-RU"/>
              </w:rPr>
              <w:t>0</w:t>
            </w:r>
            <w:r w:rsidR="00BE245B" w:rsidRPr="00A87E84">
              <w:rPr>
                <w:b/>
                <w:color w:val="000000"/>
                <w:sz w:val="24"/>
                <w:lang w:val="ru-RU"/>
              </w:rPr>
              <w:t>000</w:t>
            </w: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BE245B" w:rsidRDefault="00BE245B" w:rsidP="00A05AA0">
            <w:pPr>
              <w:jc w:val="center"/>
              <w:rPr>
                <w:color w:val="000000"/>
                <w:sz w:val="24"/>
                <w:lang w:val="ru-RU"/>
              </w:rPr>
            </w:pPr>
          </w:p>
          <w:p w:rsidR="001A7406" w:rsidRDefault="001A7406" w:rsidP="00A05AA0">
            <w:pPr>
              <w:jc w:val="center"/>
              <w:rPr>
                <w:color w:val="000000"/>
                <w:sz w:val="24"/>
                <w:lang w:val="ru-RU"/>
              </w:rPr>
            </w:pPr>
          </w:p>
          <w:p w:rsidR="00BE245B" w:rsidRDefault="00BE245B" w:rsidP="00A05AA0">
            <w:pPr>
              <w:jc w:val="center"/>
              <w:rPr>
                <w:color w:val="000000"/>
                <w:sz w:val="24"/>
                <w:lang w:val="ru-RU"/>
              </w:rPr>
            </w:pPr>
          </w:p>
          <w:p w:rsidR="00BE245B" w:rsidRPr="00A87E84" w:rsidRDefault="00A87E84" w:rsidP="00A05AA0">
            <w:pPr>
              <w:jc w:val="center"/>
              <w:rPr>
                <w:b/>
                <w:color w:val="000000"/>
                <w:sz w:val="24"/>
                <w:lang w:val="ru-RU"/>
              </w:rPr>
            </w:pPr>
            <w:r>
              <w:rPr>
                <w:b/>
                <w:color w:val="000000"/>
                <w:sz w:val="24"/>
                <w:lang w:val="ru-RU"/>
              </w:rPr>
              <w:t>3</w:t>
            </w:r>
            <w:r w:rsidR="00A05AA0" w:rsidRPr="00A87E84">
              <w:rPr>
                <w:b/>
                <w:color w:val="000000"/>
                <w:sz w:val="24"/>
                <w:lang w:val="ru-RU"/>
              </w:rPr>
              <w:t>0</w:t>
            </w:r>
            <w:r w:rsidR="00BE245B" w:rsidRPr="00A87E84">
              <w:rPr>
                <w:b/>
                <w:color w:val="000000"/>
                <w:sz w:val="24"/>
                <w:lang w:val="ru-RU"/>
              </w:rPr>
              <w:t>000</w:t>
            </w: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CD034C" w:rsidP="00A05AA0">
            <w:pPr>
              <w:jc w:val="center"/>
              <w:rPr>
                <w:b/>
                <w:color w:val="000000"/>
                <w:sz w:val="24"/>
                <w:lang w:val="ru-RU"/>
              </w:rPr>
            </w:pPr>
            <w:r w:rsidRPr="00A87E84">
              <w:rPr>
                <w:b/>
                <w:color w:val="000000"/>
                <w:sz w:val="24"/>
                <w:lang w:val="ru-RU"/>
              </w:rPr>
              <w:t>10</w:t>
            </w:r>
            <w:r w:rsidR="00A87E84" w:rsidRPr="00A87E84">
              <w:rPr>
                <w:b/>
                <w:color w:val="000000"/>
                <w:sz w:val="24"/>
                <w:lang w:val="ru-RU"/>
              </w:rPr>
              <w:t>000</w:t>
            </w:r>
          </w:p>
          <w:p w:rsidR="00A05AA0" w:rsidRDefault="00A05AA0" w:rsidP="00A05AA0">
            <w:pPr>
              <w:jc w:val="center"/>
              <w:rPr>
                <w:color w:val="000000"/>
                <w:sz w:val="24"/>
                <w:lang w:val="ru-RU"/>
              </w:rPr>
            </w:pPr>
          </w:p>
          <w:p w:rsidR="001D571C" w:rsidRDefault="001D571C" w:rsidP="00A05AA0">
            <w:pPr>
              <w:jc w:val="center"/>
              <w:rPr>
                <w:color w:val="000000"/>
                <w:sz w:val="24"/>
                <w:lang w:val="ru-RU"/>
              </w:rPr>
            </w:pPr>
          </w:p>
          <w:p w:rsidR="001D571C" w:rsidRDefault="001D571C" w:rsidP="00A05AA0">
            <w:pPr>
              <w:jc w:val="center"/>
              <w:rPr>
                <w:b/>
                <w:color w:val="000000"/>
                <w:sz w:val="24"/>
                <w:lang w:val="ru-RU"/>
              </w:rPr>
            </w:pPr>
            <w:r w:rsidRPr="001D571C">
              <w:rPr>
                <w:b/>
                <w:color w:val="000000"/>
                <w:sz w:val="24"/>
                <w:lang w:val="ru-RU"/>
              </w:rPr>
              <w:t>118000</w:t>
            </w:r>
          </w:p>
          <w:p w:rsidR="00A76AEF" w:rsidRDefault="00A76AEF" w:rsidP="00A05AA0">
            <w:pPr>
              <w:jc w:val="center"/>
              <w:rPr>
                <w:b/>
                <w:color w:val="000000"/>
                <w:sz w:val="24"/>
                <w:lang w:val="ru-RU"/>
              </w:rPr>
            </w:pPr>
          </w:p>
          <w:p w:rsidR="00A76AEF" w:rsidRDefault="00A76AEF" w:rsidP="00A05AA0">
            <w:pPr>
              <w:jc w:val="center"/>
              <w:rPr>
                <w:b/>
                <w:color w:val="000000"/>
                <w:sz w:val="24"/>
                <w:lang w:val="ru-RU"/>
              </w:rPr>
            </w:pPr>
          </w:p>
          <w:p w:rsidR="00A76AEF" w:rsidRPr="001D571C" w:rsidRDefault="00A76AEF" w:rsidP="00A05AA0">
            <w:pPr>
              <w:jc w:val="center"/>
              <w:rPr>
                <w:b/>
                <w:color w:val="000000"/>
                <w:sz w:val="24"/>
                <w:lang w:val="ru-RU"/>
              </w:rPr>
            </w:pPr>
            <w:r>
              <w:rPr>
                <w:b/>
                <w:color w:val="000000"/>
                <w:sz w:val="24"/>
                <w:lang w:val="ru-RU"/>
              </w:rPr>
              <w:t>20000</w:t>
            </w: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w:t>
            </w:r>
            <w:r w:rsidRPr="0043453C">
              <w:rPr>
                <w:sz w:val="24"/>
                <w:szCs w:val="24"/>
              </w:rPr>
              <w:lastRenderedPageBreak/>
              <w:t>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w:t>
            </w:r>
            <w:r w:rsidRPr="0043453C">
              <w:rPr>
                <w:sz w:val="24"/>
              </w:rPr>
              <w:lastRenderedPageBreak/>
              <w:t>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 xml:space="preserve">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w:t>
            </w:r>
            <w:r w:rsidRPr="0043453C">
              <w:rPr>
                <w:sz w:val="24"/>
              </w:rPr>
              <w:lastRenderedPageBreak/>
              <w:t>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lastRenderedPageBreak/>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BE245B" w:rsidRDefault="00BE245B" w:rsidP="00BE245B">
            <w:pPr>
              <w:rPr>
                <w:sz w:val="24"/>
                <w:szCs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p w:rsidR="001F316F" w:rsidRPr="0043453C" w:rsidRDefault="001F316F" w:rsidP="00BE245B">
            <w:pPr>
              <w:rPr>
                <w:color w:val="000000"/>
                <w:sz w:val="24"/>
              </w:rPr>
            </w:pPr>
            <w:r>
              <w:rPr>
                <w:sz w:val="24"/>
                <w:szCs w:val="24"/>
              </w:rPr>
              <w:t xml:space="preserve">3. оренда приміщень </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1F316F" w:rsidRDefault="00FB54C4" w:rsidP="00BE245B">
            <w:pPr>
              <w:rPr>
                <w:b/>
                <w:sz w:val="24"/>
              </w:rPr>
            </w:pPr>
            <w:r w:rsidRPr="001F316F">
              <w:rPr>
                <w:b/>
                <w:sz w:val="24"/>
              </w:rPr>
              <w:t xml:space="preserve"> </w:t>
            </w:r>
            <w:r w:rsidR="00AD06D9" w:rsidRPr="001F316F">
              <w:rPr>
                <w:b/>
                <w:sz w:val="24"/>
              </w:rPr>
              <w:t>997</w:t>
            </w:r>
            <w:r w:rsidRPr="001F316F">
              <w:rPr>
                <w:b/>
                <w:sz w:val="24"/>
              </w:rPr>
              <w:t>5</w:t>
            </w:r>
            <w:r w:rsidR="00A05AA0" w:rsidRPr="001F316F">
              <w:rPr>
                <w:b/>
                <w:sz w:val="24"/>
              </w:rPr>
              <w:t>000</w:t>
            </w: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BE245B" w:rsidRPr="00765B32" w:rsidRDefault="00A76AEF" w:rsidP="00BE245B">
            <w:pPr>
              <w:rPr>
                <w:sz w:val="24"/>
                <w:lang w:val="ru-RU"/>
              </w:rPr>
            </w:pPr>
            <w:r w:rsidRPr="00765B32">
              <w:rPr>
                <w:sz w:val="24"/>
                <w:lang w:val="ru-RU"/>
              </w:rPr>
              <w:t>4</w:t>
            </w:r>
            <w:r w:rsidR="00347007" w:rsidRPr="00765B32">
              <w:rPr>
                <w:sz w:val="24"/>
                <w:lang w:val="ru-RU"/>
              </w:rPr>
              <w:t>00</w:t>
            </w:r>
            <w:r w:rsidR="00BE245B" w:rsidRPr="00765B32">
              <w:rPr>
                <w:sz w:val="24"/>
                <w:lang w:val="ru-RU"/>
              </w:rPr>
              <w:t>000</w:t>
            </w:r>
          </w:p>
          <w:p w:rsidR="00BE245B" w:rsidRPr="001F316F" w:rsidRDefault="00BE245B" w:rsidP="00BE245B">
            <w:pPr>
              <w:rPr>
                <w:b/>
                <w:sz w:val="24"/>
                <w:lang w:val="ru-RU"/>
              </w:rPr>
            </w:pPr>
          </w:p>
          <w:p w:rsidR="00BE245B" w:rsidRPr="001F316F" w:rsidRDefault="00BE245B" w:rsidP="00BE245B">
            <w:pPr>
              <w:rPr>
                <w:b/>
                <w:sz w:val="24"/>
                <w:lang w:val="ru-RU"/>
              </w:rPr>
            </w:pPr>
          </w:p>
          <w:p w:rsidR="001F316F" w:rsidRPr="001F316F" w:rsidRDefault="001F316F" w:rsidP="00BE245B">
            <w:pPr>
              <w:rPr>
                <w:b/>
                <w:sz w:val="24"/>
                <w:lang w:val="ru-RU"/>
              </w:rPr>
            </w:pPr>
            <w:r w:rsidRPr="001F316F">
              <w:rPr>
                <w:b/>
                <w:sz w:val="24"/>
                <w:lang w:val="ru-RU"/>
              </w:rPr>
              <w:t>90000</w:t>
            </w:r>
          </w:p>
        </w:tc>
        <w:tc>
          <w:tcPr>
            <w:tcW w:w="2693" w:type="dxa"/>
            <w:gridSpan w:val="2"/>
            <w:shd w:val="clear" w:color="auto" w:fill="auto"/>
          </w:tcPr>
          <w:p w:rsidR="00BE245B" w:rsidRPr="0043453C" w:rsidRDefault="00BE245B" w:rsidP="00BE245B">
            <w:pPr>
              <w:snapToGrid w:val="0"/>
              <w:ind w:right="-108"/>
              <w:rPr>
                <w:sz w:val="24"/>
              </w:rPr>
            </w:pPr>
            <w:r w:rsidRPr="0043453C">
              <w:rPr>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BE245B" w:rsidRPr="0043453C" w:rsidRDefault="00BE245B" w:rsidP="00BE245B">
            <w:pPr>
              <w:snapToGrid w:val="0"/>
              <w:ind w:right="-108"/>
              <w:rPr>
                <w:sz w:val="24"/>
              </w:rPr>
            </w:pPr>
            <w:r w:rsidRPr="0043453C">
              <w:rPr>
                <w:sz w:val="24"/>
              </w:rPr>
              <w:t xml:space="preserve">2. Модернізація та обладнання необхідним 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 xml:space="preserve">2. Забезпечення діяльності робочих груп ЗЗСО з певних напрямків (дисципліни, </w:t>
            </w:r>
            <w:r w:rsidRPr="0043453C">
              <w:rPr>
                <w:sz w:val="24"/>
              </w:rPr>
              <w:lastRenderedPageBreak/>
              <w:t>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BE245B">
            <w:pPr>
              <w:rPr>
                <w:color w:val="000000"/>
                <w:sz w:val="24"/>
              </w:rPr>
            </w:pPr>
          </w:p>
          <w:p w:rsidR="00BE245B" w:rsidRPr="00FB54C4" w:rsidRDefault="00FB54C4" w:rsidP="00BE245B">
            <w:pPr>
              <w:rPr>
                <w:b/>
                <w:color w:val="000000"/>
                <w:sz w:val="24"/>
                <w:lang w:val="ru-RU"/>
              </w:rPr>
            </w:pPr>
            <w:r w:rsidRPr="00FB54C4">
              <w:rPr>
                <w:b/>
                <w:color w:val="000000"/>
                <w:sz w:val="24"/>
                <w:lang w:val="ru-RU"/>
              </w:rPr>
              <w:t>20</w:t>
            </w:r>
            <w:r w:rsidR="00BE245B" w:rsidRPr="00FB54C4">
              <w:rPr>
                <w:b/>
                <w:color w:val="000000"/>
                <w:sz w:val="24"/>
                <w:lang w:val="ru-RU"/>
              </w:rPr>
              <w:t>000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 xml:space="preserve">2. Не потребує додаткового </w:t>
            </w:r>
            <w:r w:rsidRPr="008F38C1">
              <w:rPr>
                <w:i/>
                <w:color w:val="000000"/>
                <w:sz w:val="24"/>
              </w:rPr>
              <w:lastRenderedPageBreak/>
              <w:t>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lastRenderedPageBreak/>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w:t>
            </w:r>
            <w:r w:rsidRPr="0043453C">
              <w:rPr>
                <w:sz w:val="24"/>
                <w:szCs w:val="24"/>
              </w:rPr>
              <w:lastRenderedPageBreak/>
              <w:t xml:space="preserve">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технічне обслуговування газового обладнання, 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Default="00BE245B" w:rsidP="00BE245B">
            <w:pPr>
              <w:rPr>
                <w:sz w:val="24"/>
              </w:rPr>
            </w:pPr>
            <w:r>
              <w:rPr>
                <w:sz w:val="24"/>
              </w:rPr>
              <w:t>4.</w:t>
            </w:r>
            <w:r w:rsidRPr="0043453C">
              <w:rPr>
                <w:sz w:val="24"/>
              </w:rPr>
              <w:t xml:space="preserve"> Забезпечення виконання вимог Санітарного </w:t>
            </w:r>
            <w:r w:rsidRPr="0043453C">
              <w:rPr>
                <w:sz w:val="24"/>
              </w:rPr>
              <w:lastRenderedPageBreak/>
              <w:t>регламенту щодо підтримки та перевірки норм санітарного законодавства ЗДО.</w:t>
            </w:r>
          </w:p>
          <w:p w:rsidR="001D571C" w:rsidRDefault="001D571C" w:rsidP="001D571C">
            <w:pPr>
              <w:ind w:left="29"/>
              <w:rPr>
                <w:sz w:val="24"/>
              </w:rPr>
            </w:pPr>
            <w:r>
              <w:rPr>
                <w:sz w:val="24"/>
              </w:rPr>
              <w:t xml:space="preserve">5.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1D571C" w:rsidRDefault="001D571C" w:rsidP="001D571C">
            <w:pPr>
              <w:ind w:left="29"/>
              <w:rPr>
                <w:sz w:val="24"/>
              </w:rPr>
            </w:pPr>
            <w:r>
              <w:rPr>
                <w:sz w:val="24"/>
              </w:rPr>
              <w:t>придбання г</w:t>
            </w:r>
            <w:r w:rsidRPr="009E437E">
              <w:rPr>
                <w:sz w:val="24"/>
              </w:rPr>
              <w:t>енератора</w:t>
            </w:r>
            <w:r>
              <w:rPr>
                <w:sz w:val="24"/>
              </w:rPr>
              <w:t>;</w:t>
            </w:r>
          </w:p>
          <w:p w:rsidR="001D571C" w:rsidRDefault="001D571C" w:rsidP="001D571C">
            <w:pPr>
              <w:ind w:left="29"/>
              <w:rPr>
                <w:sz w:val="24"/>
              </w:rPr>
            </w:pPr>
            <w:r>
              <w:rPr>
                <w:sz w:val="24"/>
              </w:rPr>
              <w:t>дизпалива для генератора;</w:t>
            </w:r>
            <w:r w:rsidRPr="009E437E">
              <w:rPr>
                <w:sz w:val="24"/>
              </w:rPr>
              <w:t xml:space="preserve"> </w:t>
            </w:r>
          </w:p>
          <w:p w:rsidR="00A76AEF" w:rsidRDefault="00A76AEF" w:rsidP="001D571C">
            <w:pPr>
              <w:ind w:left="29"/>
              <w:rPr>
                <w:sz w:val="24"/>
              </w:rPr>
            </w:pPr>
            <w:r>
              <w:rPr>
                <w:sz w:val="24"/>
              </w:rPr>
              <w:t>послуга із встановлення та монтажу генератора</w:t>
            </w:r>
          </w:p>
          <w:p w:rsidR="001D571C" w:rsidRPr="009E437E" w:rsidRDefault="001D571C" w:rsidP="001D571C">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7225C8" w:rsidRDefault="007225C8" w:rsidP="007225C8">
            <w:pPr>
              <w:rPr>
                <w:color w:val="000000"/>
                <w:sz w:val="24"/>
              </w:rPr>
            </w:pPr>
            <w:r>
              <w:rPr>
                <w:color w:val="000000"/>
                <w:sz w:val="24"/>
              </w:rPr>
              <w:t>6. Придбання предметів,</w:t>
            </w:r>
            <w:r>
              <w:rPr>
                <w:color w:val="000000"/>
                <w:sz w:val="24"/>
                <w:lang w:val="ru-RU"/>
              </w:rPr>
              <w:t xml:space="preserve"> </w:t>
            </w:r>
            <w:proofErr w:type="spellStart"/>
            <w:r>
              <w:rPr>
                <w:color w:val="000000"/>
                <w:sz w:val="24"/>
                <w:lang w:val="ru-RU"/>
              </w:rPr>
              <w:t>мебл</w:t>
            </w:r>
            <w:r>
              <w:rPr>
                <w:color w:val="000000"/>
                <w:sz w:val="24"/>
              </w:rPr>
              <w:t>ів</w:t>
            </w:r>
            <w:proofErr w:type="spellEnd"/>
            <w:r>
              <w:rPr>
                <w:color w:val="000000"/>
                <w:sz w:val="24"/>
              </w:rPr>
              <w:t xml:space="preserve">,  обладнання та інвентарю для облаштування </w:t>
            </w:r>
            <w:proofErr w:type="spellStart"/>
            <w:r>
              <w:rPr>
                <w:color w:val="000000"/>
                <w:sz w:val="24"/>
              </w:rPr>
              <w:t>укриттів</w:t>
            </w:r>
            <w:proofErr w:type="spellEnd"/>
            <w:r>
              <w:rPr>
                <w:color w:val="000000"/>
                <w:sz w:val="24"/>
              </w:rPr>
              <w:t>.</w:t>
            </w:r>
          </w:p>
          <w:p w:rsidR="001D571C" w:rsidRDefault="00692F12" w:rsidP="00BE245B">
            <w:pPr>
              <w:rPr>
                <w:sz w:val="24"/>
              </w:rPr>
            </w:pPr>
            <w:r>
              <w:rPr>
                <w:sz w:val="24"/>
              </w:rPr>
              <w:lastRenderedPageBreak/>
              <w:t xml:space="preserve">7. Встановлення </w:t>
            </w:r>
            <w:proofErr w:type="spellStart"/>
            <w:r>
              <w:rPr>
                <w:sz w:val="24"/>
              </w:rPr>
              <w:t>відеоспостереженння</w:t>
            </w:r>
            <w:proofErr w:type="spellEnd"/>
            <w:r>
              <w:rPr>
                <w:sz w:val="24"/>
              </w:rPr>
              <w:t xml:space="preserve"> (придбання камер + послуги)</w:t>
            </w:r>
          </w:p>
          <w:p w:rsidR="00F07B3A" w:rsidRDefault="00F07B3A" w:rsidP="00BE245B">
            <w:pPr>
              <w:rPr>
                <w:sz w:val="24"/>
              </w:rPr>
            </w:pPr>
            <w:r>
              <w:rPr>
                <w:sz w:val="24"/>
              </w:rPr>
              <w:t>8. Монтаж внутрішніх ліній резервного живлення</w:t>
            </w:r>
          </w:p>
          <w:p w:rsidR="00BE245B" w:rsidRPr="0043453C" w:rsidRDefault="00F07B3A" w:rsidP="00BE245B">
            <w:pPr>
              <w:rPr>
                <w:sz w:val="24"/>
              </w:rPr>
            </w:pPr>
            <w:r>
              <w:rPr>
                <w:sz w:val="24"/>
              </w:rPr>
              <w:t>9</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r w:rsidRPr="00692F12">
              <w:rPr>
                <w:color w:val="000000"/>
                <w:sz w:val="24"/>
              </w:rPr>
              <w:lastRenderedPageBreak/>
              <w:t>ЗЗСО «</w:t>
            </w:r>
            <w:proofErr w:type="spellStart"/>
            <w:r w:rsidRPr="00692F12">
              <w:rPr>
                <w:color w:val="000000"/>
                <w:sz w:val="24"/>
              </w:rPr>
              <w:t>Хлібодарський</w:t>
            </w:r>
            <w:proofErr w:type="spellEnd"/>
            <w:r w:rsidRPr="00692F12">
              <w:rPr>
                <w:color w:val="000000"/>
                <w:sz w:val="24"/>
              </w:rPr>
              <w:t xml:space="preserve"> ліцей»</w:t>
            </w:r>
          </w:p>
          <w:p w:rsidR="00F07B3A" w:rsidRDefault="00F07B3A" w:rsidP="00BE245B">
            <w:pPr>
              <w:rPr>
                <w:color w:val="000000"/>
                <w:sz w:val="24"/>
              </w:rPr>
            </w:pPr>
          </w:p>
          <w:p w:rsidR="00F07B3A" w:rsidRDefault="00F07B3A" w:rsidP="00BE245B">
            <w:pPr>
              <w:rPr>
                <w:color w:val="000000"/>
                <w:sz w:val="24"/>
              </w:rPr>
            </w:pPr>
            <w:r w:rsidRPr="00F07B3A">
              <w:rPr>
                <w:color w:val="000000"/>
                <w:sz w:val="24"/>
              </w:rPr>
              <w:t>ЗЗСО «</w:t>
            </w:r>
            <w:proofErr w:type="spellStart"/>
            <w:r w:rsidRPr="00F07B3A">
              <w:rPr>
                <w:color w:val="000000"/>
                <w:sz w:val="24"/>
              </w:rPr>
              <w:t>Хлібодарський</w:t>
            </w:r>
            <w:proofErr w:type="spellEnd"/>
            <w:r w:rsidRPr="00F07B3A">
              <w:rPr>
                <w:color w:val="000000"/>
                <w:sz w:val="24"/>
              </w:rPr>
              <w:t xml:space="preserve"> ліцей»</w:t>
            </w: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A87E84" w:rsidRDefault="00A87E84" w:rsidP="00BE245B">
            <w:pPr>
              <w:rPr>
                <w:b/>
                <w:color w:val="000000"/>
                <w:sz w:val="24"/>
                <w:lang w:val="ru-RU"/>
              </w:rPr>
            </w:pPr>
            <w:r>
              <w:rPr>
                <w:b/>
                <w:color w:val="000000"/>
                <w:sz w:val="24"/>
              </w:rPr>
              <w:t>2</w:t>
            </w:r>
            <w:r w:rsidR="00A05AA0" w:rsidRPr="00A87E84">
              <w:rPr>
                <w:b/>
                <w:color w:val="000000"/>
                <w:sz w:val="24"/>
              </w:rPr>
              <w:t>0</w:t>
            </w:r>
            <w:r w:rsidR="00BE245B" w:rsidRPr="00A87E84">
              <w:rPr>
                <w:b/>
                <w:color w:val="000000"/>
                <w:sz w:val="24"/>
                <w:lang w:val="ru-RU"/>
              </w:rPr>
              <w:t>0000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765B32" w:rsidRDefault="00347007" w:rsidP="00BE245B">
            <w:pPr>
              <w:rPr>
                <w:color w:val="000000"/>
                <w:sz w:val="24"/>
              </w:rPr>
            </w:pPr>
            <w:r w:rsidRPr="00765B32">
              <w:rPr>
                <w:color w:val="000000"/>
                <w:sz w:val="24"/>
              </w:rPr>
              <w:t>10</w:t>
            </w:r>
            <w:r w:rsidR="00BE245B" w:rsidRPr="00765B32">
              <w:rPr>
                <w:color w:val="000000"/>
                <w:sz w:val="24"/>
              </w:rPr>
              <w:t>0</w:t>
            </w:r>
            <w:r w:rsidR="00A05AA0" w:rsidRPr="00765B32">
              <w:rPr>
                <w:color w:val="000000"/>
                <w:sz w:val="24"/>
              </w:rPr>
              <w:t>0</w:t>
            </w:r>
            <w:r w:rsidR="00BE245B" w:rsidRPr="00765B32">
              <w:rPr>
                <w:color w:val="000000"/>
                <w:sz w:val="24"/>
              </w:rPr>
              <w:t>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FB54C4" w:rsidRDefault="00FB54C4" w:rsidP="00BE245B">
            <w:pPr>
              <w:rPr>
                <w:b/>
                <w:color w:val="000000"/>
                <w:sz w:val="24"/>
              </w:rPr>
            </w:pPr>
            <w:r w:rsidRPr="00FB54C4">
              <w:rPr>
                <w:b/>
                <w:color w:val="000000"/>
                <w:sz w:val="24"/>
              </w:rPr>
              <w:t>25000</w:t>
            </w: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5E23C8" w:rsidRDefault="005E23C8" w:rsidP="00BE245B">
            <w:pPr>
              <w:rPr>
                <w:color w:val="000000"/>
                <w:sz w:val="24"/>
              </w:rPr>
            </w:pPr>
          </w:p>
          <w:p w:rsidR="00BE245B" w:rsidRPr="00FB54C4" w:rsidRDefault="00A05AA0" w:rsidP="00BE245B">
            <w:pPr>
              <w:rPr>
                <w:b/>
                <w:color w:val="000000"/>
                <w:sz w:val="24"/>
              </w:rPr>
            </w:pPr>
            <w:r w:rsidRPr="00FB54C4">
              <w:rPr>
                <w:b/>
                <w:color w:val="000000"/>
                <w:sz w:val="24"/>
              </w:rPr>
              <w:t>50000</w:t>
            </w:r>
          </w:p>
          <w:p w:rsidR="00BE245B" w:rsidRDefault="00BE245B"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1D571C" w:rsidRDefault="001D571C" w:rsidP="00BE245B">
            <w:pPr>
              <w:rPr>
                <w:b/>
                <w:color w:val="000000"/>
                <w:sz w:val="24"/>
              </w:rPr>
            </w:pPr>
            <w:r w:rsidRPr="001D571C">
              <w:rPr>
                <w:b/>
                <w:color w:val="000000"/>
                <w:sz w:val="24"/>
              </w:rPr>
              <w:t>1400000</w:t>
            </w:r>
          </w:p>
          <w:p w:rsidR="00BE245B" w:rsidRDefault="00BE245B" w:rsidP="00BE245B">
            <w:pPr>
              <w:rPr>
                <w:color w:val="000000"/>
                <w:sz w:val="24"/>
              </w:rPr>
            </w:pPr>
          </w:p>
          <w:p w:rsidR="00A05AA0" w:rsidRPr="00765B32" w:rsidRDefault="001D571C" w:rsidP="00BE245B">
            <w:pPr>
              <w:rPr>
                <w:color w:val="000000"/>
                <w:sz w:val="24"/>
              </w:rPr>
            </w:pPr>
            <w:r w:rsidRPr="00765B32">
              <w:rPr>
                <w:color w:val="000000"/>
                <w:sz w:val="24"/>
              </w:rPr>
              <w:t>25000</w:t>
            </w:r>
          </w:p>
          <w:p w:rsidR="00A05AA0" w:rsidRDefault="00A05AA0" w:rsidP="00BE245B">
            <w:pPr>
              <w:rPr>
                <w:color w:val="000000"/>
                <w:sz w:val="24"/>
              </w:rPr>
            </w:pPr>
          </w:p>
          <w:p w:rsidR="001D571C" w:rsidRDefault="001D571C" w:rsidP="00BE245B">
            <w:pPr>
              <w:rPr>
                <w:color w:val="000000"/>
                <w:sz w:val="24"/>
              </w:rPr>
            </w:pPr>
          </w:p>
          <w:p w:rsidR="001D571C" w:rsidRPr="00A76AEF" w:rsidRDefault="00A76AEF" w:rsidP="00BE245B">
            <w:pPr>
              <w:rPr>
                <w:b/>
                <w:color w:val="000000"/>
                <w:sz w:val="24"/>
              </w:rPr>
            </w:pPr>
            <w:r w:rsidRPr="00A76AEF">
              <w:rPr>
                <w:b/>
                <w:color w:val="000000"/>
                <w:sz w:val="24"/>
              </w:rPr>
              <w:t>640000</w:t>
            </w: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1D571C" w:rsidRDefault="001D571C" w:rsidP="00BE245B">
            <w:pPr>
              <w:rPr>
                <w:b/>
                <w:color w:val="000000"/>
                <w:sz w:val="24"/>
              </w:rPr>
            </w:pPr>
            <w:r w:rsidRPr="001D571C">
              <w:rPr>
                <w:b/>
                <w:color w:val="000000"/>
                <w:sz w:val="24"/>
              </w:rPr>
              <w:t>21905</w:t>
            </w:r>
          </w:p>
          <w:p w:rsidR="00A05AA0" w:rsidRDefault="00A05AA0"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Pr="00765B32" w:rsidRDefault="007225C8" w:rsidP="00BE245B">
            <w:pPr>
              <w:rPr>
                <w:color w:val="000000"/>
                <w:sz w:val="24"/>
              </w:rPr>
            </w:pPr>
            <w:r w:rsidRPr="00765B32">
              <w:rPr>
                <w:color w:val="000000"/>
                <w:sz w:val="24"/>
              </w:rPr>
              <w:t>450000</w:t>
            </w:r>
          </w:p>
          <w:p w:rsidR="001D571C" w:rsidRDefault="001D571C"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F07B3A" w:rsidRDefault="00F07B3A" w:rsidP="005E23C8">
            <w:pPr>
              <w:rPr>
                <w:i/>
                <w:color w:val="000000"/>
                <w:sz w:val="24"/>
                <w:szCs w:val="24"/>
              </w:rPr>
            </w:pPr>
          </w:p>
          <w:p w:rsidR="00692F12" w:rsidRDefault="00692F12" w:rsidP="005E23C8">
            <w:pPr>
              <w:rPr>
                <w:i/>
                <w:color w:val="000000"/>
                <w:sz w:val="24"/>
                <w:szCs w:val="24"/>
              </w:rPr>
            </w:pPr>
            <w:r>
              <w:rPr>
                <w:i/>
                <w:color w:val="000000"/>
                <w:sz w:val="24"/>
                <w:szCs w:val="24"/>
              </w:rPr>
              <w:t>32500,00</w:t>
            </w:r>
          </w:p>
          <w:p w:rsidR="00692F12" w:rsidRDefault="00692F12" w:rsidP="005E23C8">
            <w:pPr>
              <w:rPr>
                <w:i/>
                <w:color w:val="000000"/>
                <w:sz w:val="24"/>
                <w:szCs w:val="24"/>
              </w:rPr>
            </w:pPr>
            <w:r>
              <w:rPr>
                <w:i/>
                <w:color w:val="000000"/>
                <w:sz w:val="24"/>
                <w:szCs w:val="24"/>
              </w:rPr>
              <w:t>15500,00</w:t>
            </w:r>
          </w:p>
          <w:p w:rsidR="00F07B3A" w:rsidRDefault="00F07B3A" w:rsidP="005E23C8">
            <w:pPr>
              <w:rPr>
                <w:i/>
                <w:color w:val="000000"/>
                <w:sz w:val="24"/>
                <w:szCs w:val="24"/>
              </w:rPr>
            </w:pPr>
          </w:p>
          <w:p w:rsidR="00F07B3A" w:rsidRDefault="00F07B3A" w:rsidP="005E23C8">
            <w:pPr>
              <w:rPr>
                <w:i/>
                <w:color w:val="000000"/>
                <w:sz w:val="24"/>
                <w:szCs w:val="24"/>
              </w:rPr>
            </w:pPr>
            <w:r>
              <w:rPr>
                <w:i/>
                <w:color w:val="000000"/>
                <w:sz w:val="24"/>
                <w:szCs w:val="24"/>
              </w:rPr>
              <w:t>34924,00</w:t>
            </w:r>
          </w:p>
          <w:p w:rsidR="00F07B3A" w:rsidRDefault="00F07B3A" w:rsidP="005E23C8">
            <w:pPr>
              <w:rPr>
                <w:i/>
                <w:color w:val="000000"/>
                <w:sz w:val="24"/>
                <w:szCs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3. Наявність безпечних  лабораторно підтверджених умов 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FB54C4" w:rsidRDefault="00FB54C4" w:rsidP="00BE245B">
            <w:pPr>
              <w:rPr>
                <w:b/>
                <w:color w:val="000000"/>
                <w:sz w:val="24"/>
                <w:lang w:val="ru-RU"/>
              </w:rPr>
            </w:pPr>
            <w:r w:rsidRPr="00FB54C4">
              <w:rPr>
                <w:b/>
                <w:color w:val="000000"/>
                <w:sz w:val="24"/>
                <w:lang w:val="ru-RU"/>
              </w:rPr>
              <w:t>100</w:t>
            </w:r>
            <w:r w:rsidR="00BE245B" w:rsidRPr="00FB54C4">
              <w:rPr>
                <w:b/>
                <w:color w:val="000000"/>
                <w:sz w:val="24"/>
                <w:lang w:val="ru-RU"/>
              </w:rPr>
              <w:t>000</w:t>
            </w:r>
          </w:p>
          <w:p w:rsidR="00BE245B" w:rsidRDefault="00BE245B" w:rsidP="00BE245B">
            <w:pPr>
              <w:rPr>
                <w:color w:val="000000"/>
                <w:sz w:val="24"/>
                <w:lang w:val="ru-RU"/>
              </w:rPr>
            </w:pPr>
          </w:p>
          <w:p w:rsidR="00BE245B" w:rsidRDefault="00BE245B" w:rsidP="00BE245B">
            <w:pPr>
              <w:rPr>
                <w:color w:val="000000"/>
                <w:sz w:val="24"/>
                <w:lang w:val="ru-RU"/>
              </w:rPr>
            </w:pPr>
          </w:p>
          <w:p w:rsidR="00BE245B" w:rsidRPr="00FB54C4" w:rsidRDefault="00FB54C4" w:rsidP="00BE245B">
            <w:pPr>
              <w:rPr>
                <w:b/>
                <w:color w:val="000000"/>
                <w:sz w:val="24"/>
                <w:lang w:val="ru-RU"/>
              </w:rPr>
            </w:pPr>
            <w:r w:rsidRPr="00FB54C4">
              <w:rPr>
                <w:b/>
                <w:color w:val="000000"/>
                <w:sz w:val="24"/>
                <w:lang w:val="ru-RU"/>
              </w:rPr>
              <w:t>150</w:t>
            </w:r>
            <w:r w:rsidR="005E23C8" w:rsidRPr="00FB54C4">
              <w:rPr>
                <w:b/>
                <w:color w:val="000000"/>
                <w:sz w:val="24"/>
                <w:lang w:val="ru-RU"/>
              </w:rPr>
              <w:t>000</w:t>
            </w:r>
          </w:p>
          <w:p w:rsidR="00BE245B" w:rsidRDefault="00BE245B" w:rsidP="00BE245B">
            <w:pPr>
              <w:rPr>
                <w:color w:val="000000"/>
                <w:sz w:val="24"/>
                <w:lang w:val="ru-RU"/>
              </w:rPr>
            </w:pPr>
          </w:p>
          <w:p w:rsidR="00BE245B" w:rsidRPr="00765B32" w:rsidRDefault="005E33B1" w:rsidP="00BE245B">
            <w:pPr>
              <w:rPr>
                <w:sz w:val="24"/>
                <w:lang w:val="ru-RU"/>
              </w:rPr>
            </w:pPr>
            <w:r w:rsidRPr="00765B32">
              <w:rPr>
                <w:sz w:val="24"/>
                <w:lang w:val="ru-RU"/>
              </w:rPr>
              <w:t>1</w:t>
            </w:r>
            <w:r w:rsidR="00347007" w:rsidRPr="00765B32">
              <w:rPr>
                <w:sz w:val="24"/>
                <w:lang w:val="ru-RU"/>
              </w:rPr>
              <w:t>600</w:t>
            </w:r>
            <w:r w:rsidR="00BE245B" w:rsidRPr="00765B32">
              <w:rPr>
                <w:sz w:val="24"/>
                <w:lang w:val="ru-RU"/>
              </w:rPr>
              <w:t>00</w:t>
            </w:r>
          </w:p>
          <w:p w:rsidR="005E23C8" w:rsidRPr="00765B32" w:rsidRDefault="005E23C8" w:rsidP="00BE245B">
            <w:pPr>
              <w:rPr>
                <w:sz w:val="24"/>
                <w:lang w:val="ru-RU"/>
              </w:rPr>
            </w:pPr>
          </w:p>
          <w:p w:rsidR="005E23C8" w:rsidRPr="00765B32" w:rsidRDefault="005E23C8" w:rsidP="00BE245B">
            <w:pPr>
              <w:rPr>
                <w:sz w:val="24"/>
                <w:lang w:val="ru-RU"/>
              </w:rPr>
            </w:pPr>
          </w:p>
          <w:p w:rsidR="005E23C8" w:rsidRPr="00765B32" w:rsidRDefault="0077498F" w:rsidP="00BE245B">
            <w:pPr>
              <w:rPr>
                <w:sz w:val="24"/>
                <w:lang w:val="ru-RU"/>
              </w:rPr>
            </w:pPr>
            <w:r>
              <w:rPr>
                <w:sz w:val="24"/>
                <w:lang w:val="ru-RU"/>
              </w:rPr>
              <w:t>3</w:t>
            </w:r>
            <w:r w:rsidR="00347007" w:rsidRPr="00765B32">
              <w:rPr>
                <w:sz w:val="24"/>
                <w:lang w:val="ru-RU"/>
              </w:rPr>
              <w:t>30</w:t>
            </w:r>
            <w:r w:rsidR="005E23C8" w:rsidRPr="00765B32">
              <w:rPr>
                <w:sz w:val="24"/>
                <w:lang w:val="ru-RU"/>
              </w:rPr>
              <w:t>000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 xml:space="preserve">2.  Сприяння розвитку музейної справи у закладах середньої освіти. Створення </w:t>
            </w:r>
            <w:r w:rsidRPr="0043453C">
              <w:rPr>
                <w:sz w:val="24"/>
              </w:rPr>
              <w:lastRenderedPageBreak/>
              <w:t>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 xml:space="preserve">Не потребує </w:t>
            </w:r>
            <w:r w:rsidRPr="00355474">
              <w:rPr>
                <w:i/>
                <w:color w:val="000000"/>
                <w:sz w:val="24"/>
              </w:rPr>
              <w:lastRenderedPageBreak/>
              <w:t>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lastRenderedPageBreak/>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lastRenderedPageBreak/>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1. Організація та </w:t>
            </w:r>
            <w:r>
              <w:rPr>
                <w:sz w:val="24"/>
              </w:rPr>
              <w:t xml:space="preserve">забезпечення </w:t>
            </w:r>
            <w:r w:rsidRPr="0043453C">
              <w:rPr>
                <w:sz w:val="24"/>
              </w:rPr>
              <w:t>проведення в населених пунктах громади 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w:t>
            </w:r>
            <w:r>
              <w:rPr>
                <w:sz w:val="24"/>
              </w:rPr>
              <w:lastRenderedPageBreak/>
              <w:t>проживання та харчування)</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5E23C8" w:rsidP="00BE245B">
            <w:pPr>
              <w:rPr>
                <w:b/>
                <w:color w:val="000000"/>
                <w:sz w:val="24"/>
                <w:lang w:val="ru-RU"/>
              </w:rPr>
            </w:pPr>
            <w:r w:rsidRPr="00FB54C4">
              <w:rPr>
                <w:b/>
                <w:color w:val="000000"/>
                <w:sz w:val="24"/>
                <w:lang w:val="ru-RU"/>
              </w:rPr>
              <w:t>80</w:t>
            </w:r>
            <w:r w:rsidR="00BE245B" w:rsidRPr="00FB54C4">
              <w:rPr>
                <w:b/>
                <w:color w:val="000000"/>
                <w:sz w:val="24"/>
                <w:lang w:val="ru-RU"/>
              </w:rPr>
              <w:t>000</w:t>
            </w: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r w:rsidRPr="00FB54C4">
              <w:rPr>
                <w:b/>
                <w:color w:val="000000"/>
                <w:sz w:val="24"/>
                <w:lang w:val="ru-RU"/>
              </w:rPr>
              <w:t>30000</w:t>
            </w: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lastRenderedPageBreak/>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765B32" w:rsidRDefault="00FB54C4" w:rsidP="00BE245B">
            <w:pPr>
              <w:rPr>
                <w:sz w:val="24"/>
              </w:rPr>
            </w:pPr>
            <w:r w:rsidRPr="00765B32">
              <w:rPr>
                <w:sz w:val="24"/>
              </w:rPr>
              <w:t>1344</w:t>
            </w:r>
            <w:r w:rsidR="00BE245B" w:rsidRPr="00765B32">
              <w:rPr>
                <w:sz w:val="24"/>
              </w:rPr>
              <w:t>000</w:t>
            </w:r>
          </w:p>
          <w:p w:rsidR="00BE245B" w:rsidRPr="00765B32" w:rsidRDefault="00BE245B" w:rsidP="00BE245B">
            <w:pPr>
              <w:rPr>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5E23C8" w:rsidRPr="00FB54C4" w:rsidRDefault="005E23C8" w:rsidP="00BE245B">
            <w:pPr>
              <w:rPr>
                <w:b/>
                <w:sz w:val="24"/>
              </w:rPr>
            </w:pPr>
          </w:p>
          <w:p w:rsidR="005E23C8" w:rsidRPr="00FB54C4" w:rsidRDefault="005E23C8" w:rsidP="00BE245B">
            <w:pPr>
              <w:rPr>
                <w:b/>
                <w:sz w:val="24"/>
              </w:rPr>
            </w:pPr>
          </w:p>
          <w:p w:rsidR="00BE245B" w:rsidRPr="00FB54C4" w:rsidRDefault="00692F12" w:rsidP="00BE245B">
            <w:pPr>
              <w:rPr>
                <w:b/>
                <w:sz w:val="24"/>
              </w:rPr>
            </w:pPr>
            <w:r>
              <w:rPr>
                <w:b/>
                <w:sz w:val="24"/>
              </w:rPr>
              <w:t>225</w:t>
            </w:r>
            <w:r w:rsidR="00BE245B" w:rsidRPr="00FB54C4">
              <w:rPr>
                <w:b/>
                <w:sz w:val="24"/>
              </w:rPr>
              <w:t>000</w:t>
            </w: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BE245B" w:rsidP="00BE245B">
            <w:pPr>
              <w:rPr>
                <w:b/>
                <w:sz w:val="24"/>
              </w:rPr>
            </w:pPr>
          </w:p>
          <w:p w:rsidR="00BE245B" w:rsidRPr="00FB54C4" w:rsidRDefault="00FB54C4" w:rsidP="00BE245B">
            <w:pPr>
              <w:rPr>
                <w:b/>
                <w:sz w:val="24"/>
              </w:rPr>
            </w:pPr>
            <w:r w:rsidRPr="00FB54C4">
              <w:rPr>
                <w:b/>
                <w:sz w:val="24"/>
              </w:rPr>
              <w:t>50</w:t>
            </w:r>
            <w:r w:rsidR="00BE245B" w:rsidRPr="00FB54C4">
              <w:rPr>
                <w:b/>
                <w:sz w:val="24"/>
              </w:rPr>
              <w:t>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2. Забезпечення умов на безпечне, комфортне належне 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E516D5">
              <w:rPr>
                <w:sz w:val="24"/>
              </w:rPr>
              <w:t>3</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FB54C4" w:rsidRDefault="00FB54C4" w:rsidP="00BE245B">
            <w:pPr>
              <w:rPr>
                <w:b/>
                <w:sz w:val="24"/>
              </w:rPr>
            </w:pPr>
            <w:r w:rsidRPr="00FB54C4">
              <w:rPr>
                <w:b/>
                <w:sz w:val="24"/>
              </w:rPr>
              <w:t>10</w:t>
            </w:r>
            <w:r w:rsidR="00BE245B" w:rsidRPr="00FB54C4">
              <w:rPr>
                <w:b/>
                <w:sz w:val="24"/>
              </w:rPr>
              <w:t>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E9280C" w:rsidP="00A87E84">
            <w:pPr>
              <w:jc w:val="center"/>
              <w:rPr>
                <w:b/>
                <w:color w:val="000000"/>
                <w:sz w:val="24"/>
                <w:lang w:val="ru-RU"/>
              </w:rPr>
            </w:pPr>
            <w:r>
              <w:rPr>
                <w:b/>
                <w:color w:val="000000"/>
                <w:sz w:val="24"/>
                <w:lang w:val="ru-RU"/>
              </w:rPr>
              <w:t>1997</w:t>
            </w:r>
            <w:r w:rsidR="00F07B3A">
              <w:rPr>
                <w:b/>
                <w:color w:val="000000"/>
                <w:sz w:val="24"/>
                <w:lang w:val="ru-RU"/>
              </w:rPr>
              <w:t>2829,00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E9280C" w:rsidP="00A87E84">
            <w:pPr>
              <w:jc w:val="center"/>
              <w:rPr>
                <w:color w:val="000000"/>
                <w:sz w:val="24"/>
                <w:lang w:val="ru-RU"/>
              </w:rPr>
            </w:pPr>
            <w:r>
              <w:rPr>
                <w:color w:val="000000"/>
                <w:sz w:val="24"/>
                <w:lang w:val="ru-RU"/>
              </w:rPr>
              <w:t>174</w:t>
            </w:r>
            <w:r w:rsidR="00F07B3A">
              <w:rPr>
                <w:color w:val="000000"/>
                <w:sz w:val="24"/>
                <w:lang w:val="ru-RU"/>
              </w:rPr>
              <w:t>77829,00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E9280C" w:rsidP="00A87E84">
            <w:pPr>
              <w:jc w:val="center"/>
              <w:rPr>
                <w:color w:val="000000"/>
                <w:sz w:val="24"/>
                <w:lang w:val="ru-RU"/>
              </w:rPr>
            </w:pPr>
            <w:r>
              <w:rPr>
                <w:color w:val="000000"/>
                <w:sz w:val="24"/>
                <w:lang w:val="ru-RU"/>
              </w:rPr>
              <w:t>249</w:t>
            </w:r>
            <w:r w:rsidR="003022D8">
              <w:rPr>
                <w:color w:val="000000"/>
                <w:sz w:val="24"/>
                <w:lang w:val="ru-RU"/>
              </w:rPr>
              <w:t>5</w:t>
            </w:r>
            <w:r w:rsidR="007225C8">
              <w:rPr>
                <w:color w:val="000000"/>
                <w:sz w:val="24"/>
                <w:lang w:val="ru-RU"/>
              </w:rPr>
              <w:t>000</w:t>
            </w:r>
            <w:r w:rsidR="00F07B3A">
              <w:rPr>
                <w:color w:val="000000"/>
                <w:sz w:val="24"/>
                <w:lang w:val="ru-RU"/>
              </w:rPr>
              <w:t>,00</w:t>
            </w:r>
          </w:p>
        </w:tc>
      </w:tr>
    </w:tbl>
    <w:p w:rsidR="00741178" w:rsidRDefault="00741178"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Pr="0043453C"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CD034C" w:rsidP="0041428F">
            <w:pPr>
              <w:rPr>
                <w:color w:val="000000"/>
                <w:sz w:val="24"/>
              </w:rPr>
            </w:pPr>
            <w:r>
              <w:rPr>
                <w:color w:val="000000"/>
                <w:sz w:val="24"/>
              </w:rPr>
              <w:t>10</w:t>
            </w:r>
            <w:r w:rsidR="00807F04">
              <w:rPr>
                <w:color w:val="000000"/>
                <w:sz w:val="24"/>
              </w:rPr>
              <w:t>0</w:t>
            </w:r>
            <w:r w:rsidR="00323486">
              <w:rPr>
                <w:color w:val="000000"/>
                <w:sz w:val="24"/>
              </w:rPr>
              <w:t>000</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807F04" w:rsidP="0041428F">
            <w:pPr>
              <w:rPr>
                <w:color w:val="000000"/>
                <w:sz w:val="24"/>
              </w:rPr>
            </w:pPr>
            <w:r>
              <w:rPr>
                <w:color w:val="000000"/>
                <w:sz w:val="24"/>
              </w:rPr>
              <w:t>9</w:t>
            </w:r>
            <w:r w:rsidR="00CD034C">
              <w:rPr>
                <w:color w:val="000000"/>
                <w:sz w:val="24"/>
              </w:rPr>
              <w:t>6</w:t>
            </w:r>
            <w:r>
              <w:rPr>
                <w:color w:val="000000"/>
                <w:sz w:val="24"/>
              </w:rPr>
              <w:t>0</w:t>
            </w:r>
            <w:r w:rsidR="00323486">
              <w:rPr>
                <w:color w:val="000000"/>
                <w:sz w:val="24"/>
              </w:rPr>
              <w:t>000</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807F04" w:rsidP="0041428F">
            <w:pPr>
              <w:rPr>
                <w:color w:val="000000"/>
                <w:sz w:val="24"/>
              </w:rPr>
            </w:pPr>
            <w:r>
              <w:rPr>
                <w:color w:val="000000"/>
                <w:sz w:val="24"/>
              </w:rPr>
              <w:t>1950</w:t>
            </w:r>
            <w:r w:rsidR="00CD034C">
              <w:rPr>
                <w:color w:val="000000"/>
                <w:sz w:val="24"/>
              </w:rPr>
              <w:t>00</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807F04" w:rsidP="00CD034C">
            <w:pPr>
              <w:rPr>
                <w:color w:val="000000"/>
                <w:sz w:val="24"/>
              </w:rPr>
            </w:pPr>
            <w:r>
              <w:rPr>
                <w:color w:val="000000"/>
                <w:sz w:val="24"/>
              </w:rPr>
              <w:t>100</w:t>
            </w:r>
            <w:r w:rsidR="00CD034C">
              <w:rPr>
                <w:color w:val="000000"/>
                <w:sz w:val="24"/>
              </w:rPr>
              <w:t>000</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807F04" w:rsidP="0041428F">
            <w:pPr>
              <w:rPr>
                <w:b/>
                <w:color w:val="000000"/>
                <w:sz w:val="24"/>
                <w:lang w:val="ru-RU"/>
              </w:rPr>
            </w:pPr>
            <w:r>
              <w:rPr>
                <w:b/>
                <w:color w:val="000000"/>
                <w:sz w:val="24"/>
                <w:lang w:val="ru-RU"/>
              </w:rPr>
              <w:t>1355</w:t>
            </w:r>
            <w:r w:rsidR="00B11DC6" w:rsidRPr="00CD034C">
              <w:rPr>
                <w:b/>
                <w:color w:val="000000"/>
                <w:sz w:val="24"/>
                <w:lang w:val="ru-RU"/>
              </w:rPr>
              <w:t>000</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807F04" w:rsidP="0041428F">
            <w:pPr>
              <w:rPr>
                <w:color w:val="000000"/>
                <w:sz w:val="24"/>
                <w:lang w:val="ru-RU"/>
              </w:rPr>
            </w:pPr>
            <w:r>
              <w:rPr>
                <w:color w:val="000000"/>
                <w:sz w:val="24"/>
                <w:lang w:val="ru-RU"/>
              </w:rPr>
              <w:t>1355</w:t>
            </w:r>
            <w:r w:rsidR="00B11DC6" w:rsidRPr="00CD034C">
              <w:rPr>
                <w:color w:val="000000"/>
                <w:sz w:val="24"/>
                <w:lang w:val="ru-RU"/>
              </w:rPr>
              <w:t>000</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0F0F8C" w:rsidRPr="0043453C" w:rsidTr="00B11DC6">
        <w:trPr>
          <w:gridAfter w:val="1"/>
          <w:wAfter w:w="24" w:type="dxa"/>
        </w:trPr>
        <w:tc>
          <w:tcPr>
            <w:tcW w:w="14855" w:type="dxa"/>
            <w:gridSpan w:val="9"/>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0F0F8C" w:rsidRPr="0043453C" w:rsidTr="00B11DC6">
        <w:trPr>
          <w:gridAfter w:val="1"/>
          <w:wAfter w:w="24" w:type="dxa"/>
        </w:trPr>
        <w:tc>
          <w:tcPr>
            <w:tcW w:w="539" w:type="dxa"/>
            <w:shd w:val="clear" w:color="auto" w:fill="auto"/>
          </w:tcPr>
          <w:p w:rsidR="000F0F8C" w:rsidRPr="0043453C" w:rsidRDefault="000F0F8C" w:rsidP="0041428F">
            <w:pPr>
              <w:rPr>
                <w:sz w:val="24"/>
              </w:rPr>
            </w:pPr>
            <w:r w:rsidRPr="0043453C">
              <w:rPr>
                <w:color w:val="000000"/>
                <w:sz w:val="24"/>
              </w:rPr>
              <w:t>1.</w:t>
            </w:r>
          </w:p>
        </w:tc>
        <w:tc>
          <w:tcPr>
            <w:tcW w:w="2409" w:type="dxa"/>
            <w:shd w:val="clear" w:color="auto" w:fill="auto"/>
          </w:tcPr>
          <w:p w:rsidR="000F0F8C" w:rsidRPr="0043453C" w:rsidRDefault="000F0F8C"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2694" w:type="dxa"/>
            <w:shd w:val="clear" w:color="auto" w:fill="auto"/>
          </w:tcPr>
          <w:p w:rsidR="000F0F8C" w:rsidRPr="0043453C" w:rsidRDefault="000F0F8C" w:rsidP="0041428F">
            <w:pPr>
              <w:widowControl w:val="0"/>
              <w:rPr>
                <w:color w:val="000000"/>
                <w:sz w:val="24"/>
                <w:highlight w:val="yellow"/>
              </w:rPr>
            </w:pPr>
            <w:r w:rsidRPr="0043453C">
              <w:rPr>
                <w:rFonts w:eastAsia="Droid Sans Fallback"/>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rsidR="000F0F8C" w:rsidRPr="0043453C" w:rsidRDefault="000F0F8C" w:rsidP="00E516D5">
            <w:pPr>
              <w:rPr>
                <w:color w:val="000000"/>
                <w:sz w:val="24"/>
              </w:rPr>
            </w:pPr>
            <w:r w:rsidRPr="0043453C">
              <w:rPr>
                <w:sz w:val="24"/>
              </w:rPr>
              <w:t>202</w:t>
            </w:r>
            <w:r w:rsidR="00E516D5">
              <w:rPr>
                <w:sz w:val="24"/>
              </w:rPr>
              <w:t>3</w:t>
            </w:r>
          </w:p>
        </w:tc>
        <w:tc>
          <w:tcPr>
            <w:tcW w:w="1985" w:type="dxa"/>
            <w:shd w:val="clear" w:color="auto" w:fill="auto"/>
          </w:tcPr>
          <w:p w:rsidR="000F0F8C" w:rsidRPr="0043453C" w:rsidRDefault="000F0F8C" w:rsidP="0041428F">
            <w:pPr>
              <w:rPr>
                <w:color w:val="000000"/>
                <w:sz w:val="24"/>
              </w:rPr>
            </w:pPr>
            <w:r w:rsidRPr="0043453C">
              <w:rPr>
                <w:color w:val="000000"/>
                <w:sz w:val="24"/>
              </w:rPr>
              <w:t xml:space="preserve">Відділ ОКМС Авангардівської селищної ради, </w:t>
            </w:r>
          </w:p>
          <w:p w:rsidR="000F0F8C" w:rsidRPr="0043453C" w:rsidRDefault="000F0F8C" w:rsidP="0041428F">
            <w:pPr>
              <w:rPr>
                <w:color w:val="000000"/>
                <w:sz w:val="24"/>
              </w:rPr>
            </w:pPr>
          </w:p>
        </w:tc>
        <w:tc>
          <w:tcPr>
            <w:tcW w:w="2126" w:type="dxa"/>
            <w:shd w:val="clear" w:color="auto" w:fill="auto"/>
          </w:tcPr>
          <w:p w:rsidR="000F0F8C" w:rsidRPr="0043453C" w:rsidRDefault="000F0F8C" w:rsidP="0041428F">
            <w:pPr>
              <w:rPr>
                <w:sz w:val="24"/>
              </w:rPr>
            </w:pPr>
            <w:r w:rsidRPr="0043453C">
              <w:rPr>
                <w:color w:val="000000"/>
                <w:sz w:val="24"/>
              </w:rPr>
              <w:t>Бюджет Авангардівської селищної територіальної  громади</w:t>
            </w:r>
          </w:p>
          <w:p w:rsidR="000F0F8C" w:rsidRPr="0043453C" w:rsidRDefault="000F0F8C" w:rsidP="0041428F">
            <w:pPr>
              <w:rPr>
                <w:color w:val="000000"/>
                <w:sz w:val="24"/>
              </w:rPr>
            </w:pPr>
          </w:p>
        </w:tc>
        <w:tc>
          <w:tcPr>
            <w:tcW w:w="1985" w:type="dxa"/>
            <w:shd w:val="clear" w:color="auto" w:fill="auto"/>
          </w:tcPr>
          <w:p w:rsidR="000F0F8C" w:rsidRPr="0043453C" w:rsidRDefault="00807F04" w:rsidP="00807F04">
            <w:pPr>
              <w:jc w:val="center"/>
              <w:rPr>
                <w:color w:val="000000"/>
                <w:sz w:val="24"/>
              </w:rPr>
            </w:pPr>
            <w:r>
              <w:rPr>
                <w:color w:val="000000"/>
                <w:sz w:val="24"/>
              </w:rPr>
              <w:t>5490</w:t>
            </w:r>
          </w:p>
        </w:tc>
        <w:tc>
          <w:tcPr>
            <w:tcW w:w="2409" w:type="dxa"/>
            <w:gridSpan w:val="2"/>
            <w:shd w:val="clear" w:color="auto" w:fill="auto"/>
          </w:tcPr>
          <w:p w:rsidR="000F0F8C" w:rsidRPr="0043453C" w:rsidRDefault="000F0F8C"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B11DC6" w:rsidRPr="00CD034C" w:rsidTr="00C26A9C">
        <w:trPr>
          <w:gridAfter w:val="1"/>
          <w:wAfter w:w="24" w:type="dxa"/>
          <w:trHeight w:val="351"/>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B11DC6" w:rsidRPr="00CD034C" w:rsidRDefault="005F1366" w:rsidP="0041428F">
            <w:pPr>
              <w:rPr>
                <w:b/>
                <w:color w:val="000000"/>
                <w:sz w:val="24"/>
                <w:lang w:val="ru-RU"/>
              </w:rPr>
            </w:pPr>
            <w:r>
              <w:rPr>
                <w:b/>
                <w:color w:val="000000"/>
                <w:sz w:val="24"/>
                <w:lang w:val="ru-RU"/>
              </w:rPr>
              <w:t>54</w:t>
            </w:r>
            <w:r w:rsidR="00B11DC6" w:rsidRPr="00CD034C">
              <w:rPr>
                <w:b/>
                <w:color w:val="000000"/>
                <w:sz w:val="24"/>
                <w:lang w:val="ru-RU"/>
              </w:rPr>
              <w:t>90</w:t>
            </w:r>
          </w:p>
        </w:tc>
      </w:tr>
      <w:tr w:rsidR="00B11DC6" w:rsidRPr="00CD034C"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загальний</w:t>
            </w:r>
            <w:proofErr w:type="spellEnd"/>
            <w:r w:rsidR="00E516D5">
              <w:rPr>
                <w:color w:val="000000"/>
                <w:sz w:val="24"/>
                <w:lang w:val="ru-RU"/>
              </w:rPr>
              <w:t xml:space="preserve"> фонд), грн.</w:t>
            </w:r>
          </w:p>
        </w:tc>
        <w:tc>
          <w:tcPr>
            <w:tcW w:w="2410" w:type="dxa"/>
            <w:gridSpan w:val="2"/>
            <w:shd w:val="clear" w:color="auto" w:fill="auto"/>
          </w:tcPr>
          <w:p w:rsidR="00B11DC6" w:rsidRPr="00CD034C" w:rsidRDefault="005F1366" w:rsidP="0041428F">
            <w:pPr>
              <w:rPr>
                <w:color w:val="000000"/>
                <w:sz w:val="24"/>
                <w:lang w:val="ru-RU"/>
              </w:rPr>
            </w:pPr>
            <w:r>
              <w:rPr>
                <w:color w:val="000000"/>
                <w:sz w:val="24"/>
                <w:lang w:val="ru-RU"/>
              </w:rPr>
              <w:t>54</w:t>
            </w:r>
            <w:r w:rsidR="00B11DC6" w:rsidRPr="00CD034C">
              <w:rPr>
                <w:color w:val="000000"/>
                <w:sz w:val="24"/>
                <w:lang w:val="ru-RU"/>
              </w:rPr>
              <w:t>90</w:t>
            </w:r>
          </w:p>
        </w:tc>
      </w:tr>
      <w:tr w:rsidR="00B11DC6" w:rsidRPr="001B2E0D" w:rsidTr="00C26A9C">
        <w:trPr>
          <w:trHeight w:val="219"/>
        </w:trPr>
        <w:tc>
          <w:tcPr>
            <w:tcW w:w="12469" w:type="dxa"/>
            <w:gridSpan w:val="8"/>
            <w:shd w:val="clear" w:color="auto" w:fill="auto"/>
          </w:tcPr>
          <w:p w:rsidR="00B11DC6" w:rsidRPr="00CD034C" w:rsidRDefault="00B11DC6" w:rsidP="00E516D5">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1B2E0D" w:rsidRDefault="00B11DC6" w:rsidP="0041428F">
            <w:pPr>
              <w:rPr>
                <w:color w:val="000000"/>
                <w:sz w:val="24"/>
                <w:lang w:val="ru-RU"/>
              </w:rPr>
            </w:pPr>
            <w:r w:rsidRPr="00CD034C">
              <w:rPr>
                <w:color w:val="000000"/>
                <w:sz w:val="24"/>
                <w:lang w:val="ru-RU"/>
              </w:rPr>
              <w:t>-</w:t>
            </w:r>
          </w:p>
        </w:tc>
      </w:tr>
    </w:tbl>
    <w:p w:rsidR="00B11DC6" w:rsidRDefault="00B11DC6" w:rsidP="0041428F"/>
    <w:p w:rsidR="00D4761E" w:rsidRDefault="00D4761E" w:rsidP="0041428F"/>
    <w:p w:rsidR="00253233" w:rsidRDefault="00253233"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253233" w:rsidRDefault="00253233"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143"/>
        <w:gridCol w:w="708"/>
        <w:gridCol w:w="1985"/>
        <w:gridCol w:w="2126"/>
        <w:gridCol w:w="1536"/>
        <w:gridCol w:w="23"/>
        <w:gridCol w:w="2386"/>
        <w:gridCol w:w="24"/>
      </w:tblGrid>
      <w:tr w:rsidR="00253233" w:rsidRPr="0043453C" w:rsidTr="00441FB7">
        <w:trPr>
          <w:gridAfter w:val="1"/>
          <w:wAfter w:w="24" w:type="dxa"/>
        </w:trPr>
        <w:tc>
          <w:tcPr>
            <w:tcW w:w="14855" w:type="dxa"/>
            <w:gridSpan w:val="9"/>
            <w:shd w:val="clear" w:color="auto" w:fill="FFFFFF"/>
            <w:vAlign w:val="center"/>
          </w:tcPr>
          <w:p w:rsidR="00253233" w:rsidRPr="0043453C" w:rsidRDefault="00253233" w:rsidP="00441FB7">
            <w:pPr>
              <w:rPr>
                <w:color w:val="000000"/>
                <w:sz w:val="24"/>
              </w:rPr>
            </w:pPr>
            <w:r>
              <w:rPr>
                <w:rFonts w:eastAsia="Droid Sans Fallback"/>
                <w:b/>
                <w:color w:val="000000"/>
                <w:sz w:val="24"/>
                <w:lang w:eastAsia="zh-CN" w:bidi="hi-IN"/>
              </w:rPr>
              <w:lastRenderedPageBreak/>
              <w:t>Розділ 5. С</w:t>
            </w:r>
            <w:r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Pr>
                <w:rFonts w:eastAsia="Droid Sans Fallback"/>
                <w:b/>
                <w:color w:val="000000"/>
                <w:sz w:val="24"/>
                <w:lang w:eastAsia="zh-CN" w:bidi="hi-IN"/>
              </w:rPr>
              <w:t xml:space="preserve">. Капітальний ремонт та будівництво закладів освіти. </w:t>
            </w:r>
            <w:r w:rsidRPr="0043453C">
              <w:rPr>
                <w:rFonts w:eastAsia="Droid Sans Fallback"/>
                <w:b/>
                <w:color w:val="000000"/>
                <w:sz w:val="24"/>
                <w:lang w:eastAsia="zh-CN" w:bidi="hi-IN"/>
              </w:rPr>
              <w:t xml:space="preserve"> </w:t>
            </w:r>
            <w:r>
              <w:rPr>
                <w:rFonts w:eastAsia="Droid Sans Fallback"/>
                <w:b/>
                <w:color w:val="000000"/>
                <w:sz w:val="24"/>
                <w:lang w:eastAsia="zh-CN" w:bidi="hi-IN"/>
              </w:rPr>
              <w:t>(КПКВК 0617321)</w:t>
            </w:r>
          </w:p>
          <w:p w:rsidR="00253233" w:rsidRPr="0043453C" w:rsidRDefault="00253233" w:rsidP="00441FB7">
            <w:pPr>
              <w:rPr>
                <w:bCs/>
                <w:sz w:val="24"/>
                <w:lang w:eastAsia="uk-UA"/>
              </w:rPr>
            </w:pPr>
          </w:p>
        </w:tc>
      </w:tr>
      <w:tr w:rsidR="00253233" w:rsidRPr="0043453C" w:rsidTr="00441FB7">
        <w:trPr>
          <w:gridAfter w:val="1"/>
          <w:wAfter w:w="24" w:type="dxa"/>
        </w:trPr>
        <w:tc>
          <w:tcPr>
            <w:tcW w:w="539" w:type="dxa"/>
            <w:shd w:val="clear" w:color="auto" w:fill="auto"/>
          </w:tcPr>
          <w:p w:rsidR="00253233" w:rsidRPr="0043453C" w:rsidRDefault="00253233" w:rsidP="00441FB7">
            <w:pPr>
              <w:rPr>
                <w:sz w:val="24"/>
              </w:rPr>
            </w:pPr>
            <w:r w:rsidRPr="0043453C">
              <w:rPr>
                <w:color w:val="000000"/>
                <w:sz w:val="24"/>
              </w:rPr>
              <w:t>1.</w:t>
            </w:r>
          </w:p>
        </w:tc>
        <w:tc>
          <w:tcPr>
            <w:tcW w:w="2409" w:type="dxa"/>
            <w:shd w:val="clear" w:color="auto" w:fill="auto"/>
          </w:tcPr>
          <w:p w:rsidR="00253233" w:rsidRPr="0043453C" w:rsidRDefault="00253233" w:rsidP="00441FB7">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3143" w:type="dxa"/>
            <w:shd w:val="clear" w:color="auto" w:fill="auto"/>
          </w:tcPr>
          <w:p w:rsidR="00253233" w:rsidRDefault="0077498F" w:rsidP="00441FB7">
            <w:pPr>
              <w:rPr>
                <w:color w:val="000000"/>
                <w:sz w:val="24"/>
              </w:rPr>
            </w:pPr>
            <w:r>
              <w:rPr>
                <w:color w:val="000000"/>
                <w:sz w:val="24"/>
              </w:rPr>
              <w:t>1</w:t>
            </w:r>
            <w:r w:rsidR="00253233">
              <w:rPr>
                <w:color w:val="000000"/>
                <w:sz w:val="24"/>
              </w:rPr>
              <w:t xml:space="preserve">. </w:t>
            </w:r>
            <w:r w:rsidR="00253233" w:rsidRPr="005F565D">
              <w:rPr>
                <w:color w:val="000000"/>
                <w:sz w:val="24"/>
              </w:rPr>
              <w:t xml:space="preserve">«Капітальний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00253233" w:rsidRPr="005F565D">
              <w:rPr>
                <w:color w:val="000000"/>
                <w:sz w:val="24"/>
              </w:rPr>
              <w:t>Хлібодарський</w:t>
            </w:r>
            <w:proofErr w:type="spellEnd"/>
            <w:r w:rsidR="00253233" w:rsidRPr="005F565D">
              <w:rPr>
                <w:color w:val="000000"/>
                <w:sz w:val="24"/>
              </w:rPr>
              <w:t xml:space="preserve"> ліцей" Авангардівської селищної ради» за </w:t>
            </w:r>
            <w:proofErr w:type="spellStart"/>
            <w:r w:rsidR="00253233" w:rsidRPr="005F565D">
              <w:rPr>
                <w:color w:val="000000"/>
                <w:sz w:val="24"/>
              </w:rPr>
              <w:t>адресою</w:t>
            </w:r>
            <w:proofErr w:type="spellEnd"/>
            <w:r w:rsidR="00253233" w:rsidRPr="005F565D">
              <w:rPr>
                <w:color w:val="000000"/>
                <w:sz w:val="24"/>
              </w:rPr>
              <w:t xml:space="preserve">: Одеська область, Одеський район, селище </w:t>
            </w:r>
            <w:proofErr w:type="spellStart"/>
            <w:r w:rsidR="00253233" w:rsidRPr="005F565D">
              <w:rPr>
                <w:color w:val="000000"/>
                <w:sz w:val="24"/>
              </w:rPr>
              <w:t>Хлібодарське</w:t>
            </w:r>
            <w:proofErr w:type="spellEnd"/>
            <w:r w:rsidR="00253233" w:rsidRPr="005F565D">
              <w:rPr>
                <w:color w:val="000000"/>
                <w:sz w:val="24"/>
              </w:rPr>
              <w:t xml:space="preserve">, </w:t>
            </w:r>
            <w:proofErr w:type="spellStart"/>
            <w:r w:rsidR="00253233" w:rsidRPr="005F565D">
              <w:rPr>
                <w:color w:val="000000"/>
                <w:sz w:val="24"/>
              </w:rPr>
              <w:t>вул.Маяцька</w:t>
            </w:r>
            <w:proofErr w:type="spellEnd"/>
            <w:r w:rsidR="00253233" w:rsidRPr="005F565D">
              <w:rPr>
                <w:color w:val="000000"/>
                <w:sz w:val="24"/>
              </w:rPr>
              <w:t xml:space="preserve"> дорога, 28)»</w:t>
            </w:r>
          </w:p>
          <w:p w:rsidR="0077498F" w:rsidRDefault="0077498F" w:rsidP="00441FB7">
            <w:pPr>
              <w:rPr>
                <w:color w:val="000000"/>
                <w:sz w:val="24"/>
              </w:rPr>
            </w:pPr>
          </w:p>
          <w:p w:rsidR="00253233" w:rsidRDefault="0077498F" w:rsidP="0077498F">
            <w:pPr>
              <w:rPr>
                <w:color w:val="000000"/>
                <w:sz w:val="24"/>
              </w:rPr>
            </w:pPr>
            <w:r>
              <w:rPr>
                <w:color w:val="000000"/>
                <w:sz w:val="24"/>
              </w:rPr>
              <w:t>2.</w:t>
            </w:r>
            <w:r>
              <w:t xml:space="preserve"> </w:t>
            </w:r>
            <w:r>
              <w:rPr>
                <w:color w:val="000000"/>
                <w:sz w:val="24"/>
              </w:rPr>
              <w:t>розробка</w:t>
            </w:r>
            <w:r w:rsidRPr="0077498F">
              <w:rPr>
                <w:color w:val="000000"/>
                <w:sz w:val="24"/>
              </w:rPr>
              <w:t xml:space="preserve"> проектно-кошторисної документації стадії «РП» (Робочий проект)  по об’єкту  «Будівництво окремо розташованої захисної споруди подвійного призначення на 150 осіб на території </w:t>
            </w:r>
            <w:proofErr w:type="spellStart"/>
            <w:r w:rsidRPr="0077498F">
              <w:rPr>
                <w:color w:val="000000"/>
                <w:sz w:val="24"/>
              </w:rPr>
              <w:t>Авангардівського</w:t>
            </w:r>
            <w:proofErr w:type="spellEnd"/>
            <w:r w:rsidRPr="0077498F">
              <w:rPr>
                <w:color w:val="000000"/>
                <w:sz w:val="24"/>
              </w:rPr>
              <w:t xml:space="preserve"> закладу дошкільної освіти «Мадагаскар» Авангардівської селищної ради за </w:t>
            </w:r>
            <w:proofErr w:type="spellStart"/>
            <w:r w:rsidRPr="0077498F">
              <w:rPr>
                <w:color w:val="000000"/>
                <w:sz w:val="24"/>
              </w:rPr>
              <w:t>адресою</w:t>
            </w:r>
            <w:proofErr w:type="spellEnd"/>
            <w:r w:rsidRPr="0077498F">
              <w:rPr>
                <w:color w:val="000000"/>
                <w:sz w:val="24"/>
              </w:rPr>
              <w:t xml:space="preserve">: Одеська область, Одеський район, </w:t>
            </w:r>
            <w:r w:rsidRPr="0077498F">
              <w:rPr>
                <w:color w:val="000000"/>
                <w:sz w:val="24"/>
              </w:rPr>
              <w:lastRenderedPageBreak/>
              <w:t>смт. Авангард, вул. Європейська, будинок 11»</w:t>
            </w:r>
            <w:r w:rsidR="00857DC9">
              <w:rPr>
                <w:color w:val="000000"/>
                <w:sz w:val="24"/>
              </w:rPr>
              <w:t xml:space="preserve">           </w:t>
            </w:r>
          </w:p>
          <w:p w:rsidR="00857DC9" w:rsidRDefault="00857DC9" w:rsidP="0077498F">
            <w:pPr>
              <w:rPr>
                <w:color w:val="000000"/>
                <w:sz w:val="24"/>
              </w:rPr>
            </w:pPr>
          </w:p>
          <w:p w:rsidR="00857DC9" w:rsidRDefault="00857DC9" w:rsidP="0077498F">
            <w:pPr>
              <w:rPr>
                <w:color w:val="000000"/>
                <w:sz w:val="24"/>
              </w:rPr>
            </w:pPr>
            <w:r>
              <w:rPr>
                <w:color w:val="000000"/>
                <w:sz w:val="24"/>
              </w:rPr>
              <w:t>3.</w:t>
            </w:r>
            <w:r>
              <w:t xml:space="preserve"> </w:t>
            </w:r>
            <w:r w:rsidRPr="00857DC9">
              <w:rPr>
                <w:color w:val="000000"/>
                <w:sz w:val="24"/>
              </w:rPr>
              <w:t>капітальний ремонт спортивного майданчику в ЗЗСО «</w:t>
            </w:r>
            <w:proofErr w:type="spellStart"/>
            <w:r w:rsidRPr="00857DC9">
              <w:rPr>
                <w:color w:val="000000"/>
                <w:sz w:val="24"/>
              </w:rPr>
              <w:t>Новодолинський</w:t>
            </w:r>
            <w:proofErr w:type="spellEnd"/>
            <w:r w:rsidRPr="00857DC9">
              <w:rPr>
                <w:color w:val="000000"/>
                <w:sz w:val="24"/>
              </w:rPr>
              <w:t xml:space="preserve"> ліцей» Авангардівської селищної ради  за </w:t>
            </w:r>
            <w:proofErr w:type="spellStart"/>
            <w:r w:rsidRPr="00857DC9">
              <w:rPr>
                <w:color w:val="000000"/>
                <w:sz w:val="24"/>
              </w:rPr>
              <w:t>адресою</w:t>
            </w:r>
            <w:proofErr w:type="spellEnd"/>
            <w:r w:rsidRPr="00857DC9">
              <w:rPr>
                <w:color w:val="000000"/>
                <w:sz w:val="24"/>
              </w:rPr>
              <w:t xml:space="preserve">: вулиця Шкільна, будинок 1, село Нова Долина </w:t>
            </w:r>
            <w:proofErr w:type="spellStart"/>
            <w:r w:rsidRPr="00857DC9">
              <w:rPr>
                <w:color w:val="000000"/>
                <w:sz w:val="24"/>
              </w:rPr>
              <w:t>Овідіопольського</w:t>
            </w:r>
            <w:proofErr w:type="spellEnd"/>
            <w:r w:rsidRPr="00857DC9">
              <w:rPr>
                <w:color w:val="000000"/>
                <w:sz w:val="24"/>
              </w:rPr>
              <w:t xml:space="preserve"> району Одеської області</w:t>
            </w:r>
          </w:p>
          <w:p w:rsidR="00A8512D" w:rsidRDefault="00A8512D" w:rsidP="0077498F">
            <w:pPr>
              <w:rPr>
                <w:color w:val="000000"/>
                <w:sz w:val="24"/>
              </w:rPr>
            </w:pPr>
          </w:p>
          <w:p w:rsidR="00A8512D" w:rsidRDefault="00A8512D" w:rsidP="0077498F">
            <w:pPr>
              <w:rPr>
                <w:color w:val="000000"/>
                <w:sz w:val="24"/>
              </w:rPr>
            </w:pPr>
            <w:r>
              <w:rPr>
                <w:color w:val="000000"/>
                <w:sz w:val="24"/>
              </w:rPr>
              <w:t>4.</w:t>
            </w:r>
            <w:r>
              <w:t xml:space="preserve"> </w:t>
            </w:r>
            <w:r w:rsidRPr="00A8512D">
              <w:rPr>
                <w:color w:val="000000"/>
                <w:sz w:val="24"/>
              </w:rPr>
              <w:t>першочергові протиаварійні заходи з капітального ремонту каналізаційного колектору Закладу загальної середньої освіти «</w:t>
            </w:r>
            <w:proofErr w:type="spellStart"/>
            <w:r w:rsidRPr="00A8512D">
              <w:rPr>
                <w:color w:val="000000"/>
                <w:sz w:val="24"/>
              </w:rPr>
              <w:t>Новодолинський</w:t>
            </w:r>
            <w:proofErr w:type="spellEnd"/>
            <w:r w:rsidRPr="00A8512D">
              <w:rPr>
                <w:color w:val="000000"/>
                <w:sz w:val="24"/>
              </w:rPr>
              <w:t xml:space="preserve"> ліцей» Авангардівської селищної ради за </w:t>
            </w:r>
            <w:proofErr w:type="spellStart"/>
            <w:r w:rsidRPr="00A8512D">
              <w:rPr>
                <w:color w:val="000000"/>
                <w:sz w:val="24"/>
              </w:rPr>
              <w:t>адресою</w:t>
            </w:r>
            <w:proofErr w:type="spellEnd"/>
            <w:r w:rsidRPr="00A8512D">
              <w:rPr>
                <w:color w:val="000000"/>
                <w:sz w:val="24"/>
              </w:rPr>
              <w:t>: вул. Шкільна, будинок 1, с. Нова Долина  Одеського району, Одеської області  (в тому числі вартість проектних робіт, експертиза проектної документації та кошти на  здійснення технічного нагляду)</w:t>
            </w:r>
          </w:p>
          <w:p w:rsidR="00A8512D" w:rsidRDefault="00A8512D" w:rsidP="0077498F">
            <w:pPr>
              <w:rPr>
                <w:color w:val="000000"/>
                <w:sz w:val="24"/>
              </w:rPr>
            </w:pPr>
          </w:p>
          <w:p w:rsidR="00A8512D" w:rsidRDefault="00E830D4" w:rsidP="0077498F">
            <w:pPr>
              <w:rPr>
                <w:color w:val="000000"/>
                <w:sz w:val="24"/>
              </w:rPr>
            </w:pPr>
            <w:r>
              <w:rPr>
                <w:color w:val="000000"/>
                <w:sz w:val="24"/>
              </w:rPr>
              <w:t xml:space="preserve">5. </w:t>
            </w:r>
            <w:r w:rsidRPr="00E830D4">
              <w:rPr>
                <w:color w:val="000000"/>
                <w:sz w:val="24"/>
              </w:rPr>
              <w:t xml:space="preserve">капітальні роботи з гідроізоляції підвальних приміщень, що використовуються як найпростіше укриття з </w:t>
            </w:r>
            <w:proofErr w:type="spellStart"/>
            <w:r w:rsidRPr="00E830D4">
              <w:rPr>
                <w:color w:val="000000"/>
                <w:sz w:val="24"/>
              </w:rPr>
              <w:lastRenderedPageBreak/>
              <w:t>благоустроєм</w:t>
            </w:r>
            <w:proofErr w:type="spellEnd"/>
            <w:r w:rsidRPr="00E830D4">
              <w:rPr>
                <w:color w:val="000000"/>
                <w:sz w:val="24"/>
              </w:rPr>
              <w:t xml:space="preserve"> території </w:t>
            </w:r>
            <w:proofErr w:type="spellStart"/>
            <w:r w:rsidRPr="00E830D4">
              <w:rPr>
                <w:color w:val="000000"/>
                <w:sz w:val="24"/>
              </w:rPr>
              <w:t>Авангардівського</w:t>
            </w:r>
            <w:proofErr w:type="spellEnd"/>
            <w:r w:rsidRPr="00E830D4">
              <w:rPr>
                <w:color w:val="000000"/>
                <w:sz w:val="24"/>
              </w:rPr>
              <w:t xml:space="preserve"> ЗДО «Берізка» Авангардівської селищної ради  за </w:t>
            </w:r>
            <w:proofErr w:type="spellStart"/>
            <w:r w:rsidRPr="00E830D4">
              <w:rPr>
                <w:color w:val="000000"/>
                <w:sz w:val="24"/>
              </w:rPr>
              <w:t>адресою</w:t>
            </w:r>
            <w:proofErr w:type="spellEnd"/>
            <w:r w:rsidRPr="00E830D4">
              <w:rPr>
                <w:color w:val="000000"/>
                <w:sz w:val="24"/>
              </w:rPr>
              <w:t>:                                     вул. Добрянського 26-А, смт. Авангард Одеського району Одеської області. (в тому числі вартість розробки кошторисної документації, експертиза кошторисної документації та кошти на  здійснення технічного нагляду)</w:t>
            </w:r>
          </w:p>
          <w:p w:rsidR="00A8512D" w:rsidRPr="0077498F" w:rsidRDefault="00A8512D" w:rsidP="0077498F">
            <w:pPr>
              <w:rPr>
                <w:color w:val="000000"/>
                <w:sz w:val="24"/>
              </w:rPr>
            </w:pPr>
          </w:p>
        </w:tc>
        <w:tc>
          <w:tcPr>
            <w:tcW w:w="708" w:type="dxa"/>
            <w:shd w:val="clear" w:color="auto" w:fill="auto"/>
          </w:tcPr>
          <w:p w:rsidR="00253233" w:rsidRPr="0043453C" w:rsidRDefault="00253233" w:rsidP="00253233">
            <w:pPr>
              <w:rPr>
                <w:color w:val="000000"/>
                <w:sz w:val="24"/>
              </w:rPr>
            </w:pPr>
            <w:r w:rsidRPr="0043453C">
              <w:rPr>
                <w:color w:val="000000"/>
                <w:sz w:val="24"/>
              </w:rPr>
              <w:lastRenderedPageBreak/>
              <w:t>202</w:t>
            </w:r>
            <w:r>
              <w:rPr>
                <w:color w:val="000000"/>
                <w:sz w:val="24"/>
              </w:rPr>
              <w:t>3</w:t>
            </w:r>
          </w:p>
        </w:tc>
        <w:tc>
          <w:tcPr>
            <w:tcW w:w="1985" w:type="dxa"/>
            <w:shd w:val="clear" w:color="auto" w:fill="auto"/>
          </w:tcPr>
          <w:p w:rsidR="00253233" w:rsidRDefault="00253233" w:rsidP="00441FB7">
            <w:pPr>
              <w:rPr>
                <w:color w:val="000000"/>
                <w:sz w:val="24"/>
              </w:rPr>
            </w:pPr>
            <w:r w:rsidRPr="0043453C">
              <w:rPr>
                <w:color w:val="000000"/>
                <w:sz w:val="24"/>
              </w:rPr>
              <w:t>Відділ ОКМ</w:t>
            </w:r>
            <w:r>
              <w:rPr>
                <w:color w:val="000000"/>
                <w:sz w:val="24"/>
              </w:rPr>
              <w:t>С Авангардівської селищної ради</w:t>
            </w:r>
            <w:r w:rsidRPr="0043453C">
              <w:rPr>
                <w:color w:val="000000"/>
                <w:sz w:val="24"/>
              </w:rPr>
              <w:t xml:space="preserve"> </w:t>
            </w: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77498F" w:rsidRDefault="0077498F" w:rsidP="00441FB7">
            <w:pPr>
              <w:rPr>
                <w:color w:val="000000"/>
                <w:sz w:val="24"/>
              </w:rPr>
            </w:pPr>
            <w:r w:rsidRPr="0077498F">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r w:rsidRPr="00857DC9">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A8512D" w:rsidRDefault="00A8512D" w:rsidP="00A8512D">
            <w:pPr>
              <w:rPr>
                <w:color w:val="000000"/>
                <w:sz w:val="24"/>
              </w:rPr>
            </w:pPr>
            <w:r w:rsidRPr="00A8512D">
              <w:rPr>
                <w:color w:val="000000"/>
                <w:sz w:val="24"/>
              </w:rPr>
              <w:t>ЗЗСО «</w:t>
            </w:r>
            <w:proofErr w:type="spellStart"/>
            <w:r>
              <w:rPr>
                <w:color w:val="000000"/>
                <w:sz w:val="24"/>
              </w:rPr>
              <w:t>Новодолин</w:t>
            </w:r>
            <w:r w:rsidRPr="00A8512D">
              <w:rPr>
                <w:color w:val="000000"/>
                <w:sz w:val="24"/>
              </w:rPr>
              <w:t>сь</w:t>
            </w:r>
            <w:r w:rsidR="00E830D4">
              <w:rPr>
                <w:color w:val="000000"/>
                <w:sz w:val="24"/>
              </w:rPr>
              <w:t>-</w:t>
            </w:r>
            <w:r w:rsidRPr="00A8512D">
              <w:rPr>
                <w:color w:val="000000"/>
                <w:sz w:val="24"/>
              </w:rPr>
              <w:t>кий</w:t>
            </w:r>
            <w:proofErr w:type="spellEnd"/>
            <w:r w:rsidRPr="00A8512D">
              <w:rPr>
                <w:color w:val="000000"/>
                <w:sz w:val="24"/>
              </w:rPr>
              <w:t xml:space="preserve"> ліцей»</w:t>
            </w: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Pr="0043453C" w:rsidRDefault="00E830D4" w:rsidP="00A8512D">
            <w:pPr>
              <w:rPr>
                <w:color w:val="000000"/>
                <w:sz w:val="24"/>
              </w:rPr>
            </w:pPr>
            <w:r w:rsidRPr="00E830D4">
              <w:rPr>
                <w:color w:val="000000"/>
                <w:sz w:val="24"/>
              </w:rPr>
              <w:t>Відділ ОКМС Авангардівської селищної ради</w:t>
            </w:r>
          </w:p>
        </w:tc>
        <w:tc>
          <w:tcPr>
            <w:tcW w:w="2126" w:type="dxa"/>
            <w:shd w:val="clear" w:color="auto" w:fill="auto"/>
          </w:tcPr>
          <w:p w:rsidR="00253233" w:rsidRPr="0043453C" w:rsidRDefault="00253233" w:rsidP="00253233">
            <w:pPr>
              <w:rPr>
                <w:color w:val="000000"/>
                <w:sz w:val="24"/>
              </w:rPr>
            </w:pPr>
            <w:r w:rsidRPr="0043453C">
              <w:rPr>
                <w:color w:val="000000"/>
                <w:sz w:val="24"/>
              </w:rPr>
              <w:lastRenderedPageBreak/>
              <w:t>Бюджет Авангардівської селищної територіальної  громади,</w:t>
            </w:r>
            <w:r>
              <w:rPr>
                <w:color w:val="000000"/>
                <w:sz w:val="24"/>
              </w:rPr>
              <w:t xml:space="preserve"> </w:t>
            </w:r>
          </w:p>
          <w:p w:rsidR="00253233" w:rsidRPr="0043453C" w:rsidRDefault="00253233" w:rsidP="00441FB7">
            <w:pPr>
              <w:rPr>
                <w:color w:val="000000"/>
                <w:sz w:val="24"/>
              </w:rPr>
            </w:pPr>
          </w:p>
        </w:tc>
        <w:tc>
          <w:tcPr>
            <w:tcW w:w="1536" w:type="dxa"/>
            <w:shd w:val="clear" w:color="auto" w:fill="FFFFFF"/>
          </w:tcPr>
          <w:p w:rsidR="00253233" w:rsidRDefault="0077498F" w:rsidP="00441FB7">
            <w:pPr>
              <w:jc w:val="center"/>
              <w:rPr>
                <w:color w:val="000000"/>
                <w:sz w:val="24"/>
                <w:lang w:val="ru-RU"/>
              </w:rPr>
            </w:pPr>
            <w:r>
              <w:rPr>
                <w:sz w:val="24"/>
                <w:lang w:val="ru-RU"/>
              </w:rPr>
              <w:t>452</w:t>
            </w:r>
            <w:r w:rsidR="00253233">
              <w:rPr>
                <w:sz w:val="24"/>
                <w:lang w:val="ru-RU"/>
              </w:rPr>
              <w:t>0000</w:t>
            </w: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77498F" w:rsidRDefault="0077498F" w:rsidP="00441FB7">
            <w:pPr>
              <w:jc w:val="center"/>
              <w:rPr>
                <w:color w:val="000000"/>
                <w:sz w:val="24"/>
                <w:lang w:val="ru-RU"/>
              </w:rPr>
            </w:pPr>
          </w:p>
          <w:p w:rsidR="0077498F" w:rsidRDefault="00857DC9" w:rsidP="00441FB7">
            <w:pPr>
              <w:jc w:val="center"/>
              <w:rPr>
                <w:color w:val="000000"/>
                <w:sz w:val="24"/>
                <w:lang w:val="ru-RU"/>
              </w:rPr>
            </w:pPr>
            <w:r>
              <w:rPr>
                <w:color w:val="000000"/>
                <w:sz w:val="24"/>
                <w:lang w:val="ru-RU"/>
              </w:rPr>
              <w:t>354049</w:t>
            </w: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A8512D" w:rsidP="00441FB7">
            <w:pPr>
              <w:jc w:val="center"/>
              <w:rPr>
                <w:color w:val="000000"/>
                <w:sz w:val="24"/>
                <w:lang w:val="ru-RU"/>
              </w:rPr>
            </w:pPr>
            <w:r>
              <w:rPr>
                <w:color w:val="000000"/>
                <w:sz w:val="24"/>
                <w:lang w:val="ru-RU"/>
              </w:rPr>
              <w:t>1033735</w:t>
            </w:r>
          </w:p>
          <w:p w:rsidR="0077498F" w:rsidRDefault="0077498F" w:rsidP="00441FB7">
            <w:pPr>
              <w:jc w:val="center"/>
              <w:rPr>
                <w:color w:val="000000"/>
                <w:sz w:val="24"/>
                <w:lang w:val="ru-RU"/>
              </w:rPr>
            </w:pPr>
          </w:p>
          <w:p w:rsidR="0077498F" w:rsidRDefault="0077498F"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r>
              <w:rPr>
                <w:color w:val="000000"/>
                <w:sz w:val="24"/>
                <w:lang w:val="ru-RU"/>
              </w:rPr>
              <w:t>840000</w:t>
            </w: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Pr="00323486" w:rsidRDefault="00E830D4" w:rsidP="00441FB7">
            <w:pPr>
              <w:jc w:val="center"/>
              <w:rPr>
                <w:color w:val="000000"/>
                <w:sz w:val="24"/>
                <w:lang w:val="ru-RU"/>
              </w:rPr>
            </w:pPr>
            <w:r>
              <w:rPr>
                <w:color w:val="000000"/>
                <w:sz w:val="24"/>
                <w:lang w:val="ru-RU"/>
              </w:rPr>
              <w:t>575000</w:t>
            </w:r>
          </w:p>
        </w:tc>
        <w:tc>
          <w:tcPr>
            <w:tcW w:w="2409" w:type="dxa"/>
            <w:gridSpan w:val="2"/>
            <w:shd w:val="clear" w:color="auto" w:fill="auto"/>
          </w:tcPr>
          <w:p w:rsidR="00253233" w:rsidRPr="005F565D" w:rsidRDefault="00253233" w:rsidP="00441FB7">
            <w:pPr>
              <w:pStyle w:val="a9"/>
              <w:numPr>
                <w:ilvl w:val="0"/>
                <w:numId w:val="39"/>
              </w:numPr>
              <w:rPr>
                <w:sz w:val="24"/>
                <w:szCs w:val="24"/>
              </w:rPr>
            </w:pPr>
            <w:r w:rsidRPr="005F565D">
              <w:rPr>
                <w:sz w:val="24"/>
                <w:szCs w:val="24"/>
              </w:rPr>
              <w:lastRenderedPageBreak/>
              <w:t>Створення безпечного і комфортного освітнього середовища для здобувачів освіти.</w:t>
            </w:r>
          </w:p>
          <w:p w:rsidR="00253233" w:rsidRPr="005F565D" w:rsidRDefault="00253233" w:rsidP="00441FB7">
            <w:pPr>
              <w:pStyle w:val="a9"/>
              <w:numPr>
                <w:ilvl w:val="0"/>
                <w:numId w:val="39"/>
              </w:numPr>
              <w:rPr>
                <w:color w:val="000000"/>
                <w:sz w:val="24"/>
              </w:rPr>
            </w:pPr>
            <w:r>
              <w:rPr>
                <w:color w:val="000000"/>
                <w:sz w:val="24"/>
              </w:rPr>
              <w:t xml:space="preserve">Збільшення кількості дітей, охоплених освітою в очному форматі в умовах військового стану. </w:t>
            </w:r>
          </w:p>
        </w:tc>
      </w:tr>
      <w:tr w:rsidR="00253233" w:rsidRPr="00754B6D" w:rsidTr="00441FB7">
        <w:trPr>
          <w:gridAfter w:val="1"/>
          <w:wAfter w:w="24" w:type="dxa"/>
          <w:trHeight w:val="351"/>
        </w:trPr>
        <w:tc>
          <w:tcPr>
            <w:tcW w:w="12469" w:type="dxa"/>
            <w:gridSpan w:val="8"/>
            <w:shd w:val="clear" w:color="auto" w:fill="auto"/>
          </w:tcPr>
          <w:p w:rsidR="00253233" w:rsidRPr="00754B6D" w:rsidRDefault="00253233" w:rsidP="00441FB7">
            <w:pPr>
              <w:rPr>
                <w:b/>
                <w:color w:val="000000"/>
                <w:sz w:val="24"/>
                <w:lang w:val="ru-RU"/>
              </w:rPr>
            </w:pPr>
            <w:proofErr w:type="spellStart"/>
            <w:r w:rsidRPr="00754B6D">
              <w:rPr>
                <w:b/>
                <w:color w:val="000000"/>
                <w:sz w:val="24"/>
                <w:lang w:val="ru-RU"/>
              </w:rPr>
              <w:lastRenderedPageBreak/>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КПКВК 0617321,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rsidR="00253233" w:rsidRPr="00754B6D" w:rsidRDefault="00E830D4" w:rsidP="00441FB7">
            <w:pPr>
              <w:jc w:val="right"/>
              <w:rPr>
                <w:b/>
                <w:color w:val="000000"/>
                <w:sz w:val="24"/>
                <w:lang w:val="ru-RU"/>
              </w:rPr>
            </w:pPr>
            <w:r>
              <w:rPr>
                <w:b/>
                <w:color w:val="000000"/>
                <w:sz w:val="24"/>
                <w:lang w:val="ru-RU"/>
              </w:rPr>
              <w:t>7322784</w:t>
            </w:r>
          </w:p>
        </w:tc>
      </w:tr>
      <w:tr w:rsidR="00253233" w:rsidRPr="00754B6D" w:rsidTr="00441FB7">
        <w:trPr>
          <w:trHeight w:val="308"/>
        </w:trPr>
        <w:tc>
          <w:tcPr>
            <w:tcW w:w="12469" w:type="dxa"/>
            <w:gridSpan w:val="8"/>
            <w:shd w:val="clear" w:color="auto" w:fill="auto"/>
          </w:tcPr>
          <w:p w:rsidR="00253233" w:rsidRPr="00754B6D" w:rsidRDefault="00253233" w:rsidP="00441FB7">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253233" w:rsidRPr="00754B6D" w:rsidRDefault="00253233" w:rsidP="00441FB7">
            <w:pPr>
              <w:jc w:val="right"/>
              <w:rPr>
                <w:color w:val="000000"/>
                <w:sz w:val="24"/>
                <w:lang w:val="ru-RU"/>
              </w:rPr>
            </w:pPr>
            <w:r w:rsidRPr="00754B6D">
              <w:rPr>
                <w:color w:val="000000"/>
                <w:sz w:val="24"/>
                <w:lang w:val="ru-RU"/>
              </w:rPr>
              <w:t>-</w:t>
            </w:r>
          </w:p>
        </w:tc>
      </w:tr>
      <w:tr w:rsidR="00253233" w:rsidRPr="001B2E0D" w:rsidTr="00441FB7">
        <w:trPr>
          <w:trHeight w:val="219"/>
        </w:trPr>
        <w:tc>
          <w:tcPr>
            <w:tcW w:w="12469" w:type="dxa"/>
            <w:gridSpan w:val="8"/>
            <w:shd w:val="clear" w:color="auto" w:fill="auto"/>
          </w:tcPr>
          <w:p w:rsidR="00253233" w:rsidRPr="00754B6D" w:rsidRDefault="00253233" w:rsidP="00441FB7">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253233" w:rsidRPr="00754B6D" w:rsidRDefault="00337DB6" w:rsidP="00253233">
            <w:pPr>
              <w:jc w:val="right"/>
              <w:rPr>
                <w:color w:val="000000"/>
                <w:sz w:val="24"/>
                <w:lang w:val="ru-RU"/>
              </w:rPr>
            </w:pPr>
            <w:r>
              <w:rPr>
                <w:color w:val="000000"/>
                <w:sz w:val="24"/>
                <w:lang w:val="ru-RU"/>
              </w:rPr>
              <w:t>7322784</w:t>
            </w:r>
          </w:p>
        </w:tc>
      </w:tr>
    </w:tbl>
    <w:p w:rsidR="00253233" w:rsidRDefault="00253233" w:rsidP="00253233"/>
    <w:p w:rsidR="00253233" w:rsidRDefault="00253233" w:rsidP="0041428F"/>
    <w:p w:rsidR="00D4761E" w:rsidRDefault="00D4761E" w:rsidP="0041428F"/>
    <w:p w:rsidR="00D4761E" w:rsidRPr="00F600C9" w:rsidRDefault="00D4761E" w:rsidP="00F600C9">
      <w:pPr>
        <w:jc w:val="center"/>
        <w:rPr>
          <w:b/>
        </w:rPr>
      </w:pPr>
      <w:r w:rsidRPr="00F600C9">
        <w:rPr>
          <w:b/>
        </w:rPr>
        <w:t>Секретар ради</w:t>
      </w:r>
      <w:r w:rsidR="00F600C9">
        <w:rPr>
          <w:b/>
        </w:rPr>
        <w:t xml:space="preserve">                       </w:t>
      </w:r>
      <w:r w:rsidRPr="00F600C9">
        <w:rPr>
          <w:b/>
        </w:rPr>
        <w:t xml:space="preserve">                                           Валентина ЩУР</w:t>
      </w:r>
    </w:p>
    <w:p w:rsidR="000111C2" w:rsidRPr="000111C2" w:rsidRDefault="000111C2" w:rsidP="00F600C9">
      <w:pPr>
        <w:ind w:right="-116"/>
        <w:jc w:val="center"/>
        <w:rPr>
          <w:rFonts w:eastAsia="Times New Roman"/>
          <w:b/>
        </w:rPr>
      </w:pPr>
    </w:p>
    <w:p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DB" w:rsidRDefault="007104DB">
      <w:r>
        <w:separator/>
      </w:r>
    </w:p>
  </w:endnote>
  <w:endnote w:type="continuationSeparator" w:id="0">
    <w:p w:rsidR="007104DB" w:rsidRDefault="0071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DB" w:rsidRDefault="007104DB">
      <w:r>
        <w:separator/>
      </w:r>
    </w:p>
  </w:footnote>
  <w:footnote w:type="continuationSeparator" w:id="0">
    <w:p w:rsidR="007104DB" w:rsidRDefault="0071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0C" w:rsidRDefault="00E9280C"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280C" w:rsidRDefault="00E9280C"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0C" w:rsidRDefault="00E9280C" w:rsidP="00B01245">
    <w:pPr>
      <w:pStyle w:val="a3"/>
      <w:tabs>
        <w:tab w:val="clear" w:pos="9639"/>
        <w:tab w:val="left" w:pos="4819"/>
      </w:tabs>
      <w:ind w:right="360"/>
    </w:pPr>
    <w:r>
      <w:tab/>
    </w:r>
  </w:p>
  <w:p w:rsidR="00E9280C" w:rsidRPr="00B01245" w:rsidRDefault="00E9280C"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8">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0"/>
  </w:num>
  <w:num w:numId="8">
    <w:abstractNumId w:val="27"/>
  </w:num>
  <w:num w:numId="9">
    <w:abstractNumId w:val="33"/>
  </w:num>
  <w:num w:numId="10">
    <w:abstractNumId w:val="30"/>
  </w:num>
  <w:num w:numId="11">
    <w:abstractNumId w:val="38"/>
  </w:num>
  <w:num w:numId="12">
    <w:abstractNumId w:val="29"/>
  </w:num>
  <w:num w:numId="13">
    <w:abstractNumId w:val="19"/>
  </w:num>
  <w:num w:numId="14">
    <w:abstractNumId w:val="14"/>
  </w:num>
  <w:num w:numId="15">
    <w:abstractNumId w:val="13"/>
  </w:num>
  <w:num w:numId="16">
    <w:abstractNumId w:val="22"/>
  </w:num>
  <w:num w:numId="17">
    <w:abstractNumId w:val="24"/>
  </w:num>
  <w:num w:numId="18">
    <w:abstractNumId w:val="11"/>
  </w:num>
  <w:num w:numId="19">
    <w:abstractNumId w:val="10"/>
  </w:num>
  <w:num w:numId="20">
    <w:abstractNumId w:val="28"/>
  </w:num>
  <w:num w:numId="21">
    <w:abstractNumId w:val="15"/>
  </w:num>
  <w:num w:numId="22">
    <w:abstractNumId w:val="31"/>
  </w:num>
  <w:num w:numId="23">
    <w:abstractNumId w:val="12"/>
  </w:num>
  <w:num w:numId="24">
    <w:abstractNumId w:val="5"/>
  </w:num>
  <w:num w:numId="25">
    <w:abstractNumId w:val="18"/>
  </w:num>
  <w:num w:numId="26">
    <w:abstractNumId w:val="17"/>
  </w:num>
  <w:num w:numId="27">
    <w:abstractNumId w:val="6"/>
  </w:num>
  <w:num w:numId="28">
    <w:abstractNumId w:val="39"/>
  </w:num>
  <w:num w:numId="29">
    <w:abstractNumId w:val="25"/>
  </w:num>
  <w:num w:numId="30">
    <w:abstractNumId w:val="37"/>
  </w:num>
  <w:num w:numId="31">
    <w:abstractNumId w:val="32"/>
  </w:num>
  <w:num w:numId="32">
    <w:abstractNumId w:val="36"/>
  </w:num>
  <w:num w:numId="33">
    <w:abstractNumId w:val="26"/>
  </w:num>
  <w:num w:numId="34">
    <w:abstractNumId w:val="23"/>
  </w:num>
  <w:num w:numId="35">
    <w:abstractNumId w:val="4"/>
  </w:num>
  <w:num w:numId="36">
    <w:abstractNumId w:val="21"/>
  </w:num>
  <w:num w:numId="37">
    <w:abstractNumId w:val="7"/>
  </w:num>
  <w:num w:numId="38">
    <w:abstractNumId w:val="35"/>
  </w:num>
  <w:num w:numId="39">
    <w:abstractNumId w:val="1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91607"/>
    <w:rsid w:val="000B3DFE"/>
    <w:rsid w:val="000E00A5"/>
    <w:rsid w:val="000F0F8C"/>
    <w:rsid w:val="00155A7E"/>
    <w:rsid w:val="001610DB"/>
    <w:rsid w:val="00162B93"/>
    <w:rsid w:val="001917CA"/>
    <w:rsid w:val="001A7406"/>
    <w:rsid w:val="001B2E0D"/>
    <w:rsid w:val="001B5B09"/>
    <w:rsid w:val="001C540F"/>
    <w:rsid w:val="001D571C"/>
    <w:rsid w:val="001F316F"/>
    <w:rsid w:val="002121DE"/>
    <w:rsid w:val="0021488C"/>
    <w:rsid w:val="00235EE6"/>
    <w:rsid w:val="002422AC"/>
    <w:rsid w:val="00253233"/>
    <w:rsid w:val="0025533B"/>
    <w:rsid w:val="0026210B"/>
    <w:rsid w:val="0026434E"/>
    <w:rsid w:val="00272EFD"/>
    <w:rsid w:val="00281ADE"/>
    <w:rsid w:val="00291418"/>
    <w:rsid w:val="002A433A"/>
    <w:rsid w:val="002A59CB"/>
    <w:rsid w:val="002B35FD"/>
    <w:rsid w:val="002B381C"/>
    <w:rsid w:val="002C20E2"/>
    <w:rsid w:val="002C5AB4"/>
    <w:rsid w:val="002E3208"/>
    <w:rsid w:val="002F5E4C"/>
    <w:rsid w:val="003022D8"/>
    <w:rsid w:val="00323486"/>
    <w:rsid w:val="00337DB6"/>
    <w:rsid w:val="00347007"/>
    <w:rsid w:val="00355474"/>
    <w:rsid w:val="003607E6"/>
    <w:rsid w:val="00374410"/>
    <w:rsid w:val="0038789A"/>
    <w:rsid w:val="003918D8"/>
    <w:rsid w:val="00397EDC"/>
    <w:rsid w:val="003B2916"/>
    <w:rsid w:val="003F2CDD"/>
    <w:rsid w:val="003F5C56"/>
    <w:rsid w:val="003F5F24"/>
    <w:rsid w:val="00402295"/>
    <w:rsid w:val="0041428F"/>
    <w:rsid w:val="00425D68"/>
    <w:rsid w:val="00433A60"/>
    <w:rsid w:val="0043453C"/>
    <w:rsid w:val="00441FB7"/>
    <w:rsid w:val="00465898"/>
    <w:rsid w:val="00481BB8"/>
    <w:rsid w:val="004A0B8D"/>
    <w:rsid w:val="004A2964"/>
    <w:rsid w:val="004F4A42"/>
    <w:rsid w:val="00501869"/>
    <w:rsid w:val="00501C7B"/>
    <w:rsid w:val="005038C9"/>
    <w:rsid w:val="00503EBD"/>
    <w:rsid w:val="005146A4"/>
    <w:rsid w:val="0054354C"/>
    <w:rsid w:val="00543796"/>
    <w:rsid w:val="00560D0B"/>
    <w:rsid w:val="00566AE3"/>
    <w:rsid w:val="005725B7"/>
    <w:rsid w:val="005B1EEB"/>
    <w:rsid w:val="005E23C8"/>
    <w:rsid w:val="005E2497"/>
    <w:rsid w:val="005E33B1"/>
    <w:rsid w:val="005E3825"/>
    <w:rsid w:val="005F1366"/>
    <w:rsid w:val="00600209"/>
    <w:rsid w:val="00604A93"/>
    <w:rsid w:val="00621C6D"/>
    <w:rsid w:val="00634335"/>
    <w:rsid w:val="00636EAB"/>
    <w:rsid w:val="00673211"/>
    <w:rsid w:val="00692F12"/>
    <w:rsid w:val="006A557F"/>
    <w:rsid w:val="006E7A7F"/>
    <w:rsid w:val="0070436C"/>
    <w:rsid w:val="00707D49"/>
    <w:rsid w:val="007104DB"/>
    <w:rsid w:val="007225C8"/>
    <w:rsid w:val="00741178"/>
    <w:rsid w:val="00745845"/>
    <w:rsid w:val="00747059"/>
    <w:rsid w:val="007621DB"/>
    <w:rsid w:val="00765B32"/>
    <w:rsid w:val="00766598"/>
    <w:rsid w:val="0077498F"/>
    <w:rsid w:val="00794FCA"/>
    <w:rsid w:val="007A11EE"/>
    <w:rsid w:val="007E2650"/>
    <w:rsid w:val="008038ED"/>
    <w:rsid w:val="00807F04"/>
    <w:rsid w:val="00820F68"/>
    <w:rsid w:val="0083273D"/>
    <w:rsid w:val="00857DC9"/>
    <w:rsid w:val="00867841"/>
    <w:rsid w:val="00890A7F"/>
    <w:rsid w:val="008F38C1"/>
    <w:rsid w:val="0091102E"/>
    <w:rsid w:val="00952F31"/>
    <w:rsid w:val="00960271"/>
    <w:rsid w:val="00960AF7"/>
    <w:rsid w:val="009624E8"/>
    <w:rsid w:val="00981A23"/>
    <w:rsid w:val="00983B76"/>
    <w:rsid w:val="00992C81"/>
    <w:rsid w:val="009D1DBE"/>
    <w:rsid w:val="009E437E"/>
    <w:rsid w:val="00A02B60"/>
    <w:rsid w:val="00A05AA0"/>
    <w:rsid w:val="00A142A3"/>
    <w:rsid w:val="00A22258"/>
    <w:rsid w:val="00A405BB"/>
    <w:rsid w:val="00A42767"/>
    <w:rsid w:val="00A45B32"/>
    <w:rsid w:val="00A46A2D"/>
    <w:rsid w:val="00A53299"/>
    <w:rsid w:val="00A65F02"/>
    <w:rsid w:val="00A76AEF"/>
    <w:rsid w:val="00A81A79"/>
    <w:rsid w:val="00A8512D"/>
    <w:rsid w:val="00A87E84"/>
    <w:rsid w:val="00A963A7"/>
    <w:rsid w:val="00AA36D0"/>
    <w:rsid w:val="00AC64E3"/>
    <w:rsid w:val="00AC7125"/>
    <w:rsid w:val="00AD06D9"/>
    <w:rsid w:val="00AD5115"/>
    <w:rsid w:val="00B01245"/>
    <w:rsid w:val="00B11DC6"/>
    <w:rsid w:val="00B14F7B"/>
    <w:rsid w:val="00B33C26"/>
    <w:rsid w:val="00B37E4E"/>
    <w:rsid w:val="00B43472"/>
    <w:rsid w:val="00B72E46"/>
    <w:rsid w:val="00BA7EA4"/>
    <w:rsid w:val="00BC19E1"/>
    <w:rsid w:val="00BC2223"/>
    <w:rsid w:val="00BE00C2"/>
    <w:rsid w:val="00BE245B"/>
    <w:rsid w:val="00C027BA"/>
    <w:rsid w:val="00C03AF4"/>
    <w:rsid w:val="00C06E2A"/>
    <w:rsid w:val="00C10E8F"/>
    <w:rsid w:val="00C1319E"/>
    <w:rsid w:val="00C26A9C"/>
    <w:rsid w:val="00C82005"/>
    <w:rsid w:val="00CB1561"/>
    <w:rsid w:val="00CD034C"/>
    <w:rsid w:val="00CD6ED6"/>
    <w:rsid w:val="00CD76DA"/>
    <w:rsid w:val="00CF704E"/>
    <w:rsid w:val="00D15B48"/>
    <w:rsid w:val="00D27F6A"/>
    <w:rsid w:val="00D3433F"/>
    <w:rsid w:val="00D4761E"/>
    <w:rsid w:val="00D55505"/>
    <w:rsid w:val="00D60FB3"/>
    <w:rsid w:val="00D61287"/>
    <w:rsid w:val="00D87826"/>
    <w:rsid w:val="00D95E16"/>
    <w:rsid w:val="00DC5C35"/>
    <w:rsid w:val="00DE4928"/>
    <w:rsid w:val="00DE5A60"/>
    <w:rsid w:val="00DF2990"/>
    <w:rsid w:val="00E33408"/>
    <w:rsid w:val="00E516D5"/>
    <w:rsid w:val="00E5432A"/>
    <w:rsid w:val="00E6187C"/>
    <w:rsid w:val="00E63D5F"/>
    <w:rsid w:val="00E830D4"/>
    <w:rsid w:val="00E9280C"/>
    <w:rsid w:val="00E964E8"/>
    <w:rsid w:val="00EB27CE"/>
    <w:rsid w:val="00EC1387"/>
    <w:rsid w:val="00F07B3A"/>
    <w:rsid w:val="00F22287"/>
    <w:rsid w:val="00F259E6"/>
    <w:rsid w:val="00F35850"/>
    <w:rsid w:val="00F37245"/>
    <w:rsid w:val="00F600C9"/>
    <w:rsid w:val="00F678C1"/>
    <w:rsid w:val="00FA1AF3"/>
    <w:rsid w:val="00FA2332"/>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F600C9"/>
    <w:rPr>
      <w:rFonts w:eastAsia="Calibri"/>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C90D0-63ED-4453-BE23-64A36048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5496</Words>
  <Characters>31332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2</cp:revision>
  <cp:lastPrinted>2023-02-22T16:07:00Z</cp:lastPrinted>
  <dcterms:created xsi:type="dcterms:W3CDTF">2023-04-10T08:05:00Z</dcterms:created>
  <dcterms:modified xsi:type="dcterms:W3CDTF">2023-04-10T08:05:00Z</dcterms:modified>
</cp:coreProperties>
</file>