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3B87" w14:textId="77777777" w:rsidR="00714D44" w:rsidRDefault="00714D44" w:rsidP="007A6571">
      <w:pPr>
        <w:jc w:val="center"/>
        <w:rPr>
          <w:b/>
          <w:lang w:val="uk-UA"/>
        </w:rPr>
      </w:pPr>
    </w:p>
    <w:p w14:paraId="4BD375CC" w14:textId="77777777" w:rsidR="009B405E" w:rsidRDefault="009B405E" w:rsidP="007A6571">
      <w:pPr>
        <w:jc w:val="center"/>
        <w:rPr>
          <w:b/>
          <w:lang w:val="uk-UA"/>
        </w:rPr>
      </w:pPr>
    </w:p>
    <w:p w14:paraId="0A5ADF17" w14:textId="77777777" w:rsidR="009B405E" w:rsidRDefault="009B405E" w:rsidP="007A6571">
      <w:pPr>
        <w:jc w:val="center"/>
        <w:rPr>
          <w:b/>
          <w:lang w:val="uk-UA"/>
        </w:rPr>
      </w:pPr>
    </w:p>
    <w:p w14:paraId="5B2D2FE0" w14:textId="77777777" w:rsidR="005F4422" w:rsidRDefault="005F4422" w:rsidP="007A6571">
      <w:pPr>
        <w:jc w:val="center"/>
        <w:rPr>
          <w:b/>
          <w:lang w:val="uk-UA"/>
        </w:rPr>
      </w:pPr>
    </w:p>
    <w:p w14:paraId="6F9278E4" w14:textId="77777777" w:rsidR="005F4422" w:rsidRDefault="005F4422" w:rsidP="007A6571">
      <w:pPr>
        <w:jc w:val="center"/>
        <w:rPr>
          <w:b/>
          <w:lang w:val="uk-UA"/>
        </w:rPr>
      </w:pPr>
    </w:p>
    <w:p w14:paraId="6134BED5" w14:textId="77777777" w:rsidR="005F4422" w:rsidRDefault="005F4422" w:rsidP="007A6571">
      <w:pPr>
        <w:jc w:val="center"/>
        <w:rPr>
          <w:b/>
          <w:lang w:val="uk-UA"/>
        </w:rPr>
      </w:pPr>
    </w:p>
    <w:p w14:paraId="3F89E2E5" w14:textId="77777777" w:rsidR="005F4422" w:rsidRDefault="005F4422" w:rsidP="007A6571">
      <w:pPr>
        <w:jc w:val="center"/>
        <w:rPr>
          <w:b/>
          <w:lang w:val="uk-UA"/>
        </w:rPr>
      </w:pPr>
    </w:p>
    <w:p w14:paraId="1774CE5D" w14:textId="77777777" w:rsidR="00714D44" w:rsidRDefault="00714D44" w:rsidP="007A6571">
      <w:pPr>
        <w:jc w:val="center"/>
        <w:rPr>
          <w:b/>
          <w:lang w:val="uk-UA"/>
        </w:rPr>
      </w:pPr>
    </w:p>
    <w:p w14:paraId="771D7164" w14:textId="77777777" w:rsidR="00D83337" w:rsidRDefault="00D83337" w:rsidP="007A6571">
      <w:pPr>
        <w:jc w:val="center"/>
        <w:rPr>
          <w:b/>
          <w:lang w:val="uk-UA"/>
        </w:rPr>
      </w:pPr>
    </w:p>
    <w:p w14:paraId="3F93FE97" w14:textId="77777777" w:rsidR="00D90C2C" w:rsidRDefault="00D90C2C" w:rsidP="00936F6B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23"/>
      </w:tblGrid>
      <w:tr w:rsidR="00CF3EAB" w:rsidRPr="007D2EEC" w14:paraId="6C6BEC7D" w14:textId="77777777" w:rsidTr="00936F6B">
        <w:trPr>
          <w:trHeight w:val="348"/>
        </w:trPr>
        <w:tc>
          <w:tcPr>
            <w:tcW w:w="7223" w:type="dxa"/>
          </w:tcPr>
          <w:p w14:paraId="025F77CD" w14:textId="77777777" w:rsidR="00936F6B" w:rsidRDefault="00936F6B" w:rsidP="009B464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383A8D3" w14:textId="77777777" w:rsidR="00936F6B" w:rsidRDefault="00936F6B" w:rsidP="009B464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CF066B9" w14:textId="77777777" w:rsidR="00936F6B" w:rsidRDefault="00936F6B" w:rsidP="009B464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DA176EF" w14:textId="77777777" w:rsidR="00936F6B" w:rsidRDefault="00936F6B" w:rsidP="009B464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B8BCF07" w14:textId="77777777" w:rsidR="00AD190C" w:rsidRDefault="00AD190C" w:rsidP="009B464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B9ACB09" w14:textId="40CE9947" w:rsidR="00CF3EAB" w:rsidRPr="00CF3EAB" w:rsidRDefault="00F12F18" w:rsidP="009B464C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F12F18">
              <w:rPr>
                <w:sz w:val="28"/>
                <w:szCs w:val="28"/>
                <w:lang w:val="uk-UA"/>
              </w:rPr>
              <w:t xml:space="preserve">Про </w:t>
            </w:r>
            <w:r w:rsidR="007D2EEC">
              <w:rPr>
                <w:sz w:val="28"/>
                <w:szCs w:val="28"/>
                <w:lang w:val="uk-UA"/>
              </w:rPr>
              <w:t>будівництво адміністративно-господарських споруд КЗ «Центр безпеки громадян»</w:t>
            </w:r>
            <w:r w:rsidR="00F863A0">
              <w:rPr>
                <w:sz w:val="28"/>
                <w:szCs w:val="28"/>
                <w:lang w:val="uk-UA"/>
              </w:rPr>
              <w:t xml:space="preserve">  Авангардівської селищної ради  </w:t>
            </w:r>
            <w:bookmarkEnd w:id="0"/>
          </w:p>
        </w:tc>
      </w:tr>
    </w:tbl>
    <w:p w14:paraId="08974B23" w14:textId="77777777" w:rsidR="0047180C" w:rsidRDefault="0047180C" w:rsidP="00936F6B">
      <w:pPr>
        <w:jc w:val="both"/>
        <w:rPr>
          <w:color w:val="000000"/>
          <w:sz w:val="28"/>
          <w:szCs w:val="28"/>
          <w:lang w:val="uk-UA"/>
        </w:rPr>
      </w:pPr>
    </w:p>
    <w:p w14:paraId="2F2A36D0" w14:textId="53151EF4" w:rsidR="007A6571" w:rsidRDefault="000D3F55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звязку із значним збільшенням виконання доведених завдань та функціональних обов’язків КЗ «Центр безпеки громадян», направлених перш за все на безпеку життє</w:t>
      </w:r>
      <w:r w:rsidR="000D222B">
        <w:rPr>
          <w:color w:val="000000"/>
          <w:sz w:val="28"/>
          <w:szCs w:val="28"/>
          <w:lang w:val="uk-UA"/>
        </w:rPr>
        <w:t xml:space="preserve">діяльності трудових колективів </w:t>
      </w:r>
      <w:r>
        <w:rPr>
          <w:color w:val="000000"/>
          <w:sz w:val="28"/>
          <w:szCs w:val="28"/>
          <w:lang w:val="uk-UA"/>
        </w:rPr>
        <w:t>та жителів громади,</w:t>
      </w:r>
      <w:r w:rsidR="008F47C4">
        <w:rPr>
          <w:color w:val="000000"/>
          <w:sz w:val="28"/>
          <w:szCs w:val="28"/>
          <w:lang w:val="uk-UA"/>
        </w:rPr>
        <w:t xml:space="preserve"> забезпечення належної роботи об’єктів критичної інфраструктури та благоустрою, попередження і усунення наслідків надзвичайних ситуацій в період воєнного стану</w:t>
      </w:r>
      <w:r w:rsidR="00D03F34">
        <w:rPr>
          <w:color w:val="000000"/>
          <w:sz w:val="28"/>
          <w:szCs w:val="28"/>
          <w:lang w:val="uk-UA"/>
        </w:rPr>
        <w:t>,  к</w:t>
      </w:r>
      <w:r w:rsidR="003B5A3C" w:rsidRPr="00E21EFC">
        <w:rPr>
          <w:color w:val="000000"/>
          <w:sz w:val="28"/>
          <w:szCs w:val="28"/>
          <w:lang w:val="uk-UA"/>
        </w:rPr>
        <w:t>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31</w:t>
      </w:r>
      <w:r w:rsidR="005F4422" w:rsidRPr="00E21EFC">
        <w:rPr>
          <w:color w:val="000000"/>
          <w:sz w:val="28"/>
          <w:szCs w:val="28"/>
          <w:lang w:val="uk-UA"/>
        </w:rPr>
        <w:t xml:space="preserve"> Закону України «Про місцеве</w:t>
      </w:r>
      <w:r w:rsidR="003B5A3C" w:rsidRPr="00E21EFC">
        <w:rPr>
          <w:color w:val="000000"/>
          <w:sz w:val="28"/>
          <w:szCs w:val="28"/>
          <w:lang w:val="uk-UA"/>
        </w:rPr>
        <w:t xml:space="preserve"> самоврядування в Україні»,</w:t>
      </w:r>
      <w:r w:rsidR="00B9148E" w:rsidRPr="00B9148E">
        <w:rPr>
          <w:sz w:val="28"/>
          <w:szCs w:val="28"/>
          <w:lang w:val="uk-UA"/>
        </w:rPr>
        <w:t xml:space="preserve"> </w:t>
      </w:r>
      <w:r w:rsidR="00B9148E">
        <w:rPr>
          <w:sz w:val="28"/>
          <w:szCs w:val="28"/>
          <w:lang w:val="uk-UA"/>
        </w:rPr>
        <w:t xml:space="preserve">постанови Кабінету Міністрів України від 11 березня 2022 року №252 «Деякі питання формування та виконання місцевих бюджетів у період воєнного стану» </w:t>
      </w:r>
      <w:r w:rsidR="003B5A3C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та розглянувши </w:t>
      </w:r>
      <w:r w:rsidR="00D03F34">
        <w:rPr>
          <w:color w:val="000000"/>
          <w:sz w:val="28"/>
          <w:szCs w:val="28"/>
          <w:lang w:val="uk-UA"/>
        </w:rPr>
        <w:t>рекомендації</w:t>
      </w:r>
      <w:r w:rsidR="005F4422" w:rsidRPr="00E21EFC">
        <w:rPr>
          <w:color w:val="000000"/>
          <w:sz w:val="28"/>
          <w:szCs w:val="28"/>
          <w:lang w:val="uk-UA"/>
        </w:rPr>
        <w:t xml:space="preserve">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>,</w:t>
      </w:r>
      <w:r w:rsidR="003F6A5D">
        <w:rPr>
          <w:sz w:val="28"/>
          <w:szCs w:val="28"/>
          <w:lang w:val="uk-UA"/>
        </w:rPr>
        <w:t xml:space="preserve"> Виконавчий комітет</w:t>
      </w:r>
      <w:r w:rsidR="00714D44">
        <w:rPr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>Авангардівськ</w:t>
      </w:r>
      <w:r w:rsidR="00936F6B">
        <w:rPr>
          <w:color w:val="000000"/>
          <w:sz w:val="28"/>
          <w:szCs w:val="28"/>
          <w:lang w:val="uk-UA"/>
        </w:rPr>
        <w:t>ої</w:t>
      </w:r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936F6B">
        <w:rPr>
          <w:color w:val="000000"/>
          <w:sz w:val="28"/>
          <w:szCs w:val="28"/>
          <w:lang w:val="uk-UA"/>
        </w:rPr>
        <w:t>селищної</w:t>
      </w:r>
      <w:r w:rsidR="007A6571" w:rsidRPr="007A6571">
        <w:rPr>
          <w:color w:val="000000"/>
          <w:sz w:val="28"/>
          <w:szCs w:val="28"/>
          <w:lang w:val="uk-UA"/>
        </w:rPr>
        <w:t xml:space="preserve"> рад</w:t>
      </w:r>
      <w:r w:rsidR="00936F6B">
        <w:rPr>
          <w:color w:val="000000"/>
          <w:sz w:val="28"/>
          <w:szCs w:val="28"/>
          <w:lang w:val="uk-UA"/>
        </w:rPr>
        <w:t>и</w:t>
      </w:r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7A6571" w:rsidRPr="00FE26E2">
        <w:rPr>
          <w:b/>
          <w:color w:val="000000"/>
          <w:sz w:val="28"/>
          <w:szCs w:val="28"/>
          <w:lang w:val="uk-UA"/>
        </w:rPr>
        <w:t>ВИРІШИ</w:t>
      </w:r>
      <w:r w:rsidR="003F6A5D">
        <w:rPr>
          <w:b/>
          <w:color w:val="000000"/>
          <w:sz w:val="28"/>
          <w:szCs w:val="28"/>
          <w:lang w:val="uk-UA"/>
        </w:rPr>
        <w:t>В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14:paraId="0D031B45" w14:textId="77777777" w:rsidR="00936F6B" w:rsidRDefault="00936F6B" w:rsidP="00936F6B">
      <w:pPr>
        <w:jc w:val="both"/>
        <w:rPr>
          <w:color w:val="000000"/>
          <w:sz w:val="16"/>
          <w:szCs w:val="16"/>
          <w:lang w:val="uk-UA"/>
        </w:rPr>
      </w:pPr>
    </w:p>
    <w:p w14:paraId="7B765F25" w14:textId="19D28A25" w:rsidR="002D34F0" w:rsidRPr="00633DCF" w:rsidRDefault="00936F6B" w:rsidP="00936F6B">
      <w:pPr>
        <w:jc w:val="both"/>
        <w:rPr>
          <w:bCs/>
          <w:iCs/>
          <w:color w:val="FF0000"/>
          <w:sz w:val="28"/>
          <w:szCs w:val="28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</w:t>
      </w:r>
      <w:r w:rsidR="003B5A3C">
        <w:rPr>
          <w:sz w:val="28"/>
          <w:szCs w:val="28"/>
          <w:lang w:val="uk-UA"/>
        </w:rPr>
        <w:t xml:space="preserve">1. </w:t>
      </w:r>
      <w:r w:rsidR="000D222B">
        <w:rPr>
          <w:sz w:val="28"/>
          <w:szCs w:val="28"/>
          <w:lang w:val="uk-UA"/>
        </w:rPr>
        <w:t xml:space="preserve"> </w:t>
      </w:r>
      <w:r w:rsidR="000A576F">
        <w:rPr>
          <w:sz w:val="28"/>
          <w:szCs w:val="28"/>
          <w:lang w:val="uk-UA"/>
        </w:rPr>
        <w:t>Відділу КБЖКГКМ Авангардівської селищної ради з</w:t>
      </w:r>
      <w:r w:rsidR="001C231B">
        <w:rPr>
          <w:sz w:val="28"/>
          <w:szCs w:val="28"/>
          <w:lang w:val="uk-UA"/>
        </w:rPr>
        <w:t>абезпечити будівництво адміністративно-господарських споруд КЗ «Центр безпеки громадян»  Авангардівської селищної ради  за адресою: Одеська область, Одеський район, смт Авангард, вул. Спортивна,20 відповідно до затвердженої проектно- кошторисної документації</w:t>
      </w:r>
      <w:r w:rsidR="000A576F">
        <w:rPr>
          <w:sz w:val="28"/>
          <w:szCs w:val="28"/>
          <w:lang w:val="uk-UA"/>
        </w:rPr>
        <w:t xml:space="preserve"> в оптимальні строки з врахуванням вимог існуючого законодавства України</w:t>
      </w:r>
      <w:r w:rsidR="0078509F">
        <w:rPr>
          <w:sz w:val="28"/>
          <w:szCs w:val="28"/>
          <w:lang w:val="uk-UA"/>
        </w:rPr>
        <w:t xml:space="preserve"> </w:t>
      </w:r>
      <w:r w:rsidR="00A23948">
        <w:rPr>
          <w:sz w:val="28"/>
          <w:szCs w:val="28"/>
          <w:lang w:val="uk-UA"/>
        </w:rPr>
        <w:t>в період</w:t>
      </w:r>
      <w:r w:rsidR="0078509F">
        <w:rPr>
          <w:sz w:val="28"/>
          <w:szCs w:val="28"/>
          <w:lang w:val="uk-UA"/>
        </w:rPr>
        <w:t xml:space="preserve"> запровадження воєнного стану</w:t>
      </w:r>
      <w:r w:rsidR="000A576F">
        <w:rPr>
          <w:sz w:val="28"/>
          <w:szCs w:val="28"/>
          <w:lang w:val="uk-UA"/>
        </w:rPr>
        <w:t xml:space="preserve">. </w:t>
      </w:r>
    </w:p>
    <w:p w14:paraId="5B2A31FF" w14:textId="6075F617" w:rsidR="00880C9A" w:rsidRDefault="00936F6B" w:rsidP="00936F6B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  <w:r w:rsidR="003B5A3C" w:rsidRPr="0047180C">
        <w:rPr>
          <w:sz w:val="28"/>
          <w:szCs w:val="28"/>
          <w:lang w:val="uk-UA"/>
        </w:rPr>
        <w:t>2.</w:t>
      </w:r>
      <w:r w:rsidR="00AA7942" w:rsidRPr="00633DCF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  <w:r w:rsidR="000A576F" w:rsidRPr="000A576F">
        <w:rPr>
          <w:sz w:val="28"/>
          <w:szCs w:val="28"/>
          <w:lang w:val="uk-UA"/>
        </w:rPr>
        <w:t>Після завершення будівництва</w:t>
      </w:r>
      <w:r w:rsidR="000A576F">
        <w:rPr>
          <w:sz w:val="28"/>
          <w:szCs w:val="28"/>
          <w:lang w:val="uk-UA"/>
        </w:rPr>
        <w:t xml:space="preserve"> та введення </w:t>
      </w:r>
      <w:r w:rsidR="00583BA4">
        <w:rPr>
          <w:sz w:val="28"/>
          <w:szCs w:val="28"/>
          <w:lang w:val="uk-UA"/>
        </w:rPr>
        <w:t xml:space="preserve">вище названого </w:t>
      </w:r>
      <w:r w:rsidR="000A576F">
        <w:rPr>
          <w:sz w:val="28"/>
          <w:szCs w:val="28"/>
          <w:lang w:val="uk-UA"/>
        </w:rPr>
        <w:t xml:space="preserve">об’єкту в експлуатацію передати його на баланс </w:t>
      </w:r>
      <w:r w:rsidR="00583BA4">
        <w:rPr>
          <w:sz w:val="28"/>
          <w:szCs w:val="28"/>
          <w:lang w:val="uk-UA"/>
        </w:rPr>
        <w:t xml:space="preserve">КЗ «Центр безпеки громадян»  Авангардівської селищної ради.  </w:t>
      </w:r>
    </w:p>
    <w:p w14:paraId="635052FD" w14:textId="57023E7F" w:rsidR="00434E3D" w:rsidRDefault="00936F6B" w:rsidP="00936F6B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83BA4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</w:t>
      </w:r>
      <w:r w:rsidR="005F4422" w:rsidRPr="005F4422">
        <w:rPr>
          <w:sz w:val="28"/>
          <w:szCs w:val="28"/>
          <w:lang w:val="uk-UA"/>
        </w:rPr>
        <w:t>Контроль за виконанням</w:t>
      </w:r>
      <w:r w:rsidR="00583BA4">
        <w:rPr>
          <w:sz w:val="28"/>
          <w:szCs w:val="28"/>
          <w:lang w:val="uk-UA"/>
        </w:rPr>
        <w:t xml:space="preserve"> цього</w:t>
      </w:r>
      <w:r w:rsidR="005F4422" w:rsidRPr="005F4422">
        <w:rPr>
          <w:sz w:val="28"/>
          <w:szCs w:val="28"/>
          <w:lang w:val="uk-UA"/>
        </w:rPr>
        <w:t xml:space="preserve"> рішення</w:t>
      </w:r>
      <w:r w:rsidR="00583BA4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EF2FC1">
        <w:rPr>
          <w:bCs/>
          <w:sz w:val="28"/>
          <w:szCs w:val="28"/>
          <w:lang w:val="uk-UA"/>
        </w:rPr>
        <w:t>.</w:t>
      </w:r>
    </w:p>
    <w:p w14:paraId="1B8CA14F" w14:textId="77777777" w:rsidR="001E3400" w:rsidRDefault="001E3400" w:rsidP="007A6571">
      <w:pPr>
        <w:rPr>
          <w:sz w:val="16"/>
          <w:szCs w:val="16"/>
          <w:lang w:val="uk-UA"/>
        </w:rPr>
      </w:pPr>
    </w:p>
    <w:p w14:paraId="2BE08E17" w14:textId="77777777" w:rsidR="009B464C" w:rsidRDefault="009B464C" w:rsidP="007A6571">
      <w:pPr>
        <w:rPr>
          <w:sz w:val="16"/>
          <w:szCs w:val="16"/>
          <w:lang w:val="uk-UA"/>
        </w:rPr>
      </w:pPr>
    </w:p>
    <w:p w14:paraId="60B7C56C" w14:textId="77777777" w:rsidR="009B464C" w:rsidRDefault="009B464C" w:rsidP="007A6571">
      <w:pPr>
        <w:rPr>
          <w:sz w:val="16"/>
          <w:szCs w:val="16"/>
          <w:lang w:val="uk-UA"/>
        </w:rPr>
      </w:pPr>
    </w:p>
    <w:p w14:paraId="051D9B80" w14:textId="77777777" w:rsidR="00941B11" w:rsidRPr="00936F6B" w:rsidRDefault="00941B11" w:rsidP="00941B11">
      <w:pPr>
        <w:jc w:val="both"/>
        <w:rPr>
          <w:b/>
          <w:sz w:val="28"/>
          <w:szCs w:val="28"/>
          <w:lang w:val="uk-UA"/>
        </w:rPr>
      </w:pPr>
      <w:r w:rsidRPr="00936F6B">
        <w:rPr>
          <w:b/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14:paraId="55EA59AA" w14:textId="77777777" w:rsidR="00AD190C" w:rsidRDefault="00AD190C" w:rsidP="00F12F18">
      <w:pPr>
        <w:jc w:val="both"/>
        <w:rPr>
          <w:b/>
          <w:sz w:val="16"/>
          <w:szCs w:val="16"/>
          <w:lang w:val="uk-UA"/>
        </w:rPr>
      </w:pPr>
    </w:p>
    <w:p w14:paraId="5BE33A1E" w14:textId="12C9CE4C"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>№</w:t>
      </w:r>
      <w:r w:rsidR="00936F6B">
        <w:rPr>
          <w:b/>
          <w:sz w:val="28"/>
          <w:szCs w:val="28"/>
          <w:lang w:val="en-US"/>
        </w:rPr>
        <w:t>142</w:t>
      </w:r>
    </w:p>
    <w:p w14:paraId="6B7315E3" w14:textId="03DDE578" w:rsidR="004B024A" w:rsidRDefault="00936F6B" w:rsidP="00F12F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29.04.2022</w:t>
      </w:r>
    </w:p>
    <w:sectPr w:rsidR="004B024A" w:rsidSect="00936F6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27F8D"/>
    <w:rsid w:val="00053A05"/>
    <w:rsid w:val="00075BDD"/>
    <w:rsid w:val="00075E99"/>
    <w:rsid w:val="000A576F"/>
    <w:rsid w:val="000B0F35"/>
    <w:rsid w:val="000B38EF"/>
    <w:rsid w:val="000C3377"/>
    <w:rsid w:val="000D222B"/>
    <w:rsid w:val="000D3F55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A6621"/>
    <w:rsid w:val="001C231B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041B4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3F6A5D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180C"/>
    <w:rsid w:val="004A33FD"/>
    <w:rsid w:val="004A3671"/>
    <w:rsid w:val="004B024A"/>
    <w:rsid w:val="004D4D8E"/>
    <w:rsid w:val="004D5325"/>
    <w:rsid w:val="004E73B6"/>
    <w:rsid w:val="004F2177"/>
    <w:rsid w:val="005011FC"/>
    <w:rsid w:val="0052459B"/>
    <w:rsid w:val="00566488"/>
    <w:rsid w:val="00574FB8"/>
    <w:rsid w:val="00583BA4"/>
    <w:rsid w:val="00585999"/>
    <w:rsid w:val="00594884"/>
    <w:rsid w:val="005B01B9"/>
    <w:rsid w:val="005B0ACB"/>
    <w:rsid w:val="005C07F5"/>
    <w:rsid w:val="005C098C"/>
    <w:rsid w:val="005C34CA"/>
    <w:rsid w:val="005D60E3"/>
    <w:rsid w:val="005F4012"/>
    <w:rsid w:val="005F4422"/>
    <w:rsid w:val="00602F07"/>
    <w:rsid w:val="00627F03"/>
    <w:rsid w:val="00633DCF"/>
    <w:rsid w:val="00636F43"/>
    <w:rsid w:val="006669DF"/>
    <w:rsid w:val="0067023D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4E5C"/>
    <w:rsid w:val="0075549D"/>
    <w:rsid w:val="00774997"/>
    <w:rsid w:val="0077544F"/>
    <w:rsid w:val="00777A40"/>
    <w:rsid w:val="0078509F"/>
    <w:rsid w:val="007929B8"/>
    <w:rsid w:val="007A1953"/>
    <w:rsid w:val="007A6571"/>
    <w:rsid w:val="007B5B50"/>
    <w:rsid w:val="007B5C38"/>
    <w:rsid w:val="007D2EEC"/>
    <w:rsid w:val="007E0F8F"/>
    <w:rsid w:val="007E4BC9"/>
    <w:rsid w:val="007E783A"/>
    <w:rsid w:val="00826857"/>
    <w:rsid w:val="00865D3C"/>
    <w:rsid w:val="008753ED"/>
    <w:rsid w:val="00880C9A"/>
    <w:rsid w:val="008B7C2D"/>
    <w:rsid w:val="008C5049"/>
    <w:rsid w:val="008C5181"/>
    <w:rsid w:val="008E012F"/>
    <w:rsid w:val="008F41F3"/>
    <w:rsid w:val="008F47C4"/>
    <w:rsid w:val="008F73F7"/>
    <w:rsid w:val="0090073D"/>
    <w:rsid w:val="00901555"/>
    <w:rsid w:val="00925CA5"/>
    <w:rsid w:val="009329E8"/>
    <w:rsid w:val="00934FE1"/>
    <w:rsid w:val="00936F6B"/>
    <w:rsid w:val="00941B11"/>
    <w:rsid w:val="009513FB"/>
    <w:rsid w:val="00971248"/>
    <w:rsid w:val="009834A6"/>
    <w:rsid w:val="009A6C82"/>
    <w:rsid w:val="009B405E"/>
    <w:rsid w:val="009B464C"/>
    <w:rsid w:val="009E4C5C"/>
    <w:rsid w:val="00A14CB9"/>
    <w:rsid w:val="00A23948"/>
    <w:rsid w:val="00A463C8"/>
    <w:rsid w:val="00A54380"/>
    <w:rsid w:val="00AA5D5A"/>
    <w:rsid w:val="00AA7942"/>
    <w:rsid w:val="00AB20F2"/>
    <w:rsid w:val="00AC4212"/>
    <w:rsid w:val="00AD190C"/>
    <w:rsid w:val="00AD2759"/>
    <w:rsid w:val="00AE0DFA"/>
    <w:rsid w:val="00AF2232"/>
    <w:rsid w:val="00B346CE"/>
    <w:rsid w:val="00B7726F"/>
    <w:rsid w:val="00B811C0"/>
    <w:rsid w:val="00B9148E"/>
    <w:rsid w:val="00BB3233"/>
    <w:rsid w:val="00BB5BCF"/>
    <w:rsid w:val="00BD1783"/>
    <w:rsid w:val="00BE223A"/>
    <w:rsid w:val="00C051F3"/>
    <w:rsid w:val="00C31145"/>
    <w:rsid w:val="00C4403B"/>
    <w:rsid w:val="00C5242A"/>
    <w:rsid w:val="00C63A34"/>
    <w:rsid w:val="00C6758E"/>
    <w:rsid w:val="00CA195B"/>
    <w:rsid w:val="00CA79CE"/>
    <w:rsid w:val="00CB219C"/>
    <w:rsid w:val="00CC015A"/>
    <w:rsid w:val="00CE3824"/>
    <w:rsid w:val="00CE3A42"/>
    <w:rsid w:val="00CF01A7"/>
    <w:rsid w:val="00CF3EAB"/>
    <w:rsid w:val="00D03F34"/>
    <w:rsid w:val="00D04FB3"/>
    <w:rsid w:val="00D1412D"/>
    <w:rsid w:val="00D27FAF"/>
    <w:rsid w:val="00D33102"/>
    <w:rsid w:val="00D47D0A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A1166"/>
    <w:rsid w:val="00EB14BD"/>
    <w:rsid w:val="00EB4DA9"/>
    <w:rsid w:val="00EB60DF"/>
    <w:rsid w:val="00EC4963"/>
    <w:rsid w:val="00ED51DD"/>
    <w:rsid w:val="00EF08F9"/>
    <w:rsid w:val="00EF2FC1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863A0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B938"/>
  <w15:docId w15:val="{E940440E-FEA8-4A35-A398-B00FEA8B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A158-7528-4CD8-A8A4-54960D65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2022-06-15T09:34:00Z</cp:lastPrinted>
  <dcterms:created xsi:type="dcterms:W3CDTF">2022-06-15T09:33:00Z</dcterms:created>
  <dcterms:modified xsi:type="dcterms:W3CDTF">2022-06-15T09:34:00Z</dcterms:modified>
</cp:coreProperties>
</file>