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69" w:rsidRPr="00717564" w:rsidRDefault="003A5769" w:rsidP="00717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7FF8" w:rsidRPr="00717564" w:rsidRDefault="004A7FF8" w:rsidP="00717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769" w:rsidRPr="00717564" w:rsidRDefault="003A5769" w:rsidP="00717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769" w:rsidRPr="00717564" w:rsidRDefault="003A5769" w:rsidP="00717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5769" w:rsidRPr="00717564" w:rsidRDefault="003A5769" w:rsidP="00717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6616" w:rsidRDefault="00726616" w:rsidP="00717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16" w:rsidRDefault="00726616" w:rsidP="00717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16" w:rsidRDefault="00726616" w:rsidP="00717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26616" w:rsidRDefault="00726616" w:rsidP="00717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16" w:rsidRDefault="00726616" w:rsidP="00717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16" w:rsidRDefault="00726616" w:rsidP="0071756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26616" w:rsidRDefault="00726616" w:rsidP="0071756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26616" w:rsidRPr="00726616" w:rsidRDefault="00726616" w:rsidP="0071756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187F" w:rsidRPr="00F62C5D" w:rsidRDefault="003A5769" w:rsidP="007175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5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норм надання послуг </w:t>
      </w:r>
    </w:p>
    <w:p w:rsidR="006A187F" w:rsidRPr="00F62C5D" w:rsidRDefault="003A5769" w:rsidP="007175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5D">
        <w:rPr>
          <w:rFonts w:ascii="Times New Roman" w:hAnsi="Times New Roman" w:cs="Times New Roman"/>
          <w:sz w:val="28"/>
          <w:szCs w:val="28"/>
          <w:lang w:val="uk-UA"/>
        </w:rPr>
        <w:t>з вивезення побутових відходів</w:t>
      </w:r>
    </w:p>
    <w:p w:rsidR="003A5769" w:rsidRPr="00F62C5D" w:rsidRDefault="00695BC9" w:rsidP="007175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5D">
        <w:rPr>
          <w:rFonts w:ascii="Times New Roman" w:hAnsi="Times New Roman" w:cs="Times New Roman"/>
          <w:sz w:val="28"/>
          <w:szCs w:val="28"/>
          <w:lang w:val="uk-UA"/>
        </w:rPr>
        <w:t>для Авангардівської територіальної</w:t>
      </w:r>
    </w:p>
    <w:p w:rsidR="00695BC9" w:rsidRPr="00F62C5D" w:rsidRDefault="00717564" w:rsidP="007175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C5D">
        <w:rPr>
          <w:rFonts w:ascii="Times New Roman" w:hAnsi="Times New Roman" w:cs="Times New Roman"/>
          <w:sz w:val="28"/>
          <w:szCs w:val="28"/>
          <w:lang w:val="uk-UA"/>
        </w:rPr>
        <w:t>громади на 2023-2027 рр.</w:t>
      </w:r>
    </w:p>
    <w:p w:rsidR="003A5769" w:rsidRPr="00717564" w:rsidRDefault="003A5769" w:rsidP="007175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5769" w:rsidRPr="00717564" w:rsidRDefault="004A7FF8" w:rsidP="0071756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санітарної очистки території </w:t>
      </w:r>
      <w:r w:rsidR="00717564" w:rsidRPr="00717564">
        <w:rPr>
          <w:rFonts w:ascii="Times New Roman" w:hAnsi="Times New Roman" w:cs="Times New Roman"/>
          <w:sz w:val="28"/>
          <w:szCs w:val="28"/>
          <w:lang w:val="uk-UA"/>
        </w:rPr>
        <w:t>Авангардівської територіальної</w:t>
      </w:r>
      <w:r w:rsidR="00717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564" w:rsidRPr="00717564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8B14F0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клопотання </w:t>
      </w:r>
      <w:r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564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</w:t>
      </w:r>
      <w:r w:rsidR="006A187F" w:rsidRPr="0071756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17564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4F0">
        <w:rPr>
          <w:rFonts w:ascii="Times New Roman" w:hAnsi="Times New Roman" w:cs="Times New Roman"/>
          <w:sz w:val="28"/>
          <w:szCs w:val="28"/>
          <w:lang w:val="uk-UA"/>
        </w:rPr>
        <w:t>02 серпня</w:t>
      </w:r>
      <w:r w:rsidR="00717564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="008B14F0">
        <w:rPr>
          <w:rFonts w:ascii="Times New Roman" w:hAnsi="Times New Roman" w:cs="Times New Roman"/>
          <w:sz w:val="28"/>
          <w:szCs w:val="28"/>
          <w:lang w:val="uk-UA"/>
        </w:rPr>
        <w:t xml:space="preserve">  №265</w:t>
      </w:r>
      <w:r w:rsidR="006A187F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5769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A187F" w:rsidRPr="00717564">
        <w:rPr>
          <w:rFonts w:ascii="Times New Roman" w:hAnsi="Times New Roman" w:cs="Times New Roman"/>
          <w:sz w:val="28"/>
          <w:szCs w:val="28"/>
          <w:lang w:val="uk-UA"/>
        </w:rPr>
        <w:t>затвердження норм вивезення твердих побутових відходів</w:t>
      </w:r>
      <w:r w:rsidR="00717564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87F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Авангардівської </w:t>
      </w:r>
      <w:r w:rsidR="008B14F0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3A5769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Постанови Кабінету Міністрів України від 10.12.2008 №1070 «Про затвердження Правил надання послуг з вивезення побутових відходів», Наказу Міністерства з питань житлово-комунального господарства України від 30.07.2010 №259 «Про затвердження Правил визначення норм надання послуг з вивезення побутових відходів», керуючись Законами України «Про місцеве самоврядування в Україні», «Про відходи», «Про внесення змін до деяких законодавчих актів України у сфері поводження з відходами», </w:t>
      </w:r>
      <w:r w:rsidR="001F5E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5769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</w:t>
      </w:r>
      <w:r w:rsidR="006A187F" w:rsidRPr="00717564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17564" w:rsidRPr="00717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564" w:rsidRPr="00717564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3A5769" w:rsidRPr="0071756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5769" w:rsidRPr="00717564" w:rsidRDefault="003A5769" w:rsidP="007175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Затвердити норми надання послуг з вивезення побутових відходів </w:t>
      </w:r>
      <w:r w:rsidR="00695BC9"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 Авангардівської територіальної громади на 20</w:t>
      </w:r>
      <w:r w:rsid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23-2027</w:t>
      </w:r>
      <w:r w:rsidR="00695BC9"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</w:t>
      </w:r>
      <w:r w:rsid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</w:t>
      </w:r>
      <w:r w:rsidR="00695BC9"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95BC9"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відповідно </w:t>
      </w:r>
      <w:r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 додатку №1 до цього рішення (додається).</w:t>
      </w:r>
    </w:p>
    <w:p w:rsidR="003A5769" w:rsidRPr="00717564" w:rsidRDefault="006A187F" w:rsidP="007175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Вважати таким, що втратило чинність</w:t>
      </w:r>
      <w:r w:rsidR="003A5769"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викон</w:t>
      </w:r>
      <w:r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авчого комітету</w:t>
      </w:r>
      <w:r w:rsid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Авангардівської селищної ради №</w:t>
      </w:r>
      <w:r w:rsidR="00461510">
        <w:rPr>
          <w:rFonts w:ascii="Times New Roman" w:hAnsi="Times New Roman" w:cs="Times New Roman"/>
          <w:bCs/>
          <w:iCs/>
          <w:sz w:val="28"/>
          <w:szCs w:val="28"/>
          <w:lang w:val="uk-UA"/>
        </w:rPr>
        <w:t>72 від 19.04.2019</w:t>
      </w:r>
      <w:r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р. «Про затвердження норм утворення твердих побутових відходів для населення смт. Авангард»</w:t>
      </w:r>
    </w:p>
    <w:p w:rsidR="003A5769" w:rsidRPr="00717564" w:rsidRDefault="003A5769" w:rsidP="007175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Контроль за виконанням даного рішення </w:t>
      </w:r>
      <w:r w:rsidR="007175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залишаю за собою.</w:t>
      </w:r>
    </w:p>
    <w:p w:rsidR="009109C5" w:rsidRPr="00717564" w:rsidRDefault="009109C5" w:rsidP="007175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A5769" w:rsidRPr="00717564" w:rsidRDefault="006A187F" w:rsidP="0072661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75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Селищний голова </w:t>
      </w:r>
      <w:r w:rsidRPr="007175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7175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7175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7175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7175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7266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</w:t>
      </w:r>
      <w:r w:rsidR="007175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Сергій ХРУСТОВСЬКИЙ</w:t>
      </w:r>
    </w:p>
    <w:p w:rsidR="001F5E8B" w:rsidRPr="008B14F0" w:rsidRDefault="001F5E8B" w:rsidP="00726616">
      <w:pPr>
        <w:tabs>
          <w:tab w:val="left" w:pos="7095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4F0" w:rsidRPr="008B14F0" w:rsidRDefault="00726616" w:rsidP="008B14F0">
      <w:pPr>
        <w:tabs>
          <w:tab w:val="left" w:pos="7095"/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№167</w:t>
      </w:r>
    </w:p>
    <w:p w:rsidR="008B14F0" w:rsidRPr="008B14F0" w:rsidRDefault="00726616" w:rsidP="008B14F0">
      <w:pPr>
        <w:tabs>
          <w:tab w:val="left" w:pos="7095"/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B14F0" w:rsidRPr="008B14F0">
        <w:rPr>
          <w:rFonts w:ascii="Times New Roman" w:hAnsi="Times New Roman" w:cs="Times New Roman"/>
          <w:b/>
          <w:sz w:val="28"/>
          <w:szCs w:val="28"/>
          <w:lang w:val="uk-UA"/>
        </w:rPr>
        <w:t>03.08.2023</w:t>
      </w:r>
    </w:p>
    <w:p w:rsidR="00726616" w:rsidRDefault="00726616" w:rsidP="00717564">
      <w:pPr>
        <w:tabs>
          <w:tab w:val="left" w:pos="7095"/>
          <w:tab w:val="right" w:pos="963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726616" w:rsidRDefault="00726616" w:rsidP="00717564">
      <w:pPr>
        <w:tabs>
          <w:tab w:val="left" w:pos="7095"/>
          <w:tab w:val="right" w:pos="963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726616" w:rsidRDefault="00726616" w:rsidP="00717564">
      <w:pPr>
        <w:tabs>
          <w:tab w:val="left" w:pos="7095"/>
          <w:tab w:val="right" w:pos="963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8B14F0" w:rsidRDefault="005A2026" w:rsidP="00717564">
      <w:pPr>
        <w:tabs>
          <w:tab w:val="left" w:pos="7095"/>
          <w:tab w:val="right" w:pos="963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71756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14D5F" w:rsidRPr="00717564">
        <w:rPr>
          <w:rFonts w:ascii="Times New Roman" w:hAnsi="Times New Roman" w:cs="Times New Roman"/>
          <w:sz w:val="24"/>
          <w:szCs w:val="24"/>
          <w:lang w:val="uk-UA"/>
        </w:rPr>
        <w:t xml:space="preserve">№1 </w:t>
      </w:r>
    </w:p>
    <w:p w:rsidR="005A2026" w:rsidRPr="00717564" w:rsidRDefault="005A2026" w:rsidP="00717564">
      <w:pPr>
        <w:tabs>
          <w:tab w:val="left" w:pos="7095"/>
          <w:tab w:val="right" w:pos="963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717564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:rsidR="005A2026" w:rsidRPr="00717564" w:rsidRDefault="00726616" w:rsidP="008B14F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№167 </w:t>
      </w:r>
      <w:r w:rsidR="005A2026" w:rsidRPr="0071756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B14F0">
        <w:rPr>
          <w:rFonts w:ascii="Times New Roman" w:hAnsi="Times New Roman" w:cs="Times New Roman"/>
          <w:sz w:val="24"/>
          <w:szCs w:val="24"/>
          <w:lang w:val="uk-UA"/>
        </w:rPr>
        <w:t>03.08.2023 року</w:t>
      </w:r>
    </w:p>
    <w:p w:rsidR="00514D5F" w:rsidRPr="00717564" w:rsidRDefault="00514D5F" w:rsidP="0071756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14D5F" w:rsidRPr="00717564" w:rsidRDefault="00514D5F" w:rsidP="0071756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4D5F" w:rsidRPr="00717564" w:rsidRDefault="00514D5F" w:rsidP="0071756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17564">
        <w:rPr>
          <w:rFonts w:ascii="Times New Roman" w:hAnsi="Times New Roman" w:cs="Times New Roman"/>
          <w:b/>
          <w:lang w:val="uk-UA"/>
        </w:rPr>
        <w:t xml:space="preserve">НОРМИ НАДАННЯ ПОСЛУГ З ВИВЕЗЕННЯ ПОБУТОВИХ ВІДХОДІВ ДЛЯ </w:t>
      </w:r>
      <w:r w:rsidRPr="00717564">
        <w:rPr>
          <w:rFonts w:ascii="Times New Roman" w:hAnsi="Times New Roman" w:cs="Times New Roman"/>
          <w:b/>
          <w:caps/>
          <w:lang w:val="uk-UA"/>
        </w:rPr>
        <w:t>АВАНГАРДІВСЬКої ОБ</w:t>
      </w:r>
      <w:r w:rsidRPr="00717564">
        <w:rPr>
          <w:rFonts w:ascii="Times New Roman" w:hAnsi="Times New Roman" w:cs="Times New Roman"/>
          <w:b/>
          <w:bCs/>
          <w:lang w:val="uk-UA"/>
        </w:rPr>
        <w:t>’</w:t>
      </w:r>
      <w:r w:rsidRPr="00717564">
        <w:rPr>
          <w:rFonts w:ascii="Times New Roman" w:hAnsi="Times New Roman" w:cs="Times New Roman"/>
          <w:b/>
          <w:caps/>
          <w:lang w:val="uk-UA"/>
        </w:rPr>
        <w:t>ЄДНАНої ТЕРИТОРІАЛЬНої ГРОМАДи</w:t>
      </w:r>
    </w:p>
    <w:p w:rsidR="00514D5F" w:rsidRPr="00717564" w:rsidRDefault="00514D5F" w:rsidP="0071756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17564">
        <w:rPr>
          <w:rFonts w:ascii="Times New Roman" w:hAnsi="Times New Roman" w:cs="Times New Roman"/>
          <w:b/>
          <w:lang w:val="uk-UA"/>
        </w:rPr>
        <w:t>НА 2018-2022 р.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4"/>
        <w:gridCol w:w="16"/>
        <w:gridCol w:w="844"/>
        <w:gridCol w:w="6"/>
        <w:gridCol w:w="1097"/>
        <w:gridCol w:w="39"/>
        <w:gridCol w:w="1120"/>
        <w:gridCol w:w="14"/>
        <w:gridCol w:w="7"/>
        <w:gridCol w:w="41"/>
        <w:gridCol w:w="18"/>
        <w:gridCol w:w="894"/>
      </w:tblGrid>
      <w:tr w:rsidR="00514D5F" w:rsidRPr="00717564" w:rsidTr="001F7F9D">
        <w:tc>
          <w:tcPr>
            <w:tcW w:w="5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Найменування об'єкта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Середньодобова</w:t>
            </w:r>
          </w:p>
          <w:p w:rsidR="00514D5F" w:rsidRPr="00717564" w:rsidRDefault="00514D5F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норма надання</w:t>
            </w:r>
          </w:p>
          <w:p w:rsidR="00514D5F" w:rsidRPr="00717564" w:rsidRDefault="00514D5F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послуг з вивезення</w:t>
            </w:r>
          </w:p>
          <w:p w:rsidR="00514D5F" w:rsidRPr="00717564" w:rsidRDefault="00514D5F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побутових відходів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Середньорічна</w:t>
            </w:r>
          </w:p>
          <w:p w:rsidR="00514D5F" w:rsidRPr="00717564" w:rsidRDefault="00514D5F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норма надання</w:t>
            </w:r>
          </w:p>
          <w:p w:rsidR="00514D5F" w:rsidRPr="00717564" w:rsidRDefault="00514D5F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послуг з вивезення</w:t>
            </w:r>
          </w:p>
          <w:p w:rsidR="00514D5F" w:rsidRPr="00717564" w:rsidRDefault="00514D5F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побутових відходів</w:t>
            </w:r>
          </w:p>
        </w:tc>
      </w:tr>
      <w:tr w:rsidR="00514D5F" w:rsidRPr="00717564" w:rsidTr="001F7F9D">
        <w:tc>
          <w:tcPr>
            <w:tcW w:w="5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5F" w:rsidRPr="00717564" w:rsidRDefault="00514D5F" w:rsidP="007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кг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т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м</w:t>
            </w:r>
            <w:r w:rsidRPr="00717564">
              <w:rPr>
                <w:rFonts w:ascii="Times New Roman" w:hAnsi="Times New Roman" w:cs="Times New Roman"/>
                <w:color w:val="292B2C"/>
                <w:vertAlign w:val="superscript"/>
                <w:lang w:val="uk-UA"/>
              </w:rPr>
              <w:t>3</w:t>
            </w:r>
          </w:p>
        </w:tc>
      </w:tr>
      <w:tr w:rsidR="00514D5F" w:rsidRPr="00717564" w:rsidTr="001F7F9D">
        <w:trPr>
          <w:trHeight w:val="269"/>
        </w:trPr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Житлові помешкання:</w:t>
            </w:r>
          </w:p>
        </w:tc>
      </w:tr>
      <w:tr w:rsidR="00514D5F" w:rsidRPr="00717564" w:rsidTr="001F7F9D">
        <w:trPr>
          <w:trHeight w:val="804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Житлові багатоквартирні будинки (з наявністю усіх видів благоустрою), на 1 мешканця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64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1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1F7F9D">
              <w:rPr>
                <w:rFonts w:ascii="Times New Roman" w:hAnsi="Times New Roman" w:cs="Times New Roman"/>
                <w:color w:val="292B2C"/>
                <w:lang w:val="uk-UA"/>
              </w:rPr>
              <w:t>584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F" w:rsidRPr="00717564" w:rsidRDefault="001F7F9D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3,559</w:t>
            </w:r>
          </w:p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</w:p>
        </w:tc>
      </w:tr>
      <w:tr w:rsidR="00514D5F" w:rsidRPr="00717564" w:rsidTr="001F7F9D">
        <w:trPr>
          <w:trHeight w:val="41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Житлові будинки індивідуальної забудови (будинки приватного сектору), на 1 мешканця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3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79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13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1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359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F" w:rsidRPr="00717564" w:rsidRDefault="001F7F9D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4,662</w:t>
            </w:r>
          </w:p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</w:p>
        </w:tc>
      </w:tr>
      <w:tr w:rsidR="001F7F9D" w:rsidRPr="00717564" w:rsidTr="001F7F9D">
        <w:trPr>
          <w:trHeight w:val="59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Pr="00717564" w:rsidRDefault="001F7F9D" w:rsidP="00717564">
            <w:pPr>
              <w:spacing w:after="0" w:line="240" w:lineRule="auto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Амбулаторії, поліклініки, на 1 відвідувача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Default="001F7F9D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Default="001F7F9D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1.0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Default="001F7F9D" w:rsidP="001F7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0,058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D" w:rsidRDefault="001F7F9D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0,292</w:t>
            </w:r>
          </w:p>
        </w:tc>
      </w:tr>
      <w:tr w:rsidR="00514D5F" w:rsidRPr="00717564" w:rsidTr="001F7F9D">
        <w:trPr>
          <w:trHeight w:val="49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7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Заклади дошкільної освіти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 на 1 учня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1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1F7F9D">
              <w:rPr>
                <w:rFonts w:ascii="Times New Roman" w:hAnsi="Times New Roman" w:cs="Times New Roman"/>
                <w:color w:val="292B2C"/>
                <w:lang w:val="uk-UA"/>
              </w:rPr>
              <w:t>39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17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1F7F9D">
              <w:rPr>
                <w:rFonts w:ascii="Times New Roman" w:hAnsi="Times New Roman" w:cs="Times New Roman"/>
                <w:color w:val="292B2C"/>
                <w:lang w:val="uk-UA"/>
              </w:rPr>
              <w:t>114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1F7F9D">
              <w:rPr>
                <w:rFonts w:ascii="Times New Roman" w:hAnsi="Times New Roman" w:cs="Times New Roman"/>
                <w:color w:val="292B2C"/>
                <w:lang w:val="uk-UA"/>
              </w:rPr>
              <w:t>499</w:t>
            </w:r>
          </w:p>
        </w:tc>
      </w:tr>
      <w:tr w:rsidR="00514D5F" w:rsidRPr="00717564" w:rsidTr="001F7F9D">
        <w:trPr>
          <w:trHeight w:val="449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7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Заклади загальної освіти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 на 1 учня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1F7F9D">
              <w:rPr>
                <w:rFonts w:ascii="Times New Roman" w:hAnsi="Times New Roman" w:cs="Times New Roman"/>
                <w:color w:val="292B2C"/>
                <w:lang w:val="uk-UA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1F7F9D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1F7F9D">
              <w:rPr>
                <w:rFonts w:ascii="Times New Roman" w:hAnsi="Times New Roman" w:cs="Times New Roman"/>
                <w:color w:val="292B2C"/>
                <w:lang w:val="uk-UA"/>
              </w:rPr>
              <w:t>061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1F7F9D">
              <w:rPr>
                <w:rFonts w:ascii="Times New Roman" w:hAnsi="Times New Roman" w:cs="Times New Roman"/>
                <w:color w:val="292B2C"/>
                <w:lang w:val="uk-UA"/>
              </w:rPr>
              <w:t>305</w:t>
            </w:r>
          </w:p>
        </w:tc>
      </w:tr>
      <w:tr w:rsidR="001F7F9D" w:rsidRPr="00717564" w:rsidTr="001F7F9D">
        <w:trPr>
          <w:trHeight w:val="449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Pr="00600135" w:rsidRDefault="001F7F9D" w:rsidP="00717564">
            <w:pPr>
              <w:spacing w:after="0" w:line="240" w:lineRule="auto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Заклади разового відвідування громадянами (банки, пошта, тощо)</w:t>
            </w:r>
            <w:r w:rsidR="00600135">
              <w:rPr>
                <w:rFonts w:ascii="Times New Roman" w:hAnsi="Times New Roman" w:cs="Times New Roman"/>
                <w:color w:val="292B2C"/>
                <w:lang w:val="uk-UA"/>
              </w:rPr>
              <w:t>, на 1м</w:t>
            </w:r>
            <w:r w:rsidR="00600135">
              <w:rPr>
                <w:rFonts w:ascii="Times New Roman" w:hAnsi="Times New Roman" w:cs="Times New Roman"/>
                <w:color w:val="292B2C"/>
                <w:vertAlign w:val="superscript"/>
                <w:lang w:val="uk-UA"/>
              </w:rPr>
              <w:t>2</w:t>
            </w:r>
            <w:r w:rsidR="00600135">
              <w:rPr>
                <w:rFonts w:ascii="Times New Roman" w:hAnsi="Times New Roman" w:cs="Times New Roman"/>
                <w:color w:val="292B2C"/>
                <w:lang w:val="uk-UA"/>
              </w:rPr>
              <w:t xml:space="preserve"> торговельної площі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Pr="00717564" w:rsidRDefault="00600135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2,2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Default="00600135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16,5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Pr="00717564" w:rsidRDefault="00600135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0,678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D" w:rsidRPr="00717564" w:rsidRDefault="00600135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5,086</w:t>
            </w:r>
          </w:p>
        </w:tc>
      </w:tr>
      <w:tr w:rsidR="00514D5F" w:rsidRPr="00717564" w:rsidTr="001F7F9D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60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 xml:space="preserve">Промтоварні магазини, ларьки, кіоски, </w:t>
            </w:r>
            <w:r w:rsidRPr="00600135">
              <w:rPr>
                <w:rFonts w:ascii="Times New Roman" w:hAnsi="Times New Roman" w:cs="Times New Roman"/>
                <w:color w:val="292B2C"/>
                <w:lang w:val="uk-UA"/>
              </w:rPr>
              <w:t>на 1м2 торговельної площі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60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2,18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7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0,474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2,593</w:t>
            </w:r>
          </w:p>
        </w:tc>
      </w:tr>
      <w:tr w:rsidR="00514D5F" w:rsidRPr="00717564" w:rsidTr="001F7F9D">
        <w:trPr>
          <w:trHeight w:val="433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60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Продовольчі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магазин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 xml:space="preserve">и, ларьки, кіоски, </w:t>
            </w:r>
            <w:r w:rsidRPr="00600135">
              <w:rPr>
                <w:rFonts w:ascii="Times New Roman" w:hAnsi="Times New Roman" w:cs="Times New Roman"/>
                <w:color w:val="292B2C"/>
                <w:lang w:val="uk-UA"/>
              </w:rPr>
              <w:t>на 1м2 торговельної площі</w:t>
            </w: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    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,3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1</w:t>
            </w:r>
            <w:r w:rsidR="00600135">
              <w:rPr>
                <w:rFonts w:ascii="Times New Roman" w:hAnsi="Times New Roman" w:cs="Times New Roman"/>
                <w:color w:val="292B2C"/>
                <w:lang w:val="uk-UA"/>
              </w:rPr>
              <w:t>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0,513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3,887</w:t>
            </w:r>
          </w:p>
        </w:tc>
      </w:tr>
      <w:tr w:rsidR="00514D5F" w:rsidRPr="00717564" w:rsidTr="001F7F9D">
        <w:trPr>
          <w:trHeight w:val="26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 xml:space="preserve">Кладовища, на 1м2 </w:t>
            </w:r>
            <w:r w:rsidRPr="00600135">
              <w:rPr>
                <w:rFonts w:ascii="Times New Roman" w:hAnsi="Times New Roman" w:cs="Times New Roman"/>
                <w:color w:val="292B2C"/>
                <w:lang w:val="uk-UA"/>
              </w:rPr>
              <w:t>площі</w:t>
            </w: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600135">
              <w:rPr>
                <w:rFonts w:ascii="Times New Roman" w:hAnsi="Times New Roman" w:cs="Times New Roman"/>
                <w:color w:val="292B2C"/>
                <w:lang w:val="uk-UA"/>
              </w:rPr>
              <w:t>0049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03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0,002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600135">
              <w:rPr>
                <w:rFonts w:ascii="Times New Roman" w:hAnsi="Times New Roman" w:cs="Times New Roman"/>
                <w:color w:val="292B2C"/>
                <w:lang w:val="uk-UA"/>
              </w:rPr>
              <w:t>011</w:t>
            </w:r>
          </w:p>
        </w:tc>
      </w:tr>
      <w:tr w:rsidR="00514D5F" w:rsidRPr="00717564" w:rsidTr="001F7F9D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 xml:space="preserve">Склад, на 1м2 </w:t>
            </w:r>
            <w:r w:rsidRPr="00600135">
              <w:rPr>
                <w:rFonts w:ascii="Times New Roman" w:hAnsi="Times New Roman" w:cs="Times New Roman"/>
                <w:color w:val="292B2C"/>
                <w:lang w:val="uk-UA"/>
              </w:rPr>
              <w:t>площі</w:t>
            </w: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600135">
              <w:rPr>
                <w:rFonts w:ascii="Times New Roman" w:hAnsi="Times New Roman" w:cs="Times New Roman"/>
                <w:color w:val="292B2C"/>
                <w:lang w:val="uk-UA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600135">
              <w:rPr>
                <w:rFonts w:ascii="Times New Roman" w:hAnsi="Times New Roman" w:cs="Times New Roman"/>
                <w:color w:val="292B2C"/>
                <w:lang w:val="uk-UA"/>
              </w:rPr>
              <w:t>22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0,0365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0,0803</w:t>
            </w:r>
          </w:p>
        </w:tc>
      </w:tr>
      <w:tr w:rsidR="00514D5F" w:rsidRPr="00717564" w:rsidTr="001F7F9D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Адміністративні  і громадські установи та організації, на 1 робоче місце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600135">
              <w:rPr>
                <w:rFonts w:ascii="Times New Roman" w:hAnsi="Times New Roman" w:cs="Times New Roman"/>
                <w:color w:val="292B2C"/>
                <w:lang w:val="uk-UA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0,0765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0,0803</w:t>
            </w:r>
          </w:p>
        </w:tc>
      </w:tr>
      <w:tr w:rsidR="00514D5F" w:rsidRPr="00717564" w:rsidTr="001F7F9D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60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Заклади культури і мистецтв, на 1 місце/відвідувач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0,08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0,7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0,0292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0,2555</w:t>
            </w:r>
          </w:p>
        </w:tc>
      </w:tr>
      <w:tr w:rsidR="00514D5F" w:rsidRPr="00717564" w:rsidTr="001F7F9D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Підприємства побутового обслуговування, на одне робоче місце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60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75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3,4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0,225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1,02</w:t>
            </w:r>
          </w:p>
        </w:tc>
      </w:tr>
      <w:tr w:rsidR="00514D5F" w:rsidRPr="00717564" w:rsidTr="001F7F9D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Кемпінг, автостоянка, гаражний кооператив, на 1м</w:t>
            </w:r>
            <w:r>
              <w:rPr>
                <w:rFonts w:ascii="Times New Roman" w:hAnsi="Times New Roman" w:cs="Times New Roman"/>
                <w:color w:val="292B2C"/>
                <w:vertAlign w:val="superscript"/>
                <w:lang w:val="uk-UA"/>
              </w:rPr>
              <w:t>2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0,0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0,011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0,04</w:t>
            </w:r>
          </w:p>
        </w:tc>
      </w:tr>
      <w:tr w:rsidR="00514D5F" w:rsidRPr="00717564" w:rsidTr="001F7F9D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600135" w:rsidP="0071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Кафе, їдальн</w:t>
            </w:r>
            <w:r w:rsidR="008B14F0">
              <w:rPr>
                <w:rFonts w:ascii="Times New Roman" w:hAnsi="Times New Roman" w:cs="Times New Roman"/>
                <w:color w:val="292B2C"/>
                <w:lang w:val="uk-UA"/>
              </w:rPr>
              <w:t>я, ресторан, відкритий майданчик, на 1 місце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0,183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0,949</w:t>
            </w:r>
          </w:p>
        </w:tc>
      </w:tr>
      <w:tr w:rsidR="00514D5F" w:rsidRPr="00717564" w:rsidTr="001F7F9D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8B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</w:t>
            </w:r>
            <w:r w:rsidR="008B14F0">
              <w:rPr>
                <w:rFonts w:ascii="Times New Roman" w:hAnsi="Times New Roman" w:cs="Times New Roman"/>
                <w:color w:val="292B2C"/>
                <w:lang w:val="uk-UA"/>
              </w:rPr>
              <w:t>Готель, пансіонат, на 1 місце</w:t>
            </w: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0,329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1,351</w:t>
            </w:r>
          </w:p>
        </w:tc>
      </w:tr>
      <w:tr w:rsidR="00514D5F" w:rsidRPr="00717564" w:rsidTr="001F7F9D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Аптека, на 1м</w:t>
            </w:r>
            <w:r>
              <w:rPr>
                <w:rFonts w:ascii="Times New Roman" w:hAnsi="Times New Roman" w:cs="Times New Roman"/>
                <w:color w:val="292B2C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 xml:space="preserve"> торговельної площі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8B14F0">
              <w:rPr>
                <w:rFonts w:ascii="Times New Roman" w:hAnsi="Times New Roman" w:cs="Times New Roman"/>
                <w:color w:val="292B2C"/>
                <w:lang w:val="uk-U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0,033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val="uk-UA"/>
              </w:rPr>
              <w:t>0,266</w:t>
            </w:r>
          </w:p>
        </w:tc>
      </w:tr>
      <w:tr w:rsidR="00514D5F" w:rsidRPr="00717564" w:rsidTr="001F7F9D">
        <w:trPr>
          <w:trHeight w:val="374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8B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</w:t>
            </w:r>
            <w:r w:rsidR="008B14F0">
              <w:rPr>
                <w:rFonts w:ascii="Times New Roman" w:hAnsi="Times New Roman" w:cs="Times New Roman"/>
                <w:color w:val="292B2C"/>
                <w:lang w:val="uk-UA"/>
              </w:rPr>
              <w:t>Ринок, на 1м</w:t>
            </w:r>
            <w:r w:rsidR="008B14F0">
              <w:rPr>
                <w:rFonts w:ascii="Times New Roman" w:hAnsi="Times New Roman" w:cs="Times New Roman"/>
                <w:color w:val="292B2C"/>
                <w:vertAlign w:val="superscript"/>
                <w:lang w:val="uk-UA"/>
              </w:rPr>
              <w:t>2</w:t>
            </w:r>
            <w:r w:rsidR="008B14F0">
              <w:rPr>
                <w:rFonts w:ascii="Times New Roman" w:hAnsi="Times New Roman" w:cs="Times New Roman"/>
                <w:color w:val="292B2C"/>
                <w:lang w:val="uk-UA"/>
              </w:rPr>
              <w:t xml:space="preserve"> торговельної площі</w:t>
            </w:r>
            <w:r w:rsidR="008B14F0"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8B14F0">
              <w:rPr>
                <w:rFonts w:ascii="Times New Roman" w:hAnsi="Times New Roman" w:cs="Times New Roman"/>
                <w:color w:val="292B2C"/>
                <w:lang w:val="uk-UA"/>
              </w:rPr>
              <w:t>41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8B14F0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</w:t>
            </w:r>
            <w:r w:rsidR="00514D5F" w:rsidRPr="00717564">
              <w:rPr>
                <w:rFonts w:ascii="Times New Roman" w:hAnsi="Times New Roman" w:cs="Times New Roman"/>
                <w:color w:val="292B2C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8B14F0">
              <w:rPr>
                <w:rFonts w:ascii="Times New Roman" w:hAnsi="Times New Roman" w:cs="Times New Roman"/>
                <w:color w:val="292B2C"/>
                <w:lang w:val="uk-UA"/>
              </w:rPr>
              <w:t>123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F" w:rsidRPr="00717564" w:rsidRDefault="00514D5F" w:rsidP="007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lang w:val="uk-UA"/>
              </w:rPr>
            </w:pP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>0,</w:t>
            </w:r>
            <w:r w:rsidR="008B14F0">
              <w:rPr>
                <w:rFonts w:ascii="Times New Roman" w:hAnsi="Times New Roman" w:cs="Times New Roman"/>
                <w:color w:val="292B2C"/>
                <w:lang w:val="uk-UA"/>
              </w:rPr>
              <w:t>45</w:t>
            </w:r>
          </w:p>
        </w:tc>
      </w:tr>
      <w:tr w:rsidR="008B14F0" w:rsidRPr="00717564" w:rsidTr="001F7F9D">
        <w:trPr>
          <w:trHeight w:val="374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0" w:rsidRPr="00717564" w:rsidRDefault="008B14F0" w:rsidP="008B1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 xml:space="preserve">Супермаркети, </w:t>
            </w:r>
            <w:proofErr w:type="spellStart"/>
            <w:r>
              <w:rPr>
                <w:rFonts w:ascii="Times New Roman" w:hAnsi="Times New Roman" w:cs="Times New Roman"/>
                <w:color w:val="292B2C"/>
                <w:lang w:val="uk-UA"/>
              </w:rPr>
              <w:t>Гіпермаркети</w:t>
            </w:r>
            <w:proofErr w:type="spellEnd"/>
            <w:r>
              <w:rPr>
                <w:rFonts w:ascii="Times New Roman" w:hAnsi="Times New Roman" w:cs="Times New Roman"/>
                <w:color w:val="292B2C"/>
                <w:lang w:val="uk-UA"/>
              </w:rPr>
              <w:t>, на 1м</w:t>
            </w:r>
            <w:r>
              <w:rPr>
                <w:rFonts w:ascii="Times New Roman" w:hAnsi="Times New Roman" w:cs="Times New Roman"/>
                <w:color w:val="292B2C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292B2C"/>
                <w:lang w:val="uk-UA"/>
              </w:rPr>
              <w:t xml:space="preserve"> торговельної площі</w:t>
            </w:r>
            <w:r w:rsidRPr="00717564">
              <w:rPr>
                <w:rFonts w:ascii="Times New Roman" w:hAnsi="Times New Roman" w:cs="Times New Roman"/>
                <w:color w:val="292B2C"/>
                <w:lang w:val="uk-UA"/>
              </w:rPr>
              <w:t xml:space="preserve">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0" w:rsidRPr="00717564" w:rsidRDefault="008B14F0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0,241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0" w:rsidRDefault="008B14F0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0" w:rsidRPr="00717564" w:rsidRDefault="008B14F0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0,088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0" w:rsidRPr="00717564" w:rsidRDefault="008B14F0" w:rsidP="00717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B2C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lang w:val="uk-UA"/>
              </w:rPr>
              <w:t>0,456</w:t>
            </w:r>
          </w:p>
        </w:tc>
      </w:tr>
    </w:tbl>
    <w:p w:rsidR="00514D5F" w:rsidRPr="00717564" w:rsidRDefault="00514D5F" w:rsidP="00717564">
      <w:pPr>
        <w:spacing w:line="240" w:lineRule="auto"/>
        <w:rPr>
          <w:rFonts w:ascii="Times New Roman" w:hAnsi="Times New Roman" w:cs="Times New Roman"/>
          <w:i/>
          <w:color w:val="292B2C"/>
          <w:sz w:val="24"/>
          <w:szCs w:val="24"/>
          <w:lang w:val="uk-UA"/>
        </w:rPr>
      </w:pPr>
    </w:p>
    <w:p w:rsidR="003E49E1" w:rsidRPr="00717564" w:rsidRDefault="00514D5F" w:rsidP="008B1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Секретар ради         </w:t>
      </w:r>
      <w:r w:rsidR="007266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="008B14F0" w:rsidRPr="008B1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8B1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</w:t>
      </w:r>
      <w:r w:rsidR="008B1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Валентина ЩУР</w:t>
      </w:r>
    </w:p>
    <w:sectPr w:rsidR="003E49E1" w:rsidRPr="00717564" w:rsidSect="0072661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32F7"/>
    <w:multiLevelType w:val="hybridMultilevel"/>
    <w:tmpl w:val="C7D24098"/>
    <w:lvl w:ilvl="0" w:tplc="1B76C9CA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D03A7"/>
    <w:multiLevelType w:val="hybridMultilevel"/>
    <w:tmpl w:val="2D8CCC56"/>
    <w:lvl w:ilvl="0" w:tplc="8FA05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F62B2"/>
    <w:multiLevelType w:val="hybridMultilevel"/>
    <w:tmpl w:val="C2F831CC"/>
    <w:lvl w:ilvl="0" w:tplc="8AB275E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69"/>
    <w:rsid w:val="000810A6"/>
    <w:rsid w:val="000C5A57"/>
    <w:rsid w:val="00166124"/>
    <w:rsid w:val="00174A51"/>
    <w:rsid w:val="001F5E8B"/>
    <w:rsid w:val="001F7F9D"/>
    <w:rsid w:val="00265922"/>
    <w:rsid w:val="00336438"/>
    <w:rsid w:val="003A5769"/>
    <w:rsid w:val="003E49E1"/>
    <w:rsid w:val="004202BA"/>
    <w:rsid w:val="00461510"/>
    <w:rsid w:val="004A7FF8"/>
    <w:rsid w:val="00514D5F"/>
    <w:rsid w:val="005A2026"/>
    <w:rsid w:val="005D59EA"/>
    <w:rsid w:val="00600135"/>
    <w:rsid w:val="00623579"/>
    <w:rsid w:val="00672CD3"/>
    <w:rsid w:val="00695BC9"/>
    <w:rsid w:val="006A187F"/>
    <w:rsid w:val="006B02C9"/>
    <w:rsid w:val="00717564"/>
    <w:rsid w:val="00726616"/>
    <w:rsid w:val="008B14F0"/>
    <w:rsid w:val="009109C5"/>
    <w:rsid w:val="009169AE"/>
    <w:rsid w:val="00976682"/>
    <w:rsid w:val="009A2779"/>
    <w:rsid w:val="00B36A89"/>
    <w:rsid w:val="00B8004C"/>
    <w:rsid w:val="00BE65B4"/>
    <w:rsid w:val="00C15B01"/>
    <w:rsid w:val="00C57B6A"/>
    <w:rsid w:val="00F201D2"/>
    <w:rsid w:val="00F225FA"/>
    <w:rsid w:val="00F551E9"/>
    <w:rsid w:val="00F62C5D"/>
    <w:rsid w:val="00F7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16E1-39DF-4F8F-882D-FFEEF5E3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A57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Body Text"/>
    <w:basedOn w:val="a"/>
    <w:link w:val="a5"/>
    <w:semiHidden/>
    <w:unhideWhenUsed/>
    <w:rsid w:val="003A5769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3A576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A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A57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</dc:creator>
  <cp:lastModifiedBy>Admin</cp:lastModifiedBy>
  <cp:revision>3</cp:revision>
  <cp:lastPrinted>2023-08-08T12:20:00Z</cp:lastPrinted>
  <dcterms:created xsi:type="dcterms:W3CDTF">2023-08-07T15:38:00Z</dcterms:created>
  <dcterms:modified xsi:type="dcterms:W3CDTF">2023-08-08T12:42:00Z</dcterms:modified>
</cp:coreProperties>
</file>