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226CC" w:rsidRDefault="00B226CC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Pr="000E2984" w:rsidRDefault="00EC79EC" w:rsidP="00EC79EC">
      <w:pPr>
        <w:spacing w:after="0"/>
        <w:ind w:right="467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 внесення змін до рішення </w:t>
      </w:r>
      <w:r w:rsidRPr="00EC79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№ 1567-VIII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79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 22.12.2022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року «</w:t>
      </w:r>
      <w:r w:rsidR="00246E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</w:t>
      </w:r>
      <w:r w:rsidR="00B94A0F" w:rsidRPr="00B94A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</w:t>
      </w:r>
      <w:r w:rsidR="00CE2CE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B94A0F" w:rsidRPr="00B94A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затвердження Програми «Комфортна громада» </w:t>
      </w:r>
      <w:r w:rsidR="00B94A0F"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Аванг</w:t>
      </w:r>
      <w:r w:rsidR="002612EA">
        <w:rPr>
          <w:rFonts w:ascii="Times New Roman" w:eastAsia="Calibri" w:hAnsi="Times New Roman" w:cs="Times New Roman"/>
          <w:sz w:val="28"/>
          <w:szCs w:val="28"/>
          <w:lang w:val="uk-UA"/>
        </w:rPr>
        <w:t>ардівської селищної ради на 2023</w:t>
      </w:r>
      <w:r w:rsidR="00B94A0F"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зі змінами.</w:t>
      </w: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466DF" w:rsidRPr="00B94A0F" w:rsidRDefault="002466DF" w:rsidP="00B94A0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E2CED" w:rsidRPr="00CE2CED" w:rsidRDefault="00B94A0F" w:rsidP="00CE2CED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Керуючись</w:t>
      </w:r>
      <w:r w:rsidRPr="00B94A0F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п.22 ч.1 ст. 26, ч.1. ст. 59 Закону України «Про місцеве самоврядування в</w:t>
      </w:r>
      <w:r w:rsidR="002612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Україні»,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ст. 91 Бюджетного кодексу України,  на підставі доповідних записок та клопотань</w:t>
      </w:r>
      <w:r w:rsidR="00CE2CED" w:rsidRPr="00CE2CED">
        <w:rPr>
          <w:lang w:val="uk-UA"/>
        </w:rPr>
        <w:t xml:space="preserve"> </w:t>
      </w:r>
      <w:r w:rsidR="00CE2CED" w:rsidRPr="00CE2C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частини 2 статті 14 Закону України «Про основи національного спротиву»,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частини першої пункту 1 Постанови Кабінету Міністрів України від 11 березня 2022 року № 252 «Деякі питання формування та виконання місцевих бюджетів у період воєнного стану», </w:t>
      </w:r>
      <w:proofErr w:type="spellStart"/>
      <w:r w:rsidR="000E6006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0E60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селищна рада</w:t>
      </w:r>
      <w:r w:rsidR="00CE2CED" w:rsidRPr="00CE2C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</w:t>
      </w:r>
      <w:r w:rsidR="00CE2CED" w:rsidRPr="00CE2CED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B94A0F" w:rsidRDefault="00EC79EC" w:rsidP="007A1F20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зміни до Програми</w:t>
      </w:r>
      <w:r w:rsidR="00B94A0F" w:rsidRPr="007A1F20">
        <w:rPr>
          <w:rFonts w:ascii="Times New Roman" w:eastAsia="Calibri" w:hAnsi="Times New Roman"/>
          <w:sz w:val="28"/>
          <w:szCs w:val="28"/>
          <w:lang w:val="uk-UA"/>
        </w:rPr>
        <w:t xml:space="preserve"> «Комфортна громада» Аванг</w:t>
      </w:r>
      <w:r w:rsidR="002612EA" w:rsidRPr="007A1F20">
        <w:rPr>
          <w:rFonts w:ascii="Times New Roman" w:eastAsia="Calibri" w:hAnsi="Times New Roman"/>
          <w:sz w:val="28"/>
          <w:szCs w:val="28"/>
          <w:lang w:val="uk-UA"/>
        </w:rPr>
        <w:t>ардів</w:t>
      </w:r>
      <w:r>
        <w:rPr>
          <w:rFonts w:ascii="Times New Roman" w:eastAsia="Calibri" w:hAnsi="Times New Roman"/>
          <w:sz w:val="28"/>
          <w:szCs w:val="28"/>
          <w:lang w:val="uk-UA"/>
        </w:rPr>
        <w:t>ської селищної ради на 2023 рік, та викласти її в новій редакції.</w:t>
      </w:r>
    </w:p>
    <w:p w:rsidR="00EC79EC" w:rsidRPr="007A1F20" w:rsidRDefault="00EC79EC" w:rsidP="00EC79EC">
      <w:pPr>
        <w:pStyle w:val="a6"/>
        <w:ind w:left="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A1F20" w:rsidRDefault="007A1F20" w:rsidP="007A1F20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1F20">
        <w:rPr>
          <w:rFonts w:ascii="Times New Roman" w:eastAsia="Calibri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EC79EC" w:rsidRPr="00EC79EC" w:rsidRDefault="00EC79EC" w:rsidP="00EC79EC">
      <w:pPr>
        <w:pStyle w:val="a6"/>
        <w:rPr>
          <w:rFonts w:ascii="Times New Roman" w:eastAsia="Calibri" w:hAnsi="Times New Roman"/>
          <w:sz w:val="28"/>
          <w:szCs w:val="28"/>
          <w:lang w:val="uk-UA"/>
        </w:rPr>
      </w:pPr>
    </w:p>
    <w:p w:rsidR="00EC79EC" w:rsidRPr="007A1F20" w:rsidRDefault="00EC79EC" w:rsidP="001277B6">
      <w:pPr>
        <w:pStyle w:val="a6"/>
        <w:ind w:left="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B94A0F" w:rsidRPr="007A1F20" w:rsidRDefault="00B94A0F" w:rsidP="00B94A0F">
      <w:pPr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</w:pP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 xml:space="preserve">Селищний голова </w:t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  <w:t xml:space="preserve">          Сергій ХРУСТОВСЬКИЙ</w:t>
      </w:r>
    </w:p>
    <w:p w:rsidR="00B85E3E" w:rsidRPr="007A1F20" w:rsidRDefault="00B85E3E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E6006" w:rsidRDefault="000E6006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C79EC" w:rsidRDefault="00EC79EC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94A0F" w:rsidRPr="002612EA" w:rsidRDefault="00246E4C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C1F5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№ </w:t>
      </w:r>
      <w:r w:rsidR="00B226CC">
        <w:rPr>
          <w:rFonts w:ascii="Times New Roman" w:eastAsia="Calibri" w:hAnsi="Times New Roman" w:cs="Times New Roman"/>
          <w:b/>
          <w:sz w:val="28"/>
          <w:szCs w:val="28"/>
        </w:rPr>
        <w:t>2162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</w:p>
    <w:p w:rsidR="00B94A0F" w:rsidRPr="00BC1F5A" w:rsidRDefault="009737FB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 25</w:t>
      </w:r>
      <w:r w:rsidR="007C50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.08.</w:t>
      </w:r>
      <w:r w:rsidR="00EC79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2023</w:t>
      </w:r>
    </w:p>
    <w:p w:rsidR="002612EA" w:rsidRDefault="002612EA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B226CC" w:rsidRDefault="00B226CC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ПРОГРАМА</w:t>
      </w: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«Комфортна громада» Авангардівської селищної ради 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202</w:t>
      </w:r>
      <w:r w:rsid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</w:t>
      </w: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I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.ПАСПОРТ</w:t>
      </w:r>
    </w:p>
    <w:p w:rsidR="0025344B" w:rsidRPr="00D74D5E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«Комфортна громада» Авангардівської селищної ради </w:t>
      </w:r>
      <w:r w:rsid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  2023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рік</w:t>
      </w:r>
      <w:proofErr w:type="spellEnd"/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25344B" w:rsidRPr="00D74D5E" w:rsidTr="0025344B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Закони України «Про місцеве самоврядування в Україні», </w:t>
            </w:r>
            <w:r w:rsidRPr="00D74D5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України.</w:t>
            </w:r>
          </w:p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Закону України «Про благоустрій населених пунктів».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 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-</w:t>
            </w:r>
          </w:p>
        </w:tc>
      </w:tr>
      <w:tr w:rsidR="0025344B" w:rsidRPr="00D74D5E" w:rsidTr="0025344B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рада, ЖКП «</w:t>
            </w: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Драгнава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рада, ЖКП «</w:t>
            </w: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Драгнава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612EA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2023</w:t>
            </w:r>
            <w:r w:rsidR="0025344B"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селищної територіальної громади</w:t>
            </w:r>
          </w:p>
        </w:tc>
      </w:tr>
      <w:tr w:rsidR="0025344B" w:rsidRPr="009737FB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Програми,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694D95" w:rsidRDefault="00B72BD9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1 118</w:t>
            </w:r>
            <w:r w:rsidR="001C0B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758,00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25344B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:rsidR="0025344B" w:rsidRPr="00694D95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КФК 0116030- </w:t>
            </w:r>
            <w:r w:rsidR="00854279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869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 000,00 </w:t>
            </w:r>
            <w:r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:rsidR="00C3585B" w:rsidRPr="00694D95" w:rsidRDefault="000A5DA2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0117370</w:t>
            </w:r>
            <w:r w:rsidR="00C3585B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45 000,00 грн</w:t>
            </w:r>
            <w:r w:rsidR="005229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:rsidR="00540024" w:rsidRDefault="008D70FA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C50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КФК 0117325 </w:t>
            </w:r>
            <w:r w:rsidR="001C0B9E" w:rsidRPr="007C50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54</w:t>
            </w:r>
            <w:r w:rsidR="0032080B" w:rsidRPr="007C50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1C0B9E" w:rsidRPr="007C50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758,00</w:t>
            </w:r>
            <w:r w:rsidR="005229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грн.</w:t>
            </w:r>
          </w:p>
          <w:p w:rsidR="009737FB" w:rsidRPr="00694D95" w:rsidRDefault="009737F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0117322</w:t>
            </w:r>
            <w:r w:rsidR="005229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150 000,00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5229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грн.</w:t>
            </w:r>
          </w:p>
          <w:p w:rsidR="0025344B" w:rsidRPr="00694D95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612EA" w:rsidRPr="00D74D5E" w:rsidRDefault="002612EA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D74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II. Проблеми, на розв’язання яких спрямована програма</w:t>
      </w:r>
    </w:p>
    <w:p w:rsidR="00B7555F" w:rsidRPr="00D74D5E" w:rsidRDefault="00B7555F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Благоустрій території громади – це комплекс робіт з інженерного захисту, розчищення та озеленення території, а також ряд соціально-економічних, організаційно-правових та екологічних заходів із поліпшення мікроклімату, санітарного очищення  території населених пунктів громади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забезпечення 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безперебійного постачання електричної енергій для вуличного освітлення території громади, 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поточні та капітальні ремонти вуличного освітлення, мереж водозабезпечення та водовідведення а також капі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тальний ремонт, реконструкції, будівництво споруд, установ та закладів фізичної культури та інших об’єктів комунальної власності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які знаходяться на балансі Авангардівської селищної ради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Впродовж останніх років у громаді проводиться значна робота у сфері благоустрою,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що включає прибирання території, поточний ремонт та обслуговування вуличного освітлення, </w:t>
      </w:r>
      <w:r w:rsid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капітальні ремонти та будівництво споруд, установ та закладів фізичної культури та інших об’єктів комунальної власності,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які знаходяться на балансі Авангардівської селищної ради</w:t>
      </w:r>
      <w:r w:rsid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озеленення вулиць, утрим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ання парків, скверів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інші роботи.</w:t>
      </w: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Проблеми утримання в належному стані території населених пунктів громади, їх озеленення, відновлення об`єктів благоустрою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інших об’єктів комунальної власності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потребують подальшого комплексного вирішення.</w:t>
      </w:r>
    </w:p>
    <w:p w:rsidR="00D74D5E" w:rsidRPr="00D74D5E" w:rsidRDefault="00D74D5E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D74D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III. Мета програми</w:t>
      </w: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Програма спрямована на забезпечення утримання в належному санітарному 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стані території громади (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малих архітектурних форм, парків, площ, меморіальних комплексів в парках та скверах), озеленення територій,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капітальні ремонти, реконструкції та будівництво об’єктів та споруд для розвитку фізичної культури та інших об’єктів комунальної власності,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раціональне використання та охорона об’єктів благоустрою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які знаходяться на балансі Авангардівської селищної ради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створення умов щодо захисту і відновлення сприятливого для ж</w:t>
      </w:r>
      <w:r w:rsidR="003D436A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иттєдіяльності людини довкілля.</w:t>
      </w:r>
    </w:p>
    <w:p w:rsidR="0025344B" w:rsidRPr="00D74D5E" w:rsidRDefault="0025344B" w:rsidP="00D74D5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IV. Обсяги та джерела фінансування, строки виконання Програми</w:t>
      </w:r>
    </w:p>
    <w:p w:rsidR="0025344B" w:rsidRPr="00D74D5E" w:rsidRDefault="0025344B" w:rsidP="001032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Фінансування Програми здійснюється за рахунок коштів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бюджету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селищної територіальної громади.</w:t>
      </w:r>
    </w:p>
    <w:p w:rsidR="0025344B" w:rsidRPr="00D74D5E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Обсяг кош</w:t>
      </w:r>
      <w:r w:rsidR="002612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тів на 2023</w:t>
      </w:r>
      <w:r w:rsidR="008542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 становить </w:t>
      </w:r>
      <w:r w:rsidR="00B226CC" w:rsidRPr="00B226C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1 11</w:t>
      </w:r>
      <w:r w:rsidR="007C505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8 758,00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грн., і може змінюватись при внесенні змін до селищного бюджету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територіальної громади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25344B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Строк реалі</w:t>
      </w:r>
      <w:r w:rsidR="002612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зації програми до 31 грудня 2023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року.</w:t>
      </w:r>
    </w:p>
    <w:p w:rsidR="00B226CC" w:rsidRPr="00D74D5E" w:rsidRDefault="00B226CC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V. Напрями діяльності та заходи Програми</w:t>
      </w:r>
    </w:p>
    <w:p w:rsidR="0025344B" w:rsidRPr="00D74D5E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Реалізація Програми буде здійснюватися шляхом виконання заходів, які дадуть змогу забезпечити комплексний благоустрій території громади та сприятливе для життєдіяльності людин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и середовища, а саме:(Додаток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1)</w:t>
      </w:r>
    </w:p>
    <w:p w:rsidR="0025344B" w:rsidRP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Утримання площ, скверів в належному стані (полив зелених насаджень)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Придбання предметів, матеріалів, обладнання та інвентарю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  <w:r w:rsidR="009F2396" w:rsidRPr="009F23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Оплата робіт і послуг, які пов’язані з реалізацією заходів програми (технічне обслуговування інших об’єктів комунальної власності)</w:t>
      </w:r>
      <w:r w:rsidR="009F2396" w:rsidRPr="009F23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257DC2" w:rsidRDefault="00257DC2" w:rsidP="00257DC2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Виготовлення </w:t>
      </w:r>
      <w:proofErr w:type="spellStart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Проєктно</w:t>
      </w:r>
      <w:proofErr w:type="spellEnd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-кошторисної </w:t>
      </w:r>
      <w:proofErr w:type="spellStart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документіації</w:t>
      </w:r>
      <w:proofErr w:type="spellEnd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«Благоустрій (Капітальний ремонт) прилеглої території адміністративної будівлі за </w:t>
      </w:r>
      <w:proofErr w:type="spellStart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адресою</w:t>
      </w:r>
      <w:proofErr w:type="spellEnd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 смт Авангард, вул. Добрянського, 26</w:t>
      </w:r>
    </w:p>
    <w:p w:rsidR="00257DC2" w:rsidRDefault="00257DC2" w:rsidP="00257DC2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Обслуговування камер відеоспостереження, які розміщені на території Авангардівської селищної ради</w:t>
      </w:r>
    </w:p>
    <w:p w:rsidR="007C505C" w:rsidRDefault="00854279" w:rsidP="00257DC2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Придбання камер вуличного відеоспостереження у селі Нова Долина Авангардівської селищної територіальної громади.</w:t>
      </w:r>
    </w:p>
    <w:p w:rsidR="00854279" w:rsidRDefault="007C505C" w:rsidP="007C505C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C505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Придбання інформаційних вивісок та банерів с. Нова Долина та с. </w:t>
      </w:r>
      <w:proofErr w:type="spellStart"/>
      <w:r w:rsidRPr="007C505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Прилиманське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5C1082" w:rsidRDefault="005C1082" w:rsidP="005C1082">
      <w:pPr>
        <w:pStyle w:val="a6"/>
        <w:numPr>
          <w:ilvl w:val="0"/>
          <w:numId w:val="1"/>
        </w:numPr>
        <w:jc w:val="left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5C1082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Капітальний ремонт дитячого майданчика по вул. </w:t>
      </w:r>
      <w:proofErr w:type="spellStart"/>
      <w:r w:rsidRPr="005C1082">
        <w:rPr>
          <w:rFonts w:ascii="Times New Roman" w:hAnsi="Times New Roman"/>
          <w:color w:val="333333"/>
          <w:sz w:val="28"/>
          <w:szCs w:val="28"/>
          <w:lang w:val="uk-UA" w:eastAsia="ru-RU"/>
        </w:rPr>
        <w:t>Крупської</w:t>
      </w:r>
      <w:proofErr w:type="spellEnd"/>
      <w:r w:rsidRPr="005C1082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1 А с. Нова Долина Авангардівської селищної ради </w:t>
      </w:r>
      <w:proofErr w:type="spellStart"/>
      <w:r w:rsidRPr="005C1082">
        <w:rPr>
          <w:rFonts w:ascii="Times New Roman" w:hAnsi="Times New Roman"/>
          <w:color w:val="333333"/>
          <w:sz w:val="28"/>
          <w:szCs w:val="28"/>
          <w:lang w:val="uk-UA" w:eastAsia="ru-RU"/>
        </w:rPr>
        <w:t>Овідіопольського</w:t>
      </w:r>
      <w:proofErr w:type="spellEnd"/>
      <w:r w:rsidRPr="005C1082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району Одеської області ( за ДК 021:2015 код 45430007 Капітальний ремонт та реставрація)</w:t>
      </w:r>
    </w:p>
    <w:p w:rsidR="00B72BD9" w:rsidRPr="005C1082" w:rsidRDefault="00B72BD9" w:rsidP="00B72BD9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Проведення корегування проектно-кошторисної документації «Будівництво Авангардівської амбулаторії загальної практики – сімейної медицини за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: вул. Фруктова, смт Авангард,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Овідіопольського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району Одеської області. Корегування»</w:t>
      </w:r>
    </w:p>
    <w:p w:rsidR="001032DC" w:rsidRDefault="001032DC" w:rsidP="001032DC">
      <w:pPr>
        <w:shd w:val="clear" w:color="auto" w:fill="FFFFFF"/>
        <w:spacing w:after="0" w:line="276" w:lineRule="auto"/>
        <w:ind w:left="720" w:right="2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</w:t>
      </w: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Ресурсне забезпечення програми</w:t>
      </w:r>
    </w:p>
    <w:p w:rsidR="001032DC" w:rsidRPr="009F2396" w:rsidRDefault="001032DC" w:rsidP="001032DC">
      <w:p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Обсяги фінансування на виконання Програми визначені у додатку № 1 до Програми.</w:t>
      </w:r>
    </w:p>
    <w:p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VI</w:t>
      </w:r>
      <w:r w:rsidR="00D20C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 Координація та контроль за ходом виконання Програми</w:t>
      </w:r>
    </w:p>
    <w:p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</w:t>
      </w:r>
      <w:proofErr w:type="spellStart"/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ради</w:t>
      </w:r>
      <w:proofErr w:type="spellEnd"/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 http://avangard.odessa.gov.ua/ .</w:t>
      </w:r>
    </w:p>
    <w:p w:rsidR="001032DC" w:rsidRPr="00D74D5E" w:rsidRDefault="001032DC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Default="0025344B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="008F53A4" w:rsidRPr="00D74D5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Секретар ради                     </w:t>
      </w:r>
      <w:r w:rsidR="00B343A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</w:t>
      </w:r>
      <w:r w:rsidR="008F53A4" w:rsidRPr="00D74D5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Валентина ЩУР</w:t>
      </w: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721A93" w:rsidRDefault="00721A93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sectPr w:rsidR="00721A93" w:rsidSect="00CE2CE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21A93" w:rsidRPr="00721A93" w:rsidRDefault="00721A93" w:rsidP="00721A93">
      <w:pPr>
        <w:tabs>
          <w:tab w:val="left" w:pos="576"/>
        </w:tabs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Додаток №1</w:t>
      </w:r>
    </w:p>
    <w:p w:rsidR="00721A93" w:rsidRPr="00721A93" w:rsidRDefault="00721A93" w:rsidP="00721A93">
      <w:pPr>
        <w:tabs>
          <w:tab w:val="left" w:pos="576"/>
        </w:tabs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до Програми</w:t>
      </w:r>
    </w:p>
    <w:p w:rsidR="00721A93" w:rsidRPr="00721A93" w:rsidRDefault="00721A93" w:rsidP="00721A93">
      <w:p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21A93" w:rsidRPr="00721A93" w:rsidRDefault="00721A93" w:rsidP="00721A93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1A9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721A93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 xml:space="preserve"> та</w:t>
      </w:r>
      <w:r w:rsidRPr="00721A9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Програми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«Комфортна громада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  Аванг</w:t>
      </w:r>
      <w:r w:rsidR="00D20C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ардівської селищної ради на 202</w:t>
      </w:r>
      <w:r w:rsidR="002612EA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</w:t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 xml:space="preserve">                                                              </w:t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</w:p>
    <w:tbl>
      <w:tblPr>
        <w:tblW w:w="1520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56"/>
        <w:gridCol w:w="3996"/>
        <w:gridCol w:w="1097"/>
        <w:gridCol w:w="1540"/>
        <w:gridCol w:w="1606"/>
        <w:gridCol w:w="1554"/>
        <w:gridCol w:w="1461"/>
        <w:gridCol w:w="993"/>
        <w:gridCol w:w="289"/>
        <w:gridCol w:w="2114"/>
      </w:tblGrid>
      <w:tr w:rsidR="00721A93" w:rsidRPr="00721A93" w:rsidTr="00CE2CED">
        <w:trPr>
          <w:trHeight w:val="54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(вартість),</w:t>
            </w:r>
          </w:p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721A93" w:rsidRPr="00721A93" w:rsidTr="00CE2CED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21A93" w:rsidRPr="00721A93" w:rsidTr="008D70FA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21A93" w:rsidRPr="00721A93" w:rsidTr="008D70FA">
        <w:trPr>
          <w:trHeight w:val="128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B83AE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Придбання предметів, матеріалів, обладнання та інвентарю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93480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150</w:t>
            </w:r>
            <w:r w:rsidR="002612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93480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150</w:t>
            </w:r>
            <w:r w:rsidR="002612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B9E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721A93" w:rsidRDefault="00B83AE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1C0B9E" w:rsidRPr="00721A93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934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КЕКВ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2210)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Забезпечення матеріально-технічною базою для реалізації заходів програми</w:t>
            </w:r>
          </w:p>
        </w:tc>
      </w:tr>
      <w:tr w:rsidR="00721A93" w:rsidRPr="00721A93" w:rsidTr="008D70FA">
        <w:trPr>
          <w:trHeight w:val="11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площ, скверів в належному стані (полив зелених насаджень)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2612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B9E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1C0B9E" w:rsidRPr="00721A93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934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КЕКВ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2272)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Утримання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озеленої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території в належному стані</w:t>
            </w:r>
          </w:p>
        </w:tc>
      </w:tr>
      <w:tr w:rsidR="00721A93" w:rsidRPr="00721A93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B83AEB" w:rsidRDefault="00B83AEB" w:rsidP="004823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Оплата робіт і послуг, які пов’язані з реалізацією заходів програми (</w:t>
            </w:r>
            <w:r w:rsidR="001C0B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в </w:t>
            </w:r>
            <w:proofErr w:type="spellStart"/>
            <w:r w:rsidR="001C0B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="001C0B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технічне обслуговування інших об’єктів комунальної власності)</w:t>
            </w:r>
            <w:r w:rsidR="0048230E" w:rsidRPr="004823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200000,00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200000,00</w:t>
            </w:r>
            <w:r w:rsidR="00721A93" w:rsidRPr="00721A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Default="00B83AE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1C0B9E" w:rsidRPr="00721A93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934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КЕКВ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2240)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B83A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Покращення стану мереж </w:t>
            </w:r>
            <w:r w:rsidR="00B83A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вуличного освітлення та інших об’єктів комунальної власності</w:t>
            </w:r>
          </w:p>
        </w:tc>
      </w:tr>
      <w:tr w:rsidR="0048230E" w:rsidRPr="0048230E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4823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48230E" w:rsidRPr="0048230E" w:rsidRDefault="0048230E" w:rsidP="004823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Обслуговування камер відеоспостереження, які розміщені на території Авангардівської селищної ради</w:t>
            </w:r>
          </w:p>
          <w:p w:rsidR="0048230E" w:rsidRDefault="0048230E" w:rsidP="004823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48230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48230E" w:rsidRPr="00721A93" w:rsidRDefault="0048230E" w:rsidP="0048230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99 000,00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99 000,00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1C0B9E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934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КЕКВ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2240)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B83A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Утримання системи відеоспостереження територіальної громади в належному стані </w:t>
            </w:r>
          </w:p>
        </w:tc>
      </w:tr>
      <w:tr w:rsidR="00854279" w:rsidRPr="00592BFF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Default="00854279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Придбання камер вуличного відеоспостереження у селі Нова Долина Авангардівської селищної територіальної громади.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854279" w:rsidRPr="00592BFF" w:rsidRDefault="00854279" w:rsidP="00854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270 000,00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270 000,00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Default="00854279" w:rsidP="008542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1C0B9E" w:rsidRPr="00592BFF" w:rsidRDefault="001C0B9E" w:rsidP="008542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934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КЕКВ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2210; 3310)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системи відеоспостереження територіальної громади в належному стані</w:t>
            </w:r>
          </w:p>
        </w:tc>
      </w:tr>
      <w:tr w:rsidR="00C3585B" w:rsidRPr="00592BFF" w:rsidTr="00592BFF">
        <w:trPr>
          <w:trHeight w:val="191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721A93" w:rsidRDefault="00854279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721A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Виготовленн</w:t>
            </w:r>
            <w:r w:rsidR="00854279"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я </w:t>
            </w:r>
            <w:proofErr w:type="spellStart"/>
            <w:r w:rsidR="00854279"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Проєктно</w:t>
            </w:r>
            <w:proofErr w:type="spellEnd"/>
            <w:r w:rsidR="00854279"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-кошторисної документ</w:t>
            </w:r>
            <w:r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ації на «Благоустрій (Капітальний ремонт) прилеглої території адміністративної будівлі за </w:t>
            </w:r>
            <w:proofErr w:type="spellStart"/>
            <w:r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: смт Авангард, вул. Добрянського, 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C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C3585B" w:rsidRPr="0032080B" w:rsidRDefault="00C3585B" w:rsidP="00C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45 000,00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45000,00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0A5DA2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  <w:p w:rsidR="001C0B9E" w:rsidRPr="0032080B" w:rsidRDefault="0093480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(КЕКВ </w:t>
            </w:r>
            <w:r w:rsidR="003235E9"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3132</w:t>
            </w:r>
            <w:r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B83A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території в належному стані</w:t>
            </w:r>
          </w:p>
        </w:tc>
      </w:tr>
      <w:tr w:rsidR="003333ED" w:rsidRPr="00592BFF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3333ED" w:rsidRDefault="003333ED" w:rsidP="003333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2466DF" w:rsidRDefault="00B72BD9" w:rsidP="003333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466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•</w:t>
            </w:r>
            <w:r w:rsidRPr="002466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ab/>
            </w:r>
            <w:bookmarkStart w:id="0" w:name="_GoBack"/>
            <w:r w:rsidRPr="002466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Проведення корегування проектно-кошторисної документації «Будівництво Авангардівської амбулаторії загальної практики – сімейної медицини за </w:t>
            </w:r>
            <w:proofErr w:type="spellStart"/>
            <w:r w:rsidRPr="002466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2466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: вул. Фруктова, смт Авангард, </w:t>
            </w:r>
            <w:proofErr w:type="spellStart"/>
            <w:r w:rsidRPr="002466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Овідіопольського</w:t>
            </w:r>
            <w:proofErr w:type="spellEnd"/>
            <w:r w:rsidRPr="002466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району Одеської області. Корегування»</w:t>
            </w:r>
            <w:bookmarkEnd w:id="0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2466DF" w:rsidRDefault="003333ED" w:rsidP="003333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466D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2466DF" w:rsidRDefault="003333ED" w:rsidP="003333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66D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2466D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2466DF" w:rsidRDefault="003333ED" w:rsidP="003333E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466D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333ED" w:rsidRPr="002466DF" w:rsidRDefault="003333ED" w:rsidP="003333E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466D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2466DF" w:rsidRDefault="004753B4" w:rsidP="003333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200</w:t>
            </w:r>
            <w:r w:rsidR="003333ED" w:rsidRPr="002466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2466DF" w:rsidRDefault="004753B4" w:rsidP="003333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200</w:t>
            </w:r>
            <w:r w:rsidR="003333ED" w:rsidRPr="002466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2466DF" w:rsidRDefault="00B72BD9" w:rsidP="003333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466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0117322</w:t>
            </w:r>
          </w:p>
          <w:p w:rsidR="001C0B9E" w:rsidRPr="002466DF" w:rsidRDefault="0093480A" w:rsidP="003333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466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(КЕКВ </w:t>
            </w:r>
            <w:r w:rsidR="003235E9" w:rsidRPr="002466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3132</w:t>
            </w:r>
            <w:r w:rsidRPr="002466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2466DF" w:rsidRDefault="003333ED" w:rsidP="003333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2466DF" w:rsidRDefault="003333ED" w:rsidP="003333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466D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території в належному стані</w:t>
            </w:r>
          </w:p>
        </w:tc>
      </w:tr>
      <w:tr w:rsidR="008D70FA" w:rsidRPr="0032080B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Default="003333ED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8D70FA" w:rsidP="008D70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дитячого майданчика по вул. </w:t>
            </w:r>
            <w:proofErr w:type="spellStart"/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Крупської</w:t>
            </w:r>
            <w:proofErr w:type="spellEnd"/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1 А с. Нова Долина Авангардівської селищної ради </w:t>
            </w:r>
            <w:proofErr w:type="spellStart"/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Овідіопольського</w:t>
            </w:r>
            <w:proofErr w:type="spellEnd"/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району Одеської області ( за ДК 021:2015 код 45430007 Капітальний ремонт та реставрація)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8D70FA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8D70FA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8D70FA" w:rsidP="008D7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8D70FA" w:rsidRPr="007C505C" w:rsidRDefault="008D70FA" w:rsidP="008D7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1C0B9E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54 758,00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1C0B9E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54 758,00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8D70FA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  <w:p w:rsidR="0093480A" w:rsidRPr="007C505C" w:rsidRDefault="0093480A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(КЕКВ 3132)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8D70FA" w:rsidP="008D70F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8D70FA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дитячих майданчиків в належному стані</w:t>
            </w:r>
          </w:p>
        </w:tc>
      </w:tr>
      <w:tr w:rsidR="00214A5F" w:rsidRPr="00592BFF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Default="00214A5F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1C0B9E" w:rsidP="001C0B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Придбання</w:t>
            </w:r>
            <w:r w:rsidR="00214A5F"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інформаційних вивісок та банерів с. Нова Долина</w:t>
            </w:r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та с. </w:t>
            </w:r>
            <w:proofErr w:type="spellStart"/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Прилиманське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214A5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214A5F" w:rsidRPr="007C505C" w:rsidRDefault="00214A5F" w:rsidP="00214A5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50 000,00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93480A" w:rsidRPr="007C505C" w:rsidRDefault="0093480A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(КЕКВ 2210)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8D70F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території в належному стані</w:t>
            </w:r>
          </w:p>
        </w:tc>
      </w:tr>
      <w:tr w:rsidR="00721A93" w:rsidRPr="00721A93" w:rsidTr="008D70FA">
        <w:trPr>
          <w:trHeight w:val="10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4753B4" w:rsidP="000E600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1 16</w:t>
            </w:r>
            <w:r w:rsidR="00B72BD9">
              <w:rPr>
                <w:rFonts w:ascii="Times New Roman" w:eastAsia="Calibri" w:hAnsi="Times New Roman" w:cs="Times New Roman"/>
                <w:b/>
                <w:bCs/>
                <w:lang w:val="uk-UA"/>
              </w:rPr>
              <w:t>8</w:t>
            </w:r>
            <w:r w:rsidR="001C0B9E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758,00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4753B4" w:rsidP="000E600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1 16</w:t>
            </w:r>
            <w:r w:rsidR="00B72BD9">
              <w:rPr>
                <w:rFonts w:ascii="Times New Roman" w:eastAsia="Calibri" w:hAnsi="Times New Roman" w:cs="Times New Roman"/>
                <w:b/>
                <w:bCs/>
                <w:lang w:val="uk-UA"/>
              </w:rPr>
              <w:t>8</w:t>
            </w:r>
            <w:r w:rsidR="001C0B9E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758,00</w:t>
            </w:r>
            <w:r w:rsidR="00721A93" w:rsidRPr="00721A93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</w:tr>
    </w:tbl>
    <w:p w:rsidR="00721A93" w:rsidRPr="00721A93" w:rsidRDefault="00721A93" w:rsidP="00721A93">
      <w:p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94D95" w:rsidRDefault="00721A93" w:rsidP="00721A9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21A9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</w:p>
    <w:p w:rsidR="00721A93" w:rsidRPr="00721A93" w:rsidRDefault="00721A93" w:rsidP="00694D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 ради                                                                         Валентина ЩУР</w:t>
      </w:r>
    </w:p>
    <w:p w:rsidR="00721A93" w:rsidRPr="00721A93" w:rsidRDefault="00721A93" w:rsidP="00721A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032DC" w:rsidRPr="00214A5F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sectPr w:rsidR="001032DC" w:rsidRPr="00214A5F" w:rsidSect="00C3585B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C479DC"/>
    <w:multiLevelType w:val="multilevel"/>
    <w:tmpl w:val="A41C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402EE"/>
    <w:multiLevelType w:val="hybridMultilevel"/>
    <w:tmpl w:val="6C1CEEF8"/>
    <w:lvl w:ilvl="0" w:tplc="D358751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B"/>
    <w:rsid w:val="000048EA"/>
    <w:rsid w:val="000A5DA2"/>
    <w:rsid w:val="000E2984"/>
    <w:rsid w:val="000E6006"/>
    <w:rsid w:val="001032DC"/>
    <w:rsid w:val="001277B6"/>
    <w:rsid w:val="001C0B9E"/>
    <w:rsid w:val="001C2CD1"/>
    <w:rsid w:val="00214A5F"/>
    <w:rsid w:val="00233F74"/>
    <w:rsid w:val="00242EC9"/>
    <w:rsid w:val="002466DF"/>
    <w:rsid w:val="00246E4C"/>
    <w:rsid w:val="0025344B"/>
    <w:rsid w:val="00257DC2"/>
    <w:rsid w:val="002612EA"/>
    <w:rsid w:val="0032080B"/>
    <w:rsid w:val="003235E9"/>
    <w:rsid w:val="003333ED"/>
    <w:rsid w:val="00357B98"/>
    <w:rsid w:val="003D436A"/>
    <w:rsid w:val="003E23AF"/>
    <w:rsid w:val="0045431B"/>
    <w:rsid w:val="004753B4"/>
    <w:rsid w:val="0048230E"/>
    <w:rsid w:val="004D47FB"/>
    <w:rsid w:val="004F4800"/>
    <w:rsid w:val="005229D0"/>
    <w:rsid w:val="00532675"/>
    <w:rsid w:val="00540024"/>
    <w:rsid w:val="00570F98"/>
    <w:rsid w:val="00592BFF"/>
    <w:rsid w:val="005C1082"/>
    <w:rsid w:val="00694D95"/>
    <w:rsid w:val="006D4EAA"/>
    <w:rsid w:val="006F3418"/>
    <w:rsid w:val="00721A93"/>
    <w:rsid w:val="007649EF"/>
    <w:rsid w:val="007A1F20"/>
    <w:rsid w:val="007C505C"/>
    <w:rsid w:val="007E02C5"/>
    <w:rsid w:val="007F5EBB"/>
    <w:rsid w:val="0082542C"/>
    <w:rsid w:val="008443A9"/>
    <w:rsid w:val="00854279"/>
    <w:rsid w:val="008D70FA"/>
    <w:rsid w:val="008F53A4"/>
    <w:rsid w:val="0093480A"/>
    <w:rsid w:val="009737FB"/>
    <w:rsid w:val="009F2396"/>
    <w:rsid w:val="00A31E39"/>
    <w:rsid w:val="00A73F62"/>
    <w:rsid w:val="00A8535A"/>
    <w:rsid w:val="00B226CC"/>
    <w:rsid w:val="00B343AE"/>
    <w:rsid w:val="00B72BD9"/>
    <w:rsid w:val="00B7555F"/>
    <w:rsid w:val="00B83AEB"/>
    <w:rsid w:val="00B85E3E"/>
    <w:rsid w:val="00B94A0F"/>
    <w:rsid w:val="00BB710F"/>
    <w:rsid w:val="00BC1F5A"/>
    <w:rsid w:val="00C3585B"/>
    <w:rsid w:val="00CE2CED"/>
    <w:rsid w:val="00CF054C"/>
    <w:rsid w:val="00D20CDD"/>
    <w:rsid w:val="00D74D5E"/>
    <w:rsid w:val="00E04A19"/>
    <w:rsid w:val="00EA2C0B"/>
    <w:rsid w:val="00E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0C0D-2AD5-4C2F-9BF4-44F4F5AF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21A93"/>
    <w:rPr>
      <w:i/>
      <w:iCs/>
    </w:rPr>
  </w:style>
  <w:style w:type="paragraph" w:customStyle="1" w:styleId="rtecenter">
    <w:name w:val="rtecenter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A93"/>
    <w:rPr>
      <w:b/>
      <w:bCs/>
    </w:rPr>
  </w:style>
  <w:style w:type="paragraph" w:customStyle="1" w:styleId="rtejustify">
    <w:name w:val="rtejustify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unhideWhenUsed/>
    <w:rsid w:val="00721A93"/>
    <w:rPr>
      <w:color w:val="0563C1"/>
      <w:u w:val="single"/>
    </w:rPr>
  </w:style>
  <w:style w:type="paragraph" w:styleId="a6">
    <w:name w:val="List Paragraph"/>
    <w:basedOn w:val="a"/>
    <w:uiPriority w:val="99"/>
    <w:qFormat/>
    <w:rsid w:val="00721A93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21A93"/>
  </w:style>
  <w:style w:type="paragraph" w:customStyle="1" w:styleId="10">
    <w:name w:val="Текст выноски1"/>
    <w:basedOn w:val="a"/>
    <w:next w:val="a7"/>
    <w:link w:val="a8"/>
    <w:uiPriority w:val="99"/>
    <w:semiHidden/>
    <w:unhideWhenUsed/>
    <w:rsid w:val="0072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0"/>
    <w:uiPriority w:val="99"/>
    <w:semiHidden/>
    <w:rsid w:val="00721A9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21A93"/>
    <w:rPr>
      <w:color w:val="0563C1" w:themeColor="hyperlink"/>
      <w:u w:val="single"/>
    </w:rPr>
  </w:style>
  <w:style w:type="paragraph" w:styleId="a7">
    <w:name w:val="Balloon Text"/>
    <w:basedOn w:val="a"/>
    <w:link w:val="11"/>
    <w:uiPriority w:val="99"/>
    <w:semiHidden/>
    <w:unhideWhenUsed/>
    <w:rsid w:val="0072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7"/>
    <w:uiPriority w:val="99"/>
    <w:semiHidden/>
    <w:rsid w:val="00721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DBF6B-A1C5-4CC1-8943-53BBD4FD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2023-08-28T12:40:00Z</cp:lastPrinted>
  <dcterms:created xsi:type="dcterms:W3CDTF">2021-11-25T11:01:00Z</dcterms:created>
  <dcterms:modified xsi:type="dcterms:W3CDTF">2023-10-05T14:17:00Z</dcterms:modified>
</cp:coreProperties>
</file>