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33" w:rsidRDefault="00AF5933" w:rsidP="0041428F">
      <w:pPr>
        <w:jc w:val="center"/>
        <w:rPr>
          <w:color w:val="000000"/>
          <w:sz w:val="24"/>
          <w:lang w:val="ru-RU"/>
        </w:rPr>
      </w:pPr>
    </w:p>
    <w:p w:rsidR="00682B41" w:rsidRDefault="00EE45DE" w:rsidP="00EE45DE">
      <w:pPr>
        <w:jc w:val="center"/>
        <w:rPr>
          <w:color w:val="000000"/>
          <w:sz w:val="24"/>
          <w:lang w:val="ru-RU"/>
        </w:rPr>
      </w:pPr>
      <w:r>
        <w:rPr>
          <w:color w:val="000000"/>
          <w:sz w:val="24"/>
          <w:lang w:val="ru-RU"/>
        </w:rPr>
        <w:tab/>
      </w:r>
      <w:r>
        <w:rPr>
          <w:color w:val="000000"/>
          <w:sz w:val="24"/>
          <w:lang w:val="ru-RU"/>
        </w:rPr>
        <w:tab/>
      </w:r>
      <w:r>
        <w:rPr>
          <w:color w:val="000000"/>
          <w:sz w:val="24"/>
          <w:lang w:val="ru-RU"/>
        </w:rPr>
        <w:tab/>
      </w:r>
      <w:r>
        <w:rPr>
          <w:color w:val="000000"/>
          <w:sz w:val="24"/>
          <w:lang w:val="ru-RU"/>
        </w:rPr>
        <w:tab/>
      </w: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pPr>
    </w:p>
    <w:p w:rsidR="00682B41" w:rsidRDefault="00682B41" w:rsidP="00682B41">
      <w:pPr>
        <w:ind w:right="3967"/>
        <w:rPr>
          <w:rFonts w:eastAsiaTheme="minorHAnsi"/>
        </w:rPr>
      </w:pPr>
      <w:r>
        <w:t>Про затвердження комплексної Програми розвитку освіти Авангардівської селищної</w:t>
      </w:r>
      <w:r>
        <w:rPr>
          <w:lang w:val="ru-RU"/>
        </w:rPr>
        <w:t xml:space="preserve"> </w:t>
      </w:r>
      <w:proofErr w:type="spellStart"/>
      <w:r>
        <w:rPr>
          <w:lang w:val="ru-RU"/>
        </w:rPr>
        <w:t>територ</w:t>
      </w:r>
      <w:r>
        <w:t>іаль</w:t>
      </w:r>
      <w:bookmarkStart w:id="0" w:name="_GoBack"/>
      <w:bookmarkEnd w:id="0"/>
      <w:r>
        <w:t>ної</w:t>
      </w:r>
      <w:proofErr w:type="spellEnd"/>
      <w:r>
        <w:t xml:space="preserve"> громади на 2024 рік</w:t>
      </w:r>
    </w:p>
    <w:p w:rsidR="00682B41" w:rsidRDefault="00682B41" w:rsidP="00682B41">
      <w:pPr>
        <w:ind w:right="3967"/>
      </w:pPr>
    </w:p>
    <w:p w:rsidR="00682B41" w:rsidRPr="00682B41" w:rsidRDefault="00682B41" w:rsidP="00682B41">
      <w:pPr>
        <w:jc w:val="center"/>
        <w:rPr>
          <w:sz w:val="16"/>
          <w:szCs w:val="16"/>
        </w:rPr>
      </w:pPr>
    </w:p>
    <w:p w:rsidR="00682B41" w:rsidRDefault="00682B41" w:rsidP="00682B41">
      <w:pPr>
        <w:jc w:val="both"/>
      </w:pPr>
      <w:r>
        <w:t xml:space="preserve">  </w:t>
      </w:r>
      <w:r>
        <w:tab/>
        <w:t xml:space="preserve">Відповідно до клопотання Відділу освіти, культури, молоді та спорту Авангардівської селищної ради №705 від 14.12.2023року,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t>мовних</w:t>
      </w:r>
      <w:proofErr w:type="spellEnd"/>
      <w:r>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t>Авангардівська</w:t>
      </w:r>
      <w:proofErr w:type="spellEnd"/>
      <w:r>
        <w:t xml:space="preserve"> селищна рада</w:t>
      </w:r>
      <w:r>
        <w:rPr>
          <w:b/>
        </w:rPr>
        <w:t xml:space="preserve"> ВИРІШИЛА:</w:t>
      </w:r>
    </w:p>
    <w:p w:rsidR="00682B41" w:rsidRDefault="00682B41" w:rsidP="00682B41">
      <w:pPr>
        <w:jc w:val="both"/>
        <w:rPr>
          <w:sz w:val="16"/>
          <w:szCs w:val="16"/>
        </w:rPr>
      </w:pPr>
    </w:p>
    <w:p w:rsidR="00682B41" w:rsidRPr="00682B41" w:rsidRDefault="00682B41" w:rsidP="00682B41">
      <w:pPr>
        <w:jc w:val="both"/>
        <w:rPr>
          <w:sz w:val="16"/>
          <w:szCs w:val="16"/>
        </w:rPr>
      </w:pPr>
    </w:p>
    <w:p w:rsidR="00682B41" w:rsidRDefault="00682B41" w:rsidP="00682B41">
      <w:pPr>
        <w:pStyle w:val="a9"/>
        <w:numPr>
          <w:ilvl w:val="0"/>
          <w:numId w:val="42"/>
        </w:numPr>
        <w:jc w:val="both"/>
      </w:pPr>
      <w:r>
        <w:t>Затвердити  комплексну Програму розвитку освіти Авангардівської селищної територіальної громади на 2024 рік згідно з додатком.</w:t>
      </w:r>
    </w:p>
    <w:p w:rsidR="00682B41" w:rsidRDefault="00682B41" w:rsidP="00682B41">
      <w:pPr>
        <w:pStyle w:val="a9"/>
        <w:jc w:val="both"/>
      </w:pPr>
    </w:p>
    <w:p w:rsidR="00682B41" w:rsidRDefault="00682B41" w:rsidP="00682B41">
      <w:pPr>
        <w:jc w:val="both"/>
        <w:rPr>
          <w:b/>
        </w:rPr>
      </w:pPr>
      <w:r>
        <w:rPr>
          <w:b/>
        </w:rPr>
        <w:t>№ 2459–</w:t>
      </w:r>
      <w:r>
        <w:rPr>
          <w:b/>
          <w:lang w:val="en-US"/>
        </w:rPr>
        <w:t>VIII</w:t>
      </w:r>
    </w:p>
    <w:p w:rsidR="00682B41" w:rsidRDefault="00682B41" w:rsidP="00682B41">
      <w:pPr>
        <w:jc w:val="both"/>
        <w:rPr>
          <w:b/>
        </w:rPr>
      </w:pPr>
      <w:r>
        <w:rPr>
          <w:b/>
        </w:rPr>
        <w:t>від 22.12.2023</w:t>
      </w:r>
    </w:p>
    <w:p w:rsidR="00682B41" w:rsidRDefault="00682B41" w:rsidP="00682B41">
      <w:pPr>
        <w:jc w:val="both"/>
        <w:rPr>
          <w:b/>
        </w:rPr>
      </w:pPr>
    </w:p>
    <w:p w:rsidR="00682B41" w:rsidRDefault="00682B41" w:rsidP="00682B41">
      <w:pPr>
        <w:pStyle w:val="a9"/>
        <w:jc w:val="both"/>
      </w:pPr>
    </w:p>
    <w:p w:rsidR="00682B41" w:rsidRDefault="00682B41" w:rsidP="00682B41">
      <w:pPr>
        <w:pStyle w:val="a9"/>
        <w:numPr>
          <w:ilvl w:val="0"/>
          <w:numId w:val="42"/>
        </w:numPr>
        <w:spacing w:after="160" w:line="256" w:lineRule="auto"/>
        <w:jc w:val="both"/>
      </w:pPr>
      <w:r>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682B41" w:rsidRDefault="00682B41" w:rsidP="00682B41">
      <w:pPr>
        <w:jc w:val="both"/>
        <w:rPr>
          <w:b/>
        </w:rPr>
      </w:pPr>
    </w:p>
    <w:p w:rsidR="00682B41" w:rsidRDefault="00682B41" w:rsidP="00682B41">
      <w:pPr>
        <w:jc w:val="both"/>
        <w:rPr>
          <w:b/>
        </w:rPr>
      </w:pPr>
    </w:p>
    <w:p w:rsidR="00682B41" w:rsidRDefault="00682B41" w:rsidP="00682B41">
      <w:pPr>
        <w:rPr>
          <w:b/>
          <w:bCs/>
        </w:rPr>
      </w:pPr>
      <w:r>
        <w:rPr>
          <w:b/>
          <w:bCs/>
        </w:rPr>
        <w:t>Селищний голова</w:t>
      </w:r>
      <w:r>
        <w:rPr>
          <w:b/>
          <w:bCs/>
        </w:rPr>
        <w:tab/>
      </w:r>
      <w:r>
        <w:rPr>
          <w:b/>
          <w:bCs/>
        </w:rPr>
        <w:tab/>
        <w:t xml:space="preserve">   </w:t>
      </w:r>
      <w:r>
        <w:rPr>
          <w:b/>
          <w:bCs/>
        </w:rPr>
        <w:tab/>
        <w:t xml:space="preserve">                             Сергій ХРУСТОВСЬКИЙ</w:t>
      </w:r>
    </w:p>
    <w:p w:rsidR="00682B41" w:rsidRDefault="00682B41" w:rsidP="00682B41">
      <w:pPr>
        <w:rPr>
          <w:bCs/>
        </w:rPr>
      </w:pPr>
    </w:p>
    <w:p w:rsidR="00682B41" w:rsidRPr="00682B41" w:rsidRDefault="00682B41" w:rsidP="00682B41">
      <w:pPr>
        <w:jc w:val="center"/>
        <w:rPr>
          <w:bCs/>
          <w:sz w:val="16"/>
          <w:szCs w:val="16"/>
        </w:rPr>
      </w:pPr>
    </w:p>
    <w:p w:rsidR="00682B41" w:rsidRDefault="00682B41" w:rsidP="00682B41">
      <w:pPr>
        <w:jc w:val="both"/>
        <w:rPr>
          <w:b/>
        </w:rPr>
      </w:pPr>
      <w:bookmarkStart w:id="1" w:name="_Hlk28425055"/>
      <w:r>
        <w:rPr>
          <w:b/>
        </w:rPr>
        <w:t>№ 2459–</w:t>
      </w:r>
      <w:r>
        <w:rPr>
          <w:b/>
          <w:lang w:val="en-US"/>
        </w:rPr>
        <w:t>VIII</w:t>
      </w:r>
    </w:p>
    <w:p w:rsidR="00682B41" w:rsidRDefault="00682B41" w:rsidP="00682B41">
      <w:pPr>
        <w:jc w:val="both"/>
        <w:rPr>
          <w:b/>
        </w:rPr>
      </w:pPr>
      <w:r>
        <w:rPr>
          <w:b/>
        </w:rPr>
        <w:t>від 22.12.202</w:t>
      </w:r>
      <w:bookmarkEnd w:id="1"/>
      <w:r>
        <w:rPr>
          <w:b/>
        </w:rPr>
        <w:t>3</w:t>
      </w:r>
    </w:p>
    <w:p w:rsidR="00682B41" w:rsidRPr="00682B41" w:rsidRDefault="00682B41" w:rsidP="00EE45DE">
      <w:pPr>
        <w:jc w:val="center"/>
        <w:rPr>
          <w:color w:val="000000"/>
          <w:sz w:val="24"/>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EE45DE">
      <w:pPr>
        <w:jc w:val="center"/>
        <w:rPr>
          <w:color w:val="000000"/>
          <w:sz w:val="24"/>
          <w:lang w:val="ru-RU"/>
        </w:rPr>
      </w:pPr>
    </w:p>
    <w:p w:rsidR="00682B41" w:rsidRDefault="00682B41" w:rsidP="00682B41">
      <w:pPr>
        <w:rPr>
          <w:color w:val="000000"/>
          <w:sz w:val="24"/>
          <w:lang w:val="ru-RU"/>
        </w:rPr>
      </w:pPr>
    </w:p>
    <w:p w:rsidR="00682B41" w:rsidRDefault="00682B41" w:rsidP="00EE45DE">
      <w:pPr>
        <w:jc w:val="center"/>
        <w:rPr>
          <w:color w:val="000000"/>
          <w:sz w:val="24"/>
          <w:lang w:val="ru-RU"/>
        </w:rPr>
      </w:pPr>
    </w:p>
    <w:p w:rsidR="005B1EEB" w:rsidRPr="0043453C" w:rsidRDefault="00682B41" w:rsidP="00EE45DE">
      <w:pPr>
        <w:jc w:val="center"/>
        <w:rPr>
          <w:bCs/>
        </w:rPr>
      </w:pPr>
      <w:r>
        <w:rPr>
          <w:color w:val="000000"/>
          <w:sz w:val="24"/>
          <w:lang w:val="ru-RU"/>
        </w:rPr>
        <w:t xml:space="preserve">                                              </w:t>
      </w:r>
      <w:r w:rsidR="005B1EEB"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142884">
        <w:rPr>
          <w:bCs/>
        </w:rPr>
        <w:t xml:space="preserve"> 22</w:t>
      </w:r>
      <w:r w:rsidR="00747059">
        <w:rPr>
          <w:bCs/>
        </w:rPr>
        <w:t>.</w:t>
      </w:r>
      <w:r w:rsidR="001A1AD8">
        <w:rPr>
          <w:bCs/>
        </w:rPr>
        <w:t>1</w:t>
      </w:r>
      <w:r w:rsidR="00067FC6">
        <w:rPr>
          <w:bCs/>
        </w:rPr>
        <w:t>2</w:t>
      </w:r>
      <w:r w:rsidR="00747059" w:rsidRPr="00747059">
        <w:rPr>
          <w:bCs/>
        </w:rPr>
        <w:t>.202</w:t>
      </w:r>
      <w:r w:rsidR="00291418">
        <w:rPr>
          <w:bCs/>
        </w:rPr>
        <w:t>3</w:t>
      </w:r>
      <w:r w:rsidR="00747059" w:rsidRPr="00747059">
        <w:rPr>
          <w:bCs/>
        </w:rPr>
        <w:t xml:space="preserve">р. </w:t>
      </w:r>
      <w:r w:rsidR="00682B41">
        <w:rPr>
          <w:bCs/>
        </w:rPr>
        <w:t>№2459</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EE45DE" w:rsidRDefault="00EE45DE" w:rsidP="00272EFD">
      <w:pPr>
        <w:jc w:val="center"/>
        <w:rPr>
          <w:b/>
          <w:bCs/>
        </w:rPr>
      </w:pPr>
    </w:p>
    <w:p w:rsidR="00EE45DE" w:rsidRDefault="00EE45DE" w:rsidP="00272EFD">
      <w:pPr>
        <w:jc w:val="center"/>
        <w:rPr>
          <w:b/>
          <w:bCs/>
        </w:rPr>
      </w:pPr>
    </w:p>
    <w:p w:rsidR="00C03AF4" w:rsidRDefault="00C03AF4" w:rsidP="00272EFD">
      <w:pPr>
        <w:jc w:val="center"/>
        <w:rPr>
          <w:b/>
          <w:bCs/>
        </w:rPr>
      </w:pPr>
    </w:p>
    <w:p w:rsidR="00C03AF4" w:rsidRDefault="00C03AF4" w:rsidP="00272EFD">
      <w:pPr>
        <w:jc w:val="center"/>
        <w:rPr>
          <w:b/>
          <w:bCs/>
        </w:rPr>
      </w:pPr>
    </w:p>
    <w:p w:rsidR="00682B41" w:rsidRDefault="00682B41"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142884">
        <w:rPr>
          <w:b/>
          <w:bCs/>
        </w:rPr>
        <w:t>4</w:t>
      </w:r>
      <w:r w:rsidR="00CB1561" w:rsidRPr="0043453C">
        <w:rPr>
          <w:b/>
          <w:bCs/>
        </w:rPr>
        <w:t xml:space="preserve"> рік</w:t>
      </w: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142884">
        <w:t>4</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2" w:name="_heading=h.fdm3y0wipybz" w:colFirst="0" w:colLast="0"/>
      <w:bookmarkEnd w:id="2"/>
    </w:p>
    <w:p w:rsidR="00C03AF4" w:rsidRDefault="00C03AF4" w:rsidP="00AC7125">
      <w:pPr>
        <w:ind w:right="-19"/>
        <w:jc w:val="center"/>
        <w:rPr>
          <w:b/>
          <w:bCs/>
        </w:rPr>
      </w:pPr>
    </w:p>
    <w:p w:rsidR="00616BC2" w:rsidRDefault="00616BC2" w:rsidP="00AC7125">
      <w:pPr>
        <w:ind w:right="-19"/>
        <w:jc w:val="center"/>
        <w:rPr>
          <w:b/>
          <w:bCs/>
        </w:rPr>
      </w:pPr>
    </w:p>
    <w:p w:rsidR="00616BC2" w:rsidRDefault="00616BC2"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142884">
        <w:rPr>
          <w:b/>
        </w:rPr>
        <w:t>4</w:t>
      </w:r>
      <w:r w:rsidRPr="0043453C">
        <w:rPr>
          <w:b/>
        </w:rPr>
        <w:t xml:space="preserve">рік </w:t>
      </w:r>
    </w:p>
    <w:p w:rsidR="00AC7125" w:rsidRPr="00682B41" w:rsidRDefault="00AC7125" w:rsidP="00AC7125">
      <w:pPr>
        <w:autoSpaceDE w:val="0"/>
        <w:autoSpaceDN w:val="0"/>
        <w:adjustRightInd w:val="0"/>
        <w:ind w:firstLine="360"/>
        <w:jc w:val="center"/>
        <w:rPr>
          <w:b/>
          <w:bCs/>
          <w:sz w:val="16"/>
          <w:szCs w:val="16"/>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E6288B" w:rsidRPr="0043453C" w:rsidTr="00082FD1">
        <w:trPr>
          <w:trHeight w:val="1620"/>
        </w:trPr>
        <w:tc>
          <w:tcPr>
            <w:tcW w:w="720" w:type="dxa"/>
            <w:tcBorders>
              <w:top w:val="single" w:sz="4" w:space="0" w:color="auto"/>
              <w:left w:val="single" w:sz="4" w:space="0" w:color="auto"/>
              <w:right w:val="single" w:sz="4" w:space="0" w:color="auto"/>
            </w:tcBorders>
          </w:tcPr>
          <w:p w:rsidR="00E6288B" w:rsidRPr="0043453C" w:rsidRDefault="00E6288B" w:rsidP="001917CA">
            <w:pPr>
              <w:jc w:val="center"/>
            </w:pPr>
            <w:r>
              <w:t>2</w:t>
            </w:r>
            <w:r w:rsidRPr="0043453C">
              <w:t>.</w:t>
            </w:r>
          </w:p>
        </w:tc>
        <w:tc>
          <w:tcPr>
            <w:tcW w:w="4314" w:type="dxa"/>
            <w:tcBorders>
              <w:top w:val="single" w:sz="4" w:space="0" w:color="auto"/>
              <w:left w:val="single" w:sz="4" w:space="0" w:color="auto"/>
              <w:right w:val="single" w:sz="4" w:space="0" w:color="auto"/>
            </w:tcBorders>
          </w:tcPr>
          <w:p w:rsidR="00E6288B" w:rsidRPr="0043453C" w:rsidRDefault="00E6288B" w:rsidP="001917CA">
            <w:r w:rsidRPr="0043453C">
              <w:t>Розробник Програми </w:t>
            </w:r>
          </w:p>
          <w:p w:rsidR="00E6288B" w:rsidRPr="0043453C" w:rsidRDefault="00E6288B" w:rsidP="001917CA"/>
        </w:tc>
        <w:tc>
          <w:tcPr>
            <w:tcW w:w="4536" w:type="dxa"/>
            <w:tcBorders>
              <w:top w:val="single" w:sz="4" w:space="0" w:color="auto"/>
              <w:left w:val="single" w:sz="4" w:space="0" w:color="auto"/>
              <w:right w:val="single" w:sz="4" w:space="0" w:color="auto"/>
            </w:tcBorders>
          </w:tcPr>
          <w:p w:rsidR="00E6288B" w:rsidRPr="0043453C" w:rsidRDefault="00E6288B" w:rsidP="001917CA">
            <w:r w:rsidRPr="0043453C">
              <w:t>Відділ освіти, культури, молоді та спорту Авангард</w:t>
            </w:r>
            <w:r>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3</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4</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42884">
            <w:pPr>
              <w:rPr>
                <w:color w:val="FF0000"/>
              </w:rPr>
            </w:pPr>
            <w:r w:rsidRPr="0043453C">
              <w:t>202</w:t>
            </w:r>
            <w:r w:rsidR="00142884">
              <w:t>4</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616BC2" w:rsidRDefault="00D27F6A" w:rsidP="00616BC2">
            <w:r w:rsidRPr="00616BC2">
              <w:t xml:space="preserve"> </w:t>
            </w:r>
            <w:r w:rsidR="00616BC2" w:rsidRPr="00616BC2">
              <w:t xml:space="preserve">30 599 050 </w:t>
            </w:r>
            <w:r w:rsidRPr="00616BC2">
              <w:t>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616BC2" w:rsidRDefault="00AC7125" w:rsidP="001917CA">
            <w:r w:rsidRPr="00616BC2">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616BC2" w:rsidRDefault="004C43AD" w:rsidP="00E6288B">
            <w:pPr>
              <w:ind w:left="-36"/>
            </w:pPr>
            <w:r w:rsidRPr="00616BC2">
              <w:t xml:space="preserve"> </w:t>
            </w:r>
            <w:r w:rsidR="00616BC2" w:rsidRPr="00616BC2">
              <w:t>25 124 050</w:t>
            </w:r>
            <w:r w:rsidR="00337884" w:rsidRPr="00616BC2">
              <w:t xml:space="preserve"> </w:t>
            </w:r>
            <w:r w:rsidR="00E6288B" w:rsidRPr="00616BC2">
              <w:t>грн.</w:t>
            </w:r>
          </w:p>
          <w:p w:rsidR="00AC7125" w:rsidRPr="00616BC2" w:rsidRDefault="00AC7125" w:rsidP="001917CA"/>
        </w:tc>
      </w:tr>
      <w:tr w:rsidR="00AC7125" w:rsidRPr="00337884"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337884" w:rsidRDefault="00AC7125" w:rsidP="001917CA">
            <w:pPr>
              <w:jc w:val="center"/>
            </w:pPr>
            <w:r w:rsidRPr="00337884">
              <w:t>9.2.</w:t>
            </w:r>
          </w:p>
        </w:tc>
        <w:tc>
          <w:tcPr>
            <w:tcW w:w="4314" w:type="dxa"/>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337884" w:rsidP="00142884">
            <w:r>
              <w:t xml:space="preserve"> </w:t>
            </w:r>
            <w:r w:rsidR="00616BC2">
              <w:t>5 475 000 грн.</w:t>
            </w:r>
          </w:p>
        </w:tc>
      </w:tr>
    </w:tbl>
    <w:p w:rsidR="00AC7125" w:rsidRPr="00337884"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3" w:name="_heading=h.pwhy4ivyso9m" w:colFirst="0" w:colLast="0"/>
      <w:bookmarkEnd w:id="3"/>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w:t>
      </w:r>
      <w:r w:rsidR="00142884">
        <w:t xml:space="preserve">4 </w:t>
      </w:r>
      <w:r w:rsidR="00AC7125" w:rsidRPr="0043453C">
        <w:t xml:space="preserve">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682B41" w:rsidRDefault="000F0F8C" w:rsidP="00D87826">
      <w:pPr>
        <w:spacing w:line="276" w:lineRule="auto"/>
        <w:rPr>
          <w:sz w:val="16"/>
          <w:szCs w:val="16"/>
        </w:rPr>
      </w:pPr>
    </w:p>
    <w:p w:rsidR="000F0F8C" w:rsidRPr="0043453C" w:rsidRDefault="000F0F8C" w:rsidP="00D87826">
      <w:pPr>
        <w:pStyle w:val="1"/>
        <w:spacing w:line="276" w:lineRule="auto"/>
        <w:ind w:right="-3"/>
        <w:rPr>
          <w:sz w:val="28"/>
          <w:szCs w:val="28"/>
          <w:lang w:val="uk-UA"/>
        </w:rPr>
      </w:pPr>
      <w:bookmarkStart w:id="4" w:name="_heading=h.dsbgtn3i935n" w:colFirst="0" w:colLast="0"/>
      <w:bookmarkEnd w:id="4"/>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682B41" w:rsidRDefault="00682B41" w:rsidP="00D87826">
      <w:pPr>
        <w:spacing w:line="276" w:lineRule="auto"/>
        <w:ind w:left="4" w:firstLine="706"/>
        <w:jc w:val="both"/>
      </w:pPr>
    </w:p>
    <w:p w:rsidR="00682B41" w:rsidRDefault="00682B41" w:rsidP="00D87826">
      <w:pPr>
        <w:spacing w:line="276" w:lineRule="auto"/>
        <w:ind w:left="4" w:firstLine="706"/>
        <w:jc w:val="both"/>
      </w:pPr>
    </w:p>
    <w:p w:rsidR="00682B41" w:rsidRDefault="00682B41" w:rsidP="00D87826">
      <w:pPr>
        <w:spacing w:line="276" w:lineRule="auto"/>
        <w:ind w:left="4" w:firstLine="706"/>
        <w:jc w:val="both"/>
      </w:pPr>
    </w:p>
    <w:p w:rsidR="00682B41" w:rsidRPr="00682B41" w:rsidRDefault="00682B41" w:rsidP="00D87826">
      <w:pPr>
        <w:spacing w:line="276" w:lineRule="auto"/>
        <w:ind w:left="4" w:firstLine="706"/>
        <w:jc w:val="both"/>
        <w:rPr>
          <w:sz w:val="16"/>
          <w:szCs w:val="16"/>
        </w:rPr>
      </w:pPr>
    </w:p>
    <w:p w:rsidR="000F0F8C" w:rsidRPr="0043453C" w:rsidRDefault="00AC7125" w:rsidP="00D87826">
      <w:pPr>
        <w:spacing w:line="276" w:lineRule="auto"/>
        <w:ind w:left="4" w:firstLine="706"/>
        <w:jc w:val="both"/>
      </w:pPr>
      <w:r w:rsidRPr="0043453C">
        <w:t xml:space="preserve">Огляд: </w:t>
      </w:r>
      <w:r w:rsidR="00867841" w:rsidRPr="0043453C">
        <w:t>у 202</w:t>
      </w:r>
      <w:r w:rsidR="00142884">
        <w:t>3</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w:t>
      </w:r>
      <w:r w:rsidR="00142884">
        <w:t>4</w:t>
      </w:r>
      <w:r w:rsidR="00867841" w:rsidRPr="0043453C">
        <w:t>% в порівнянні з 20</w:t>
      </w:r>
      <w:r w:rsidR="00E5432A">
        <w:t>2</w:t>
      </w:r>
      <w:r w:rsidR="00142884">
        <w:t>2</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2E3208" w:rsidRPr="0043453C" w:rsidRDefault="00142884" w:rsidP="00D87826">
      <w:pPr>
        <w:spacing w:line="276" w:lineRule="auto"/>
        <w:ind w:left="4" w:firstLine="706"/>
        <w:jc w:val="both"/>
      </w:pPr>
      <w:r>
        <w:t>3</w:t>
      </w:r>
      <w:r w:rsidR="002E3208" w:rsidRPr="0043453C">
        <w:t xml:space="preserve">. </w:t>
      </w:r>
      <w:proofErr w:type="spellStart"/>
      <w:r w:rsidR="002E3208" w:rsidRPr="0043453C">
        <w:t>Діджиталізація</w:t>
      </w:r>
      <w:proofErr w:type="spellEnd"/>
      <w:r w:rsidR="002E3208"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5" w:name="_heading=h.t3lcknhnr4m" w:colFirst="0" w:colLast="0"/>
      <w:bookmarkEnd w:id="5"/>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6" w:name="_heading=h.d206fb5g7g1v" w:colFirst="0" w:colLast="0"/>
      <w:bookmarkStart w:id="7" w:name="_heading=h.cqpvfbpy7oil" w:colFirst="0" w:colLast="0"/>
      <w:bookmarkEnd w:id="6"/>
      <w:bookmarkEnd w:id="7"/>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682B41"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682B41" w:rsidRPr="0043453C" w:rsidRDefault="00682B41" w:rsidP="00682B41">
      <w:pPr>
        <w:pBdr>
          <w:top w:val="nil"/>
          <w:left w:val="nil"/>
          <w:bottom w:val="nil"/>
          <w:right w:val="nil"/>
          <w:between w:val="nil"/>
        </w:pBdr>
        <w:spacing w:line="276" w:lineRule="auto"/>
        <w:ind w:left="720"/>
        <w:jc w:val="both"/>
        <w:rPr>
          <w:color w:val="000000"/>
          <w:vertAlign w:val="superscript"/>
        </w:rPr>
      </w:pP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682B41"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682B41" w:rsidRPr="0043453C" w:rsidRDefault="00682B41" w:rsidP="00D87826">
      <w:pPr>
        <w:numPr>
          <w:ilvl w:val="0"/>
          <w:numId w:val="35"/>
        </w:numPr>
        <w:pBdr>
          <w:top w:val="nil"/>
          <w:left w:val="nil"/>
          <w:bottom w:val="nil"/>
          <w:right w:val="nil"/>
          <w:between w:val="nil"/>
        </w:pBdr>
        <w:spacing w:line="276" w:lineRule="auto"/>
        <w:jc w:val="both"/>
        <w:rPr>
          <w:color w:val="000000"/>
          <w:vertAlign w:val="superscript"/>
        </w:rPr>
      </w:pPr>
    </w:p>
    <w:p w:rsidR="000F0F8C" w:rsidRPr="0043453C" w:rsidRDefault="000F0F8C" w:rsidP="00D87826">
      <w:pPr>
        <w:pStyle w:val="1"/>
        <w:spacing w:line="276" w:lineRule="auto"/>
        <w:rPr>
          <w:sz w:val="28"/>
          <w:szCs w:val="28"/>
          <w:lang w:val="uk-UA"/>
        </w:rPr>
      </w:pPr>
      <w:bookmarkStart w:id="8" w:name="_heading=h.op414d88zzdb" w:colFirst="0" w:colLast="0"/>
      <w:bookmarkEnd w:id="8"/>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Default="000F0F8C" w:rsidP="00D87826">
      <w:pPr>
        <w:spacing w:line="276" w:lineRule="auto"/>
        <w:ind w:firstLine="850"/>
        <w:jc w:val="both"/>
      </w:pPr>
      <w:r w:rsidRPr="0043453C">
        <w:t xml:space="preserve">Обсяг фінансування Програми </w:t>
      </w:r>
      <w:r w:rsidR="00682B41" w:rsidRPr="0043453C">
        <w:t>уточняється</w:t>
      </w:r>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682B41" w:rsidRPr="0043453C" w:rsidRDefault="00682B41" w:rsidP="00D87826">
      <w:pPr>
        <w:spacing w:line="276" w:lineRule="auto"/>
        <w:ind w:firstLine="850"/>
        <w:jc w:val="both"/>
      </w:pPr>
    </w:p>
    <w:p w:rsidR="000F0F8C" w:rsidRPr="0043453C" w:rsidRDefault="000F0F8C" w:rsidP="00D87826">
      <w:pPr>
        <w:pStyle w:val="1"/>
        <w:spacing w:line="276" w:lineRule="auto"/>
        <w:rPr>
          <w:sz w:val="28"/>
          <w:szCs w:val="28"/>
          <w:lang w:val="uk-UA"/>
        </w:rPr>
      </w:pPr>
      <w:bookmarkStart w:id="9" w:name="_heading=h.w39fyzlxxsbv" w:colFirst="0" w:colLast="0"/>
      <w:bookmarkEnd w:id="9"/>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616BC2" w:rsidRDefault="00616BC2" w:rsidP="00682B41">
      <w:pPr>
        <w:pStyle w:val="1"/>
        <w:spacing w:line="276" w:lineRule="auto"/>
        <w:ind w:right="20"/>
        <w:jc w:val="left"/>
        <w:rPr>
          <w:sz w:val="28"/>
          <w:szCs w:val="28"/>
          <w:lang w:val="uk-UA"/>
        </w:rPr>
      </w:pPr>
      <w:bookmarkStart w:id="10" w:name="_heading=h.35nskownh5s" w:colFirst="0" w:colLast="0"/>
      <w:bookmarkEnd w:id="10"/>
    </w:p>
    <w:p w:rsidR="000F0F8C" w:rsidRPr="0043453C" w:rsidRDefault="000F0F8C" w:rsidP="00D87826">
      <w:pPr>
        <w:pStyle w:val="1"/>
        <w:spacing w:line="276" w:lineRule="auto"/>
        <w:ind w:left="720" w:right="20"/>
        <w:rPr>
          <w:sz w:val="28"/>
          <w:szCs w:val="28"/>
          <w:lang w:val="uk-UA"/>
        </w:rPr>
      </w:pPr>
      <w:r w:rsidRPr="0043453C">
        <w:rPr>
          <w:sz w:val="28"/>
          <w:szCs w:val="28"/>
          <w:lang w:val="uk-UA"/>
        </w:rPr>
        <w:t>IX. Контроль за виконанням Програми</w:t>
      </w:r>
    </w:p>
    <w:p w:rsidR="000F0F8C" w:rsidRPr="00682B41" w:rsidRDefault="000F0F8C" w:rsidP="00D87826">
      <w:pPr>
        <w:pBdr>
          <w:top w:val="nil"/>
          <w:left w:val="nil"/>
          <w:bottom w:val="nil"/>
          <w:right w:val="nil"/>
          <w:between w:val="nil"/>
        </w:pBdr>
        <w:spacing w:line="276" w:lineRule="auto"/>
        <w:ind w:left="720"/>
        <w:rPr>
          <w:color w:val="000000"/>
          <w:sz w:val="16"/>
          <w:szCs w:val="16"/>
        </w:rPr>
      </w:pP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142884">
        <w:rPr>
          <w:color w:val="000000"/>
        </w:rPr>
        <w:t>5</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11" w:name="bookmark=id.1fob9te" w:colFirst="0" w:colLast="0"/>
      <w:bookmarkEnd w:id="11"/>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142884">
        <w:rPr>
          <w:b w:val="0"/>
          <w:sz w:val="27"/>
          <w:szCs w:val="27"/>
          <w:lang w:val="uk-UA"/>
        </w:rPr>
        <w:t>4</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616BC2">
        <w:rPr>
          <w:b/>
          <w:bCs/>
          <w:sz w:val="27"/>
          <w:szCs w:val="27"/>
        </w:rPr>
        <w:t>4</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1877F5" w:rsidRDefault="001877F5" w:rsidP="00162B93">
            <w:pPr>
              <w:ind w:left="-36"/>
              <w:jc w:val="center"/>
              <w:rPr>
                <w:sz w:val="27"/>
                <w:szCs w:val="27"/>
              </w:rPr>
            </w:pPr>
            <w:r w:rsidRPr="001877F5">
              <w:rPr>
                <w:sz w:val="27"/>
                <w:szCs w:val="27"/>
              </w:rPr>
              <w:t>30 599 050,00</w:t>
            </w:r>
          </w:p>
          <w:p w:rsidR="00CD034C" w:rsidRPr="001877F5" w:rsidRDefault="00CD034C" w:rsidP="00CD034C">
            <w:pPr>
              <w:ind w:left="-36"/>
              <w:rPr>
                <w:sz w:val="27"/>
                <w:szCs w:val="27"/>
              </w:rPr>
            </w:pPr>
          </w:p>
          <w:p w:rsidR="00162B93" w:rsidRPr="001877F5" w:rsidRDefault="00162B93" w:rsidP="00162B93">
            <w:pPr>
              <w:ind w:left="-36"/>
              <w:jc w:val="center"/>
              <w:rPr>
                <w:sz w:val="27"/>
                <w:szCs w:val="27"/>
              </w:rPr>
            </w:pPr>
          </w:p>
          <w:p w:rsidR="00162B93" w:rsidRPr="001877F5" w:rsidRDefault="00162B93" w:rsidP="00162B93">
            <w:pPr>
              <w:ind w:left="-36"/>
              <w:jc w:val="center"/>
              <w:rPr>
                <w:sz w:val="27"/>
                <w:szCs w:val="27"/>
              </w:rPr>
            </w:pPr>
          </w:p>
          <w:p w:rsidR="00162B93" w:rsidRPr="001877F5" w:rsidRDefault="001877F5" w:rsidP="00162B93">
            <w:pPr>
              <w:ind w:left="-36"/>
              <w:jc w:val="center"/>
              <w:rPr>
                <w:sz w:val="27"/>
                <w:szCs w:val="27"/>
              </w:rPr>
            </w:pPr>
            <w:r w:rsidRPr="001877F5">
              <w:rPr>
                <w:sz w:val="27"/>
                <w:szCs w:val="27"/>
              </w:rPr>
              <w:t>25 124 050,00</w:t>
            </w:r>
          </w:p>
          <w:p w:rsidR="00162B93" w:rsidRPr="001877F5" w:rsidRDefault="00162B93" w:rsidP="00162B93">
            <w:pPr>
              <w:ind w:left="-36"/>
              <w:jc w:val="center"/>
              <w:rPr>
                <w:sz w:val="27"/>
                <w:szCs w:val="27"/>
              </w:rPr>
            </w:pPr>
          </w:p>
          <w:p w:rsidR="00162B93" w:rsidRPr="001877F5" w:rsidRDefault="00162B93" w:rsidP="00162B93">
            <w:pPr>
              <w:ind w:left="-36"/>
              <w:jc w:val="center"/>
              <w:rPr>
                <w:sz w:val="27"/>
                <w:szCs w:val="27"/>
              </w:rPr>
            </w:pPr>
          </w:p>
          <w:p w:rsidR="00162B93" w:rsidRPr="005F1366" w:rsidRDefault="001877F5" w:rsidP="006E0F71">
            <w:pPr>
              <w:ind w:left="-36"/>
              <w:jc w:val="center"/>
              <w:rPr>
                <w:sz w:val="27"/>
                <w:szCs w:val="27"/>
              </w:rPr>
            </w:pPr>
            <w:r w:rsidRPr="001877F5">
              <w:rPr>
                <w:sz w:val="27"/>
                <w:szCs w:val="27"/>
              </w:rPr>
              <w:t>5 475 000,00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682B41">
          <w:headerReference w:type="even" r:id="rId8"/>
          <w:headerReference w:type="default" r:id="rId9"/>
          <w:pgSz w:w="11907" w:h="16840" w:code="9"/>
          <w:pgMar w:top="851" w:right="851" w:bottom="851" w:left="1418" w:header="437"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142884">
        <w:rPr>
          <w:b w:val="0"/>
          <w:sz w:val="27"/>
          <w:szCs w:val="27"/>
          <w:lang w:val="uk-UA"/>
        </w:rPr>
        <w:t>4</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3C08BB">
        <w:rPr>
          <w:b/>
          <w:sz w:val="24"/>
        </w:rPr>
        <w:t>4</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44"/>
        <w:gridCol w:w="2848"/>
        <w:gridCol w:w="696"/>
        <w:gridCol w:w="1989"/>
        <w:gridCol w:w="1884"/>
        <w:gridCol w:w="1624"/>
        <w:gridCol w:w="2658"/>
      </w:tblGrid>
      <w:tr w:rsidR="000F3298" w:rsidRPr="0043453C" w:rsidTr="007D794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1884"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1624" w:type="dxa"/>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 xml:space="preserve"> грн у тому числі:</w:t>
            </w:r>
          </w:p>
          <w:p w:rsidR="00BA7EA4" w:rsidRPr="0043453C" w:rsidRDefault="00BA7EA4" w:rsidP="007A11EE">
            <w:pPr>
              <w:jc w:val="center"/>
              <w:rPr>
                <w:color w:val="000000"/>
                <w:sz w:val="24"/>
              </w:rPr>
            </w:pPr>
          </w:p>
        </w:tc>
        <w:tc>
          <w:tcPr>
            <w:tcW w:w="2658" w:type="dxa"/>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0F3298" w:rsidRPr="0043453C" w:rsidTr="007D794C">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засобами;</w:t>
            </w:r>
          </w:p>
          <w:p w:rsidR="00BA7EA4" w:rsidRPr="0043453C" w:rsidRDefault="009447F1" w:rsidP="009447F1">
            <w:pPr>
              <w:rPr>
                <w:color w:val="000000"/>
                <w:sz w:val="24"/>
              </w:rPr>
            </w:pPr>
            <w:r w:rsidRPr="004B54BD">
              <w:rPr>
                <w:color w:val="000000"/>
                <w:sz w:val="24"/>
              </w:rPr>
              <w:t>4.</w:t>
            </w:r>
            <w:r w:rsidRPr="009447F1">
              <w:rPr>
                <w:color w:val="000000"/>
                <w:sz w:val="24"/>
              </w:rPr>
              <w:t>Закупівля необхідного обсягу  витратних матеріалів та інвентарю</w:t>
            </w:r>
            <w:r>
              <w:rPr>
                <w:color w:val="000000"/>
                <w:sz w:val="24"/>
              </w:rPr>
              <w:t xml:space="preserve">, миючих засобів і </w:t>
            </w:r>
            <w:proofErr w:type="spellStart"/>
            <w:r>
              <w:rPr>
                <w:color w:val="000000"/>
                <w:sz w:val="24"/>
              </w:rPr>
              <w:t>т.п</w:t>
            </w:r>
            <w:proofErr w:type="spellEnd"/>
            <w:r>
              <w:rPr>
                <w:color w:val="000000"/>
                <w:sz w:val="24"/>
              </w:rPr>
              <w:t>.</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3C08BB">
              <w:rPr>
                <w:color w:val="000000"/>
                <w:sz w:val="24"/>
              </w:rPr>
              <w:t>4</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323486" w:rsidRPr="007F16AA" w:rsidRDefault="009447F1" w:rsidP="0041428F">
            <w:pPr>
              <w:jc w:val="center"/>
              <w:rPr>
                <w:b/>
                <w:sz w:val="24"/>
                <w:lang w:val="ru-RU"/>
              </w:rPr>
            </w:pPr>
            <w:r>
              <w:rPr>
                <w:b/>
                <w:sz w:val="24"/>
                <w:lang w:val="ru-RU"/>
              </w:rPr>
              <w:t>3</w:t>
            </w:r>
            <w:r w:rsidR="007D794C">
              <w:rPr>
                <w:b/>
                <w:sz w:val="24"/>
                <w:lang w:val="ru-RU"/>
              </w:rPr>
              <w:t>25</w:t>
            </w:r>
            <w:r w:rsidR="003C08BB" w:rsidRPr="007F16AA">
              <w:rPr>
                <w:b/>
                <w:sz w:val="24"/>
                <w:lang w:val="ru-RU"/>
              </w:rPr>
              <w:t>000</w:t>
            </w: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D02BD" w:rsidRDefault="003D02BD" w:rsidP="0041428F">
            <w:pPr>
              <w:jc w:val="center"/>
              <w:rPr>
                <w:b/>
                <w:sz w:val="24"/>
                <w:lang w:val="ru-RU"/>
              </w:rPr>
            </w:pPr>
          </w:p>
          <w:p w:rsidR="00323486" w:rsidRDefault="007F16AA" w:rsidP="0041428F">
            <w:pPr>
              <w:jc w:val="center"/>
              <w:rPr>
                <w:sz w:val="24"/>
                <w:lang w:val="ru-RU"/>
              </w:rPr>
            </w:pPr>
            <w:r>
              <w:rPr>
                <w:b/>
                <w:sz w:val="24"/>
                <w:lang w:val="ru-RU"/>
              </w:rPr>
              <w:t>6</w:t>
            </w:r>
            <w:r w:rsidR="003C08BB">
              <w:rPr>
                <w:b/>
                <w:sz w:val="24"/>
                <w:lang w:val="ru-RU"/>
              </w:rPr>
              <w:t>0</w:t>
            </w:r>
            <w:r w:rsidR="00323486" w:rsidRPr="002B35FD">
              <w:rPr>
                <w:b/>
                <w:sz w:val="24"/>
                <w:lang w:val="ru-RU"/>
              </w:rPr>
              <w:t>000</w:t>
            </w:r>
          </w:p>
          <w:p w:rsidR="0041428F" w:rsidRDefault="0041428F" w:rsidP="0041428F">
            <w:pPr>
              <w:jc w:val="center"/>
              <w:rPr>
                <w:sz w:val="24"/>
                <w:lang w:val="ru-RU"/>
              </w:rPr>
            </w:pPr>
          </w:p>
          <w:p w:rsidR="00323486" w:rsidRDefault="00323486" w:rsidP="0041428F">
            <w:pPr>
              <w:jc w:val="center"/>
              <w:rPr>
                <w:sz w:val="24"/>
                <w:lang w:val="ru-RU"/>
              </w:rPr>
            </w:pPr>
          </w:p>
          <w:p w:rsidR="00C57936" w:rsidRDefault="00C57936" w:rsidP="0041428F">
            <w:pPr>
              <w:jc w:val="center"/>
              <w:rPr>
                <w:sz w:val="24"/>
                <w:lang w:val="ru-RU"/>
              </w:rPr>
            </w:pPr>
          </w:p>
          <w:p w:rsidR="009447F1" w:rsidRPr="009447F1" w:rsidRDefault="009447F1" w:rsidP="0041428F">
            <w:pPr>
              <w:jc w:val="center"/>
              <w:rPr>
                <w:b/>
                <w:sz w:val="24"/>
                <w:lang w:val="ru-RU"/>
              </w:rPr>
            </w:pPr>
            <w:r w:rsidRPr="009447F1">
              <w:rPr>
                <w:b/>
                <w:sz w:val="24"/>
                <w:lang w:val="ru-RU"/>
              </w:rPr>
              <w:t>400000</w:t>
            </w:r>
          </w:p>
          <w:p w:rsidR="00323486" w:rsidRPr="00323486" w:rsidRDefault="00323486" w:rsidP="0041428F">
            <w:pPr>
              <w:jc w:val="center"/>
              <w:rPr>
                <w:sz w:val="24"/>
                <w:lang w:val="ru-RU"/>
              </w:rPr>
            </w:pPr>
          </w:p>
        </w:tc>
        <w:tc>
          <w:tcPr>
            <w:tcW w:w="2658" w:type="dxa"/>
            <w:shd w:val="clear" w:color="auto" w:fill="auto"/>
          </w:tcPr>
          <w:p w:rsidR="00BA7EA4" w:rsidRPr="0043453C" w:rsidRDefault="00BA7EA4" w:rsidP="0041428F">
            <w:pPr>
              <w:rPr>
                <w:color w:val="000000"/>
                <w:sz w:val="24"/>
              </w:rPr>
            </w:pPr>
            <w:r w:rsidRPr="0043453C">
              <w:rPr>
                <w:sz w:val="24"/>
                <w:szCs w:val="24"/>
              </w:rPr>
              <w:t>1.</w:t>
            </w:r>
            <w:r w:rsidR="00EE45DE">
              <w:t>З</w:t>
            </w:r>
            <w:r w:rsidR="00EE45DE" w:rsidRPr="00EE45DE">
              <w:rPr>
                <w:sz w:val="24"/>
                <w:szCs w:val="24"/>
              </w:rPr>
              <w:t xml:space="preserve">міцнення матеріально-технічної, науково-методичної бази навчальних закладів </w:t>
            </w:r>
            <w:r w:rsidR="00EE45DE">
              <w:rPr>
                <w:sz w:val="24"/>
                <w:szCs w:val="24"/>
              </w:rPr>
              <w:t xml:space="preserve">та </w:t>
            </w:r>
            <w:r w:rsidRPr="0043453C">
              <w:rPr>
                <w:sz w:val="24"/>
                <w:szCs w:val="24"/>
              </w:rPr>
              <w:t>створення безпечного розвивального освітнього середовища</w:t>
            </w:r>
          </w:p>
          <w:p w:rsidR="00BA7EA4" w:rsidRPr="0043453C" w:rsidRDefault="00BA7EA4" w:rsidP="00EE45DE">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r w:rsidR="00EE45DE" w:rsidRPr="0043453C">
              <w:rPr>
                <w:color w:val="000000"/>
                <w:sz w:val="24"/>
              </w:rPr>
              <w:t xml:space="preserve"> </w:t>
            </w:r>
          </w:p>
        </w:tc>
      </w:tr>
      <w:tr w:rsidR="000F3298" w:rsidRPr="0043453C" w:rsidTr="007D794C">
        <w:tc>
          <w:tcPr>
            <w:tcW w:w="0" w:type="auto"/>
            <w:shd w:val="clear" w:color="auto" w:fill="auto"/>
          </w:tcPr>
          <w:p w:rsidR="00BA7EA4" w:rsidRPr="0043453C" w:rsidRDefault="00BA7EA4" w:rsidP="0041428F">
            <w:pPr>
              <w:rPr>
                <w:color w:val="000000"/>
                <w:sz w:val="24"/>
              </w:rPr>
            </w:pPr>
            <w:r w:rsidRPr="0043453C">
              <w:rPr>
                <w:color w:val="000000"/>
                <w:sz w:val="24"/>
              </w:rPr>
              <w:t>2.</w:t>
            </w:r>
          </w:p>
        </w:tc>
        <w:tc>
          <w:tcPr>
            <w:tcW w:w="0" w:type="auto"/>
            <w:shd w:val="clear" w:color="auto" w:fill="auto"/>
          </w:tcPr>
          <w:p w:rsidR="00BA7EA4" w:rsidRPr="0043453C" w:rsidRDefault="00BA7EA4" w:rsidP="0041428F">
            <w:pPr>
              <w:rPr>
                <w:color w:val="000000"/>
                <w:sz w:val="24"/>
              </w:rPr>
            </w:pPr>
            <w:r w:rsidRPr="0043453C">
              <w:rPr>
                <w:color w:val="000000"/>
                <w:sz w:val="24"/>
              </w:rPr>
              <w:t xml:space="preserve">Забезпечення розкриття кадрового потенціалу </w:t>
            </w:r>
            <w:r w:rsidRPr="0043453C">
              <w:rPr>
                <w:color w:val="000000"/>
                <w:sz w:val="24"/>
              </w:rPr>
              <w:lastRenderedPageBreak/>
              <w:t>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lastRenderedPageBreak/>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202</w:t>
            </w:r>
            <w:r w:rsidR="003C08BB">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lastRenderedPageBreak/>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 xml:space="preserve">Бюджет Авангардівської селищної </w:t>
            </w:r>
            <w:r w:rsidRPr="0043453C">
              <w:rPr>
                <w:color w:val="000000"/>
                <w:sz w:val="24"/>
              </w:rPr>
              <w:lastRenderedPageBreak/>
              <w:t>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BA7EA4" w:rsidP="0041428F">
            <w:pPr>
              <w:jc w:val="center"/>
              <w:rPr>
                <w:b/>
                <w:sz w:val="24"/>
                <w:lang w:val="ru-RU"/>
              </w:rPr>
            </w:pPr>
          </w:p>
        </w:tc>
        <w:tc>
          <w:tcPr>
            <w:tcW w:w="2658" w:type="dxa"/>
            <w:shd w:val="clear" w:color="auto" w:fill="auto"/>
          </w:tcPr>
          <w:p w:rsidR="00BA7EA4" w:rsidRPr="0043453C" w:rsidRDefault="00BA7EA4" w:rsidP="0041428F">
            <w:pPr>
              <w:rPr>
                <w:sz w:val="24"/>
                <w:szCs w:val="24"/>
              </w:rPr>
            </w:pPr>
            <w:r w:rsidRPr="0043453C">
              <w:rPr>
                <w:sz w:val="24"/>
                <w:szCs w:val="24"/>
              </w:rPr>
              <w:t xml:space="preserve">1. Здійснення підвищення кваліфікації 100% </w:t>
            </w:r>
            <w:r w:rsidRPr="0043453C">
              <w:rPr>
                <w:sz w:val="24"/>
                <w:szCs w:val="24"/>
              </w:rPr>
              <w:lastRenderedPageBreak/>
              <w:t>педагогічних працівників ЗДО</w:t>
            </w:r>
          </w:p>
        </w:tc>
      </w:tr>
      <w:tr w:rsidR="000F3298" w:rsidRPr="0043453C" w:rsidTr="007D794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3C08BB">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BA7EA4" w:rsidRPr="0043453C" w:rsidRDefault="009447F1" w:rsidP="009447F1">
            <w:pPr>
              <w:rPr>
                <w:color w:val="000000"/>
                <w:sz w:val="24"/>
              </w:rPr>
            </w:pPr>
            <w:r>
              <w:rPr>
                <w:color w:val="000000"/>
                <w:sz w:val="24"/>
              </w:rPr>
              <w:t>Інші</w:t>
            </w:r>
            <w:r w:rsidR="0041428F">
              <w:rPr>
                <w:color w:val="000000"/>
                <w:sz w:val="24"/>
              </w:rPr>
              <w:t xml:space="preserve"> джерел</w:t>
            </w:r>
            <w:r>
              <w:rPr>
                <w:color w:val="000000"/>
                <w:sz w:val="24"/>
              </w:rPr>
              <w:t>а</w:t>
            </w:r>
            <w:r w:rsidR="0041428F">
              <w:rPr>
                <w:color w:val="000000"/>
                <w:sz w:val="24"/>
              </w:rPr>
              <w:t xml:space="preserve"> (батьківська плата за харчування дітей)</w:t>
            </w:r>
            <w:r w:rsidRPr="0043453C">
              <w:rPr>
                <w:color w:val="000000"/>
                <w:sz w:val="24"/>
              </w:rPr>
              <w:t xml:space="preserve"> </w:t>
            </w:r>
          </w:p>
        </w:tc>
        <w:tc>
          <w:tcPr>
            <w:tcW w:w="1624" w:type="dxa"/>
            <w:shd w:val="clear" w:color="auto" w:fill="auto"/>
          </w:tcPr>
          <w:p w:rsidR="00BA7EA4" w:rsidRPr="00981A23" w:rsidRDefault="003C08BB" w:rsidP="0041428F">
            <w:pPr>
              <w:jc w:val="center"/>
              <w:rPr>
                <w:b/>
                <w:color w:val="000000"/>
                <w:sz w:val="24"/>
              </w:rPr>
            </w:pPr>
            <w:r>
              <w:rPr>
                <w:b/>
                <w:color w:val="000000"/>
                <w:sz w:val="24"/>
              </w:rPr>
              <w:t>5475</w:t>
            </w:r>
            <w:r w:rsidR="0041428F" w:rsidRPr="00981A23">
              <w:rPr>
                <w:b/>
                <w:color w:val="000000"/>
                <w:sz w:val="24"/>
              </w:rPr>
              <w:t>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3C08BB" w:rsidP="0041428F">
            <w:pPr>
              <w:jc w:val="center"/>
              <w:rPr>
                <w:b/>
                <w:color w:val="000000"/>
                <w:sz w:val="24"/>
              </w:rPr>
            </w:pPr>
            <w:r>
              <w:rPr>
                <w:b/>
                <w:color w:val="000000"/>
                <w:sz w:val="24"/>
              </w:rPr>
              <w:t>5475</w:t>
            </w:r>
            <w:r w:rsidR="00981A23" w:rsidRPr="00981A23">
              <w:rPr>
                <w:b/>
                <w:color w:val="000000"/>
                <w:sz w:val="24"/>
              </w:rPr>
              <w:t>0</w:t>
            </w:r>
            <w:r w:rsidR="0041428F" w:rsidRPr="00981A23">
              <w:rPr>
                <w:b/>
                <w:color w:val="000000"/>
                <w:sz w:val="24"/>
              </w:rPr>
              <w:t>00</w:t>
            </w:r>
          </w:p>
          <w:p w:rsidR="0041428F" w:rsidRPr="00981A23" w:rsidRDefault="0041428F" w:rsidP="0041428F">
            <w:pPr>
              <w:jc w:val="center"/>
              <w:rPr>
                <w:b/>
                <w:color w:val="000000"/>
                <w:sz w:val="24"/>
              </w:rPr>
            </w:pPr>
          </w:p>
          <w:p w:rsidR="0041428F" w:rsidRDefault="0041428F" w:rsidP="0041428F">
            <w:pPr>
              <w:jc w:val="center"/>
              <w:rPr>
                <w:color w:val="000000"/>
                <w:sz w:val="24"/>
              </w:rPr>
            </w:pPr>
          </w:p>
          <w:p w:rsidR="004B5E7E" w:rsidRPr="00A178AF" w:rsidRDefault="004B5E7E" w:rsidP="0041428F">
            <w:pPr>
              <w:jc w:val="center"/>
              <w:rPr>
                <w:b/>
                <w:color w:val="000000"/>
                <w:sz w:val="24"/>
              </w:rPr>
            </w:pPr>
          </w:p>
        </w:tc>
        <w:tc>
          <w:tcPr>
            <w:tcW w:w="2658" w:type="dxa"/>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0F3298" w:rsidRPr="0043453C" w:rsidTr="007D794C">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D5B67" w:rsidRPr="00323486" w:rsidRDefault="00BA7EA4" w:rsidP="00BD5B67">
            <w:pPr>
              <w:rPr>
                <w:color w:val="000000"/>
                <w:sz w:val="24"/>
              </w:rPr>
            </w:pPr>
            <w:r w:rsidRPr="0043453C">
              <w:rPr>
                <w:color w:val="000000"/>
                <w:sz w:val="24"/>
              </w:rPr>
              <w:t>2.</w:t>
            </w:r>
            <w:r w:rsidR="00BD5B67" w:rsidRPr="00323486">
              <w:rPr>
                <w:color w:val="000000"/>
                <w:sz w:val="24"/>
              </w:rPr>
              <w:t xml:space="preserve"> . Забезпечення закладів </w:t>
            </w:r>
            <w:r w:rsidR="00BD5B67">
              <w:rPr>
                <w:color w:val="000000"/>
                <w:sz w:val="24"/>
              </w:rPr>
              <w:t xml:space="preserve">дошкільної </w:t>
            </w:r>
            <w:r w:rsidR="00BD5B67" w:rsidRPr="00323486">
              <w:rPr>
                <w:color w:val="000000"/>
                <w:sz w:val="24"/>
              </w:rPr>
              <w:t xml:space="preserve">освіти </w:t>
            </w:r>
            <w:r w:rsidR="00BD5B67">
              <w:rPr>
                <w:color w:val="000000"/>
                <w:sz w:val="24"/>
              </w:rPr>
              <w:t>якісним</w:t>
            </w:r>
            <w:r w:rsidR="00BD5B67" w:rsidRPr="00323486">
              <w:rPr>
                <w:color w:val="000000"/>
                <w:sz w:val="24"/>
              </w:rPr>
              <w:t xml:space="preserve"> Інтернетом та  оплата за користування ним</w:t>
            </w:r>
          </w:p>
          <w:p w:rsidR="00304337" w:rsidRDefault="00304337" w:rsidP="00BD5B67">
            <w:pPr>
              <w:rPr>
                <w:color w:val="000000"/>
                <w:sz w:val="24"/>
              </w:rPr>
            </w:pPr>
            <w:r>
              <w:rPr>
                <w:color w:val="000000"/>
                <w:sz w:val="24"/>
              </w:rPr>
              <w:t>3</w:t>
            </w:r>
            <w:r w:rsidR="00BD5B67" w:rsidRPr="0043453C">
              <w:rPr>
                <w:color w:val="000000"/>
                <w:sz w:val="24"/>
              </w:rPr>
              <w:t>. Забезпечення функціонування сайтів</w:t>
            </w:r>
            <w:r w:rsidR="00BA7EA4" w:rsidRPr="0043453C">
              <w:rPr>
                <w:color w:val="000000"/>
                <w:sz w:val="24"/>
              </w:rPr>
              <w:t> </w:t>
            </w:r>
          </w:p>
          <w:p w:rsidR="00BA7EA4" w:rsidRPr="0043453C" w:rsidRDefault="00304337" w:rsidP="00304337">
            <w:pPr>
              <w:rPr>
                <w:color w:val="000000"/>
                <w:sz w:val="24"/>
              </w:rPr>
            </w:pPr>
            <w:r>
              <w:rPr>
                <w:color w:val="000000"/>
                <w:sz w:val="24"/>
              </w:rPr>
              <w:t xml:space="preserve">4. </w:t>
            </w:r>
            <w:r w:rsidR="00BA7EA4" w:rsidRPr="0043453C">
              <w:rPr>
                <w:color w:val="000000"/>
                <w:sz w:val="24"/>
              </w:rPr>
              <w:t xml:space="preserve">Створення сайтів для закладів дошкільної освіти.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7D794C">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323486" w:rsidRPr="00304337" w:rsidRDefault="00323486" w:rsidP="0041428F">
            <w:pPr>
              <w:jc w:val="center"/>
              <w:rPr>
                <w:color w:val="000000"/>
                <w:sz w:val="24"/>
              </w:rPr>
            </w:pPr>
          </w:p>
          <w:p w:rsidR="00323486" w:rsidRPr="00304337" w:rsidRDefault="00323486" w:rsidP="0041428F">
            <w:pPr>
              <w:jc w:val="center"/>
              <w:rPr>
                <w:color w:val="000000"/>
                <w:sz w:val="24"/>
              </w:rPr>
            </w:pPr>
          </w:p>
          <w:p w:rsidR="0041428F" w:rsidRPr="00304337" w:rsidRDefault="0041428F" w:rsidP="0041428F">
            <w:pPr>
              <w:jc w:val="center"/>
              <w:rPr>
                <w:color w:val="000000"/>
                <w:sz w:val="24"/>
              </w:rPr>
            </w:pPr>
          </w:p>
          <w:p w:rsidR="0041428F" w:rsidRPr="00304337" w:rsidRDefault="0041428F" w:rsidP="0041428F">
            <w:pPr>
              <w:jc w:val="center"/>
              <w:rPr>
                <w:color w:val="000000"/>
                <w:sz w:val="24"/>
              </w:rPr>
            </w:pPr>
          </w:p>
          <w:p w:rsidR="00323486" w:rsidRPr="00304337" w:rsidRDefault="00981A23" w:rsidP="0041428F">
            <w:pPr>
              <w:jc w:val="center"/>
              <w:rPr>
                <w:b/>
                <w:color w:val="000000"/>
                <w:sz w:val="24"/>
              </w:rPr>
            </w:pPr>
            <w:r w:rsidRPr="00304337">
              <w:rPr>
                <w:b/>
                <w:color w:val="000000"/>
                <w:sz w:val="24"/>
              </w:rPr>
              <w:t>60</w:t>
            </w:r>
            <w:r w:rsidR="00AA36D0" w:rsidRPr="00304337">
              <w:rPr>
                <w:b/>
                <w:color w:val="000000"/>
                <w:sz w:val="24"/>
              </w:rPr>
              <w:t>0</w:t>
            </w:r>
            <w:r w:rsidR="00323486" w:rsidRPr="00304337">
              <w:rPr>
                <w:b/>
                <w:color w:val="000000"/>
                <w:sz w:val="24"/>
              </w:rPr>
              <w:t>00</w:t>
            </w:r>
          </w:p>
          <w:p w:rsidR="00BA7EA4" w:rsidRPr="0043453C" w:rsidRDefault="00BA7EA4" w:rsidP="0041428F">
            <w:pPr>
              <w:jc w:val="center"/>
              <w:rPr>
                <w:sz w:val="24"/>
              </w:rPr>
            </w:pPr>
          </w:p>
        </w:tc>
        <w:tc>
          <w:tcPr>
            <w:tcW w:w="2658" w:type="dxa"/>
            <w:shd w:val="clear" w:color="auto" w:fill="auto"/>
          </w:tcPr>
          <w:p w:rsidR="003D673C" w:rsidRPr="0043453C" w:rsidRDefault="00BA7EA4" w:rsidP="003D673C">
            <w:pPr>
              <w:rPr>
                <w:color w:val="000000"/>
                <w:sz w:val="24"/>
              </w:rPr>
            </w:pPr>
            <w:r w:rsidRPr="0043453C">
              <w:rPr>
                <w:color w:val="000000"/>
                <w:sz w:val="24"/>
              </w:rPr>
              <w:t>1</w:t>
            </w:r>
            <w:r w:rsidR="003D673C">
              <w:t xml:space="preserve"> </w:t>
            </w:r>
            <w:r w:rsidR="003D673C" w:rsidRPr="003D673C">
              <w:rPr>
                <w:color w:val="000000"/>
                <w:sz w:val="24"/>
              </w:rPr>
              <w:t>Підвищення якості освіти через подальше впровадження інформаційно-комунікаційних технологій,</w:t>
            </w:r>
          </w:p>
          <w:p w:rsidR="00BA7EA4" w:rsidRPr="0043453C" w:rsidRDefault="00BA7EA4" w:rsidP="003C08BB">
            <w:pPr>
              <w:rPr>
                <w:color w:val="000000"/>
                <w:sz w:val="24"/>
              </w:rPr>
            </w:pPr>
          </w:p>
        </w:tc>
      </w:tr>
      <w:tr w:rsidR="000F3298" w:rsidRPr="0043453C" w:rsidTr="007D794C">
        <w:tc>
          <w:tcPr>
            <w:tcW w:w="0" w:type="auto"/>
            <w:shd w:val="clear" w:color="auto" w:fill="auto"/>
          </w:tcPr>
          <w:p w:rsidR="00BA7EA4" w:rsidRPr="0043453C" w:rsidRDefault="00BA7EA4" w:rsidP="0041428F">
            <w:pPr>
              <w:rPr>
                <w:sz w:val="24"/>
              </w:rPr>
            </w:pPr>
            <w:r w:rsidRPr="0043453C">
              <w:rPr>
                <w:color w:val="000000"/>
                <w:sz w:val="24"/>
              </w:rPr>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7F16AA">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BA7EA4" w:rsidRPr="00981A23" w:rsidRDefault="007F16AA" w:rsidP="0041428F">
            <w:pPr>
              <w:jc w:val="center"/>
              <w:rPr>
                <w:b/>
                <w:color w:val="000000"/>
                <w:sz w:val="24"/>
                <w:lang w:val="ru-RU"/>
              </w:rPr>
            </w:pPr>
            <w:r>
              <w:rPr>
                <w:b/>
                <w:color w:val="000000"/>
                <w:sz w:val="24"/>
                <w:lang w:val="ru-RU"/>
              </w:rPr>
              <w:t>25</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2658" w:type="dxa"/>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003C08BB">
              <w:rPr>
                <w:sz w:val="24"/>
              </w:rPr>
              <w:t xml:space="preserve">ЛЕГО </w:t>
            </w:r>
            <w:r w:rsidRPr="0043453C">
              <w:rPr>
                <w:sz w:val="24"/>
              </w:rPr>
              <w:t xml:space="preserve"> для кожного ЗДО.</w:t>
            </w:r>
          </w:p>
          <w:p w:rsidR="00BA7EA4" w:rsidRPr="0043453C" w:rsidRDefault="00BA7EA4" w:rsidP="0041428F">
            <w:pPr>
              <w:rPr>
                <w:sz w:val="24"/>
              </w:rPr>
            </w:pPr>
            <w:r w:rsidRPr="0043453C">
              <w:rPr>
                <w:color w:val="000000"/>
                <w:sz w:val="24"/>
              </w:rPr>
              <w:t xml:space="preserve"> </w:t>
            </w:r>
          </w:p>
        </w:tc>
      </w:tr>
      <w:tr w:rsidR="009447F1" w:rsidRPr="0043453C" w:rsidTr="009447F1">
        <w:trPr>
          <w:trHeight w:val="10773"/>
        </w:trPr>
        <w:tc>
          <w:tcPr>
            <w:tcW w:w="0" w:type="auto"/>
            <w:shd w:val="clear" w:color="auto" w:fill="auto"/>
          </w:tcPr>
          <w:p w:rsidR="009447F1" w:rsidRPr="0043453C" w:rsidRDefault="009447F1" w:rsidP="0041428F">
            <w:pPr>
              <w:rPr>
                <w:color w:val="000000"/>
                <w:sz w:val="24"/>
              </w:rPr>
            </w:pPr>
            <w:r w:rsidRPr="0043453C">
              <w:rPr>
                <w:color w:val="000000"/>
                <w:sz w:val="24"/>
              </w:rPr>
              <w:lastRenderedPageBreak/>
              <w:t>6.</w:t>
            </w:r>
          </w:p>
        </w:tc>
        <w:tc>
          <w:tcPr>
            <w:tcW w:w="0" w:type="auto"/>
            <w:shd w:val="clear" w:color="auto" w:fill="auto"/>
          </w:tcPr>
          <w:p w:rsidR="009447F1" w:rsidRPr="0043453C" w:rsidRDefault="009447F1"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9447F1" w:rsidRPr="0043453C" w:rsidRDefault="009447F1"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9447F1" w:rsidRDefault="009447F1" w:rsidP="0041428F">
            <w:pPr>
              <w:ind w:left="29"/>
              <w:rPr>
                <w:sz w:val="24"/>
              </w:rPr>
            </w:pPr>
            <w:r>
              <w:rPr>
                <w:sz w:val="24"/>
              </w:rPr>
              <w:t>2</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p>
          <w:p w:rsidR="009447F1" w:rsidRDefault="009447F1" w:rsidP="007F16AA">
            <w:pPr>
              <w:ind w:left="29"/>
              <w:rPr>
                <w:sz w:val="24"/>
              </w:rPr>
            </w:pPr>
            <w:r>
              <w:rPr>
                <w:sz w:val="24"/>
              </w:rPr>
              <w:t>3.</w:t>
            </w:r>
            <w:r w:rsidRPr="00AF5933">
              <w:rPr>
                <w:sz w:val="24"/>
              </w:rPr>
              <w:t xml:space="preserve"> Інше обслуговування  матеріально-технічної бази ЗДО та підтримка її у задовільному стані</w:t>
            </w:r>
          </w:p>
          <w:p w:rsidR="009447F1" w:rsidRDefault="009447F1" w:rsidP="007F16AA">
            <w:pPr>
              <w:ind w:left="29"/>
              <w:rPr>
                <w:sz w:val="24"/>
              </w:rPr>
            </w:pPr>
            <w:r>
              <w:rPr>
                <w:sz w:val="24"/>
              </w:rPr>
              <w:t>4</w:t>
            </w:r>
            <w:r w:rsidRPr="000F3298">
              <w:rPr>
                <w:sz w:val="24"/>
              </w:rPr>
              <w:t xml:space="preserve">. Забезпечення </w:t>
            </w:r>
            <w:r>
              <w:rPr>
                <w:sz w:val="24"/>
              </w:rPr>
              <w:t>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(обслуговування генераторів)</w:t>
            </w:r>
          </w:p>
          <w:p w:rsidR="009447F1" w:rsidRPr="00AF5933" w:rsidRDefault="009447F1" w:rsidP="00AF5933">
            <w:pPr>
              <w:ind w:left="29"/>
              <w:rPr>
                <w:sz w:val="24"/>
              </w:rPr>
            </w:pPr>
            <w:r>
              <w:rPr>
                <w:sz w:val="24"/>
              </w:rPr>
              <w:t>5</w:t>
            </w:r>
            <w:r w:rsidRPr="00AF5933">
              <w:rPr>
                <w:sz w:val="24"/>
              </w:rPr>
              <w:t xml:space="preserve">. Функціональне навчання з питань пожежної безпеки та </w:t>
            </w:r>
          </w:p>
          <w:p w:rsidR="009447F1" w:rsidRPr="0043453C" w:rsidRDefault="009447F1" w:rsidP="00AF5933">
            <w:pPr>
              <w:ind w:left="29"/>
              <w:rPr>
                <w:sz w:val="24"/>
              </w:rPr>
            </w:pPr>
            <w:r w:rsidRPr="00AF5933">
              <w:rPr>
                <w:sz w:val="24"/>
              </w:rPr>
              <w:t>цивільного захисту.</w:t>
            </w:r>
          </w:p>
        </w:tc>
        <w:tc>
          <w:tcPr>
            <w:tcW w:w="0" w:type="auto"/>
            <w:shd w:val="clear" w:color="auto" w:fill="auto"/>
          </w:tcPr>
          <w:p w:rsidR="009447F1" w:rsidRPr="0043453C" w:rsidRDefault="009447F1" w:rsidP="007F16AA">
            <w:pPr>
              <w:rPr>
                <w:color w:val="000000"/>
                <w:sz w:val="24"/>
              </w:rPr>
            </w:pPr>
            <w:r w:rsidRPr="0043453C">
              <w:rPr>
                <w:color w:val="000000"/>
                <w:sz w:val="24"/>
              </w:rPr>
              <w:t>202</w:t>
            </w:r>
            <w:r>
              <w:rPr>
                <w:color w:val="000000"/>
                <w:sz w:val="24"/>
              </w:rPr>
              <w:t>4</w:t>
            </w:r>
          </w:p>
        </w:tc>
        <w:tc>
          <w:tcPr>
            <w:tcW w:w="0" w:type="auto"/>
            <w:shd w:val="clear" w:color="auto" w:fill="auto"/>
          </w:tcPr>
          <w:p w:rsidR="009447F1" w:rsidRPr="0043453C" w:rsidRDefault="009447F1"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9447F1" w:rsidRPr="0043453C" w:rsidRDefault="009447F1" w:rsidP="0041428F">
            <w:pPr>
              <w:rPr>
                <w:sz w:val="24"/>
              </w:rPr>
            </w:pPr>
            <w:r w:rsidRPr="0043453C">
              <w:rPr>
                <w:color w:val="000000"/>
                <w:sz w:val="24"/>
              </w:rPr>
              <w:t>Бюджет Авангардівської селищної територіальної громади</w:t>
            </w:r>
          </w:p>
          <w:p w:rsidR="009447F1" w:rsidRPr="0043453C" w:rsidRDefault="009447F1" w:rsidP="0041428F">
            <w:pPr>
              <w:rPr>
                <w:color w:val="000000"/>
                <w:sz w:val="24"/>
              </w:rPr>
            </w:pPr>
          </w:p>
        </w:tc>
        <w:tc>
          <w:tcPr>
            <w:tcW w:w="1624" w:type="dxa"/>
            <w:shd w:val="clear" w:color="auto" w:fill="auto"/>
          </w:tcPr>
          <w:p w:rsidR="009447F1" w:rsidRPr="007D794C" w:rsidRDefault="009447F1" w:rsidP="0041428F">
            <w:pPr>
              <w:jc w:val="center"/>
              <w:rPr>
                <w:b/>
                <w:color w:val="000000"/>
                <w:sz w:val="24"/>
                <w:lang w:val="ru-RU"/>
              </w:rPr>
            </w:pPr>
            <w:r w:rsidRPr="007D794C">
              <w:rPr>
                <w:b/>
                <w:color w:val="000000"/>
                <w:sz w:val="24"/>
                <w:lang w:val="ru-RU"/>
              </w:rPr>
              <w:t>440000</w:t>
            </w: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9447F1" w:rsidRPr="00AA36D0" w:rsidRDefault="009447F1" w:rsidP="0041428F">
            <w:pPr>
              <w:jc w:val="center"/>
              <w:rPr>
                <w:b/>
                <w:color w:val="000000"/>
                <w:sz w:val="24"/>
                <w:lang w:val="ru-RU"/>
              </w:rPr>
            </w:pPr>
            <w:r>
              <w:rPr>
                <w:b/>
                <w:color w:val="000000"/>
                <w:sz w:val="24"/>
              </w:rPr>
              <w:t>25000</w:t>
            </w:r>
          </w:p>
        </w:tc>
        <w:tc>
          <w:tcPr>
            <w:tcW w:w="2658" w:type="dxa"/>
            <w:shd w:val="clear" w:color="auto" w:fill="auto"/>
          </w:tcPr>
          <w:p w:rsidR="009447F1" w:rsidRPr="0043453C" w:rsidRDefault="009447F1" w:rsidP="0041428F">
            <w:pPr>
              <w:rPr>
                <w:color w:val="000000"/>
                <w:sz w:val="24"/>
              </w:rPr>
            </w:pPr>
            <w:r>
              <w:rPr>
                <w:color w:val="000000"/>
                <w:sz w:val="24"/>
              </w:rPr>
              <w:t>1.</w:t>
            </w:r>
            <w:r w:rsidRPr="000F3298">
              <w:rPr>
                <w:color w:val="000000"/>
                <w:sz w:val="24"/>
              </w:rPr>
              <w:t>Створення та підтримання безпечного освітнього  середовища у ЗДО</w:t>
            </w:r>
            <w:r>
              <w:rPr>
                <w:color w:val="000000"/>
                <w:sz w:val="24"/>
              </w:rPr>
              <w:t xml:space="preserve"> для задоволення потреби у отриманні освітніх послуг якомога більшої кількості дітей дошкільного віку</w:t>
            </w:r>
          </w:p>
          <w:p w:rsidR="009447F1" w:rsidRPr="0043453C" w:rsidRDefault="009447F1" w:rsidP="00C57936">
            <w:pPr>
              <w:rPr>
                <w:color w:val="000000"/>
                <w:sz w:val="24"/>
              </w:rPr>
            </w:pPr>
            <w:r>
              <w:rPr>
                <w:color w:val="000000"/>
                <w:sz w:val="24"/>
              </w:rPr>
              <w:t>2.</w:t>
            </w:r>
            <w:r w:rsidRPr="0043453C">
              <w:rPr>
                <w:color w:val="000000"/>
                <w:sz w:val="24"/>
              </w:rPr>
              <w:t xml:space="preserve"> Проведення навчання з </w:t>
            </w:r>
            <w:proofErr w:type="spellStart"/>
            <w:r w:rsidRPr="0043453C">
              <w:rPr>
                <w:color w:val="000000"/>
                <w:sz w:val="24"/>
              </w:rPr>
              <w:t>пожежно</w:t>
            </w:r>
            <w:proofErr w:type="spellEnd"/>
            <w:r w:rsidRPr="0043453C">
              <w:rPr>
                <w:color w:val="000000"/>
                <w:sz w:val="24"/>
              </w:rPr>
              <w:t>-технічного мінімуму</w:t>
            </w:r>
            <w:r w:rsidR="00C57936">
              <w:rPr>
                <w:color w:val="000000"/>
                <w:sz w:val="24"/>
              </w:rPr>
              <w:t xml:space="preserve"> та</w:t>
            </w:r>
            <w:r w:rsidRPr="0043453C">
              <w:rPr>
                <w:color w:val="000000"/>
                <w:sz w:val="24"/>
              </w:rPr>
              <w:t xml:space="preserve"> цивільного захисту осіб, що працюють в умовах підвищеної небезпеки</w:t>
            </w:r>
            <w:r>
              <w:rPr>
                <w:color w:val="000000"/>
                <w:sz w:val="24"/>
              </w:rPr>
              <w:t>, п</w:t>
            </w:r>
            <w:r w:rsidRPr="0043453C">
              <w:rPr>
                <w:color w:val="000000"/>
                <w:sz w:val="24"/>
              </w:rPr>
              <w:t>роведення навчальних евакуації</w:t>
            </w:r>
          </w:p>
        </w:tc>
      </w:tr>
      <w:tr w:rsidR="000F3298" w:rsidRPr="0043453C" w:rsidTr="007D794C">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7D794C">
            <w:pPr>
              <w:rPr>
                <w:color w:val="000000"/>
                <w:sz w:val="24"/>
              </w:rPr>
            </w:pPr>
            <w:r w:rsidRPr="0043453C">
              <w:rPr>
                <w:color w:val="000000"/>
                <w:sz w:val="24"/>
              </w:rPr>
              <w:t>202</w:t>
            </w:r>
            <w:r w:rsidR="007D794C">
              <w:rPr>
                <w:color w:val="000000"/>
                <w:sz w:val="24"/>
              </w:rPr>
              <w:t>4</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1624" w:type="dxa"/>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2658" w:type="dxa"/>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0F3298" w:rsidRPr="00BE245B" w:rsidTr="007D794C">
        <w:trPr>
          <w:trHeight w:val="286"/>
        </w:trPr>
        <w:tc>
          <w:tcPr>
            <w:tcW w:w="11902" w:type="dxa"/>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2658" w:type="dxa"/>
            <w:shd w:val="clear" w:color="auto" w:fill="auto"/>
          </w:tcPr>
          <w:p w:rsidR="00E63D5F" w:rsidRPr="00BE245B" w:rsidRDefault="003D02BD" w:rsidP="00067FC6">
            <w:pPr>
              <w:jc w:val="right"/>
              <w:rPr>
                <w:b/>
                <w:color w:val="000000"/>
                <w:sz w:val="24"/>
                <w:lang w:val="ru-RU"/>
              </w:rPr>
            </w:pPr>
            <w:r>
              <w:rPr>
                <w:b/>
                <w:color w:val="000000"/>
                <w:sz w:val="24"/>
                <w:lang w:val="ru-RU"/>
              </w:rPr>
              <w:t>12 335 000</w:t>
            </w:r>
          </w:p>
        </w:tc>
      </w:tr>
      <w:tr w:rsidR="000F3298" w:rsidRPr="00BE245B" w:rsidTr="007D794C">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9041" w:type="dxa"/>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2658" w:type="dxa"/>
            <w:shd w:val="clear" w:color="auto" w:fill="auto"/>
          </w:tcPr>
          <w:p w:rsidR="00E63D5F" w:rsidRPr="00BE245B" w:rsidRDefault="003D02BD" w:rsidP="00BE245B">
            <w:pPr>
              <w:jc w:val="right"/>
              <w:rPr>
                <w:color w:val="000000"/>
                <w:sz w:val="24"/>
                <w:lang w:val="ru-RU"/>
              </w:rPr>
            </w:pPr>
            <w:r>
              <w:rPr>
                <w:color w:val="000000"/>
                <w:sz w:val="24"/>
                <w:lang w:val="ru-RU"/>
              </w:rPr>
              <w:t>6 860 000</w:t>
            </w:r>
          </w:p>
        </w:tc>
      </w:tr>
      <w:tr w:rsidR="000F3298" w:rsidRPr="00BE245B" w:rsidTr="007D794C">
        <w:trPr>
          <w:trHeight w:val="270"/>
        </w:trPr>
        <w:tc>
          <w:tcPr>
            <w:tcW w:w="0" w:type="auto"/>
            <w:gridSpan w:val="2"/>
            <w:vMerge/>
            <w:shd w:val="clear" w:color="auto" w:fill="auto"/>
          </w:tcPr>
          <w:p w:rsidR="00E63D5F" w:rsidRPr="00BE245B" w:rsidRDefault="00E63D5F" w:rsidP="0041428F">
            <w:pPr>
              <w:rPr>
                <w:sz w:val="24"/>
              </w:rPr>
            </w:pPr>
          </w:p>
        </w:tc>
        <w:tc>
          <w:tcPr>
            <w:tcW w:w="9041" w:type="dxa"/>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2658" w:type="dxa"/>
            <w:shd w:val="clear" w:color="auto" w:fill="auto"/>
          </w:tcPr>
          <w:p w:rsidR="00E63D5F" w:rsidRPr="00BE245B" w:rsidRDefault="00E63D5F" w:rsidP="00BE245B">
            <w:pPr>
              <w:jc w:val="right"/>
              <w:rPr>
                <w:color w:val="000000"/>
                <w:sz w:val="24"/>
              </w:rPr>
            </w:pPr>
          </w:p>
        </w:tc>
      </w:tr>
      <w:tr w:rsidR="000F3298" w:rsidRPr="0043453C" w:rsidTr="007D794C">
        <w:trPr>
          <w:trHeight w:val="265"/>
        </w:trPr>
        <w:tc>
          <w:tcPr>
            <w:tcW w:w="0" w:type="auto"/>
            <w:gridSpan w:val="2"/>
            <w:vMerge/>
            <w:shd w:val="clear" w:color="auto" w:fill="auto"/>
          </w:tcPr>
          <w:p w:rsidR="00E63D5F" w:rsidRPr="00BE245B" w:rsidRDefault="00E63D5F" w:rsidP="0041428F">
            <w:pPr>
              <w:rPr>
                <w:sz w:val="24"/>
              </w:rPr>
            </w:pPr>
          </w:p>
        </w:tc>
        <w:tc>
          <w:tcPr>
            <w:tcW w:w="9041" w:type="dxa"/>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2658" w:type="dxa"/>
            <w:shd w:val="clear" w:color="auto" w:fill="auto"/>
          </w:tcPr>
          <w:p w:rsidR="00E63D5F" w:rsidRPr="001B2E0D" w:rsidRDefault="003D02BD" w:rsidP="00BE245B">
            <w:pPr>
              <w:jc w:val="right"/>
              <w:rPr>
                <w:color w:val="000000"/>
                <w:sz w:val="24"/>
                <w:lang w:val="ru-RU"/>
              </w:rPr>
            </w:pPr>
            <w:r w:rsidRPr="003D02BD">
              <w:rPr>
                <w:color w:val="000000"/>
                <w:sz w:val="24"/>
                <w:lang w:val="ru-RU"/>
              </w:rPr>
              <w:t>5 475 000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5E33B1" w:rsidRPr="00BD5B67" w:rsidRDefault="005E33B1" w:rsidP="003D673C">
            <w:pPr>
              <w:rPr>
                <w:sz w:val="24"/>
              </w:rPr>
            </w:pPr>
          </w:p>
        </w:tc>
        <w:tc>
          <w:tcPr>
            <w:tcW w:w="708" w:type="dxa"/>
            <w:shd w:val="clear" w:color="auto" w:fill="auto"/>
          </w:tcPr>
          <w:p w:rsidR="00BE245B" w:rsidRPr="0043453C" w:rsidRDefault="00BE245B" w:rsidP="00EE45DE">
            <w:pPr>
              <w:rPr>
                <w:color w:val="000000"/>
                <w:sz w:val="24"/>
              </w:rPr>
            </w:pPr>
            <w:r w:rsidRPr="0043453C">
              <w:rPr>
                <w:color w:val="000000"/>
                <w:sz w:val="24"/>
              </w:rPr>
              <w:t>202</w:t>
            </w:r>
            <w:r w:rsidR="00EE45DE">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304337" w:rsidRDefault="00304337" w:rsidP="00A05AA0">
            <w:pPr>
              <w:jc w:val="center"/>
              <w:rPr>
                <w:color w:val="000000"/>
                <w:sz w:val="24"/>
              </w:rPr>
            </w:pPr>
          </w:p>
          <w:p w:rsidR="00304337" w:rsidRDefault="00304337" w:rsidP="00A05AA0">
            <w:pPr>
              <w:jc w:val="center"/>
              <w:rPr>
                <w:color w:val="000000"/>
                <w:sz w:val="24"/>
              </w:rPr>
            </w:pPr>
          </w:p>
          <w:p w:rsidR="00304337" w:rsidRDefault="00304337" w:rsidP="00A05AA0">
            <w:pPr>
              <w:jc w:val="center"/>
              <w:rPr>
                <w:color w:val="000000"/>
                <w:sz w:val="24"/>
              </w:rPr>
            </w:pPr>
          </w:p>
          <w:p w:rsidR="00304337" w:rsidRDefault="00304337" w:rsidP="00A05AA0">
            <w:pPr>
              <w:jc w:val="center"/>
              <w:rPr>
                <w:color w:val="000000"/>
                <w:sz w:val="24"/>
              </w:rPr>
            </w:pPr>
          </w:p>
          <w:p w:rsidR="00A05AA0" w:rsidRPr="00765B32" w:rsidRDefault="00304337" w:rsidP="00A05AA0">
            <w:pPr>
              <w:jc w:val="center"/>
              <w:rPr>
                <w:color w:val="000000"/>
                <w:sz w:val="24"/>
              </w:rPr>
            </w:pPr>
            <w:r>
              <w:rPr>
                <w:color w:val="000000"/>
                <w:sz w:val="24"/>
              </w:rPr>
              <w:t>600000</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304337" w:rsidRDefault="00304337"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304337" w:rsidRPr="00CC42D2" w:rsidRDefault="00304337" w:rsidP="00A05AA0">
            <w:pPr>
              <w:jc w:val="center"/>
              <w:rPr>
                <w:color w:val="000000"/>
                <w:sz w:val="24"/>
              </w:rPr>
            </w:pPr>
          </w:p>
          <w:p w:rsidR="005E33B1" w:rsidRPr="00765B32" w:rsidRDefault="005E33B1" w:rsidP="00A05AA0">
            <w:pPr>
              <w:jc w:val="center"/>
              <w:rPr>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Default="00BE245B" w:rsidP="00BE245B">
            <w:pPr>
              <w:rPr>
                <w:color w:val="000000"/>
                <w:sz w:val="24"/>
              </w:rPr>
            </w:pPr>
            <w:r w:rsidRPr="00A65F02">
              <w:rPr>
                <w:color w:val="000000"/>
                <w:sz w:val="24"/>
              </w:rPr>
              <w:t xml:space="preserve">2. </w:t>
            </w:r>
            <w:r w:rsidRPr="0043453C">
              <w:rPr>
                <w:color w:val="000000"/>
                <w:sz w:val="24"/>
              </w:rPr>
              <w:t>Збільшення кількості класів обладнаних для дітей з ООП</w:t>
            </w:r>
          </w:p>
          <w:p w:rsidR="00AE3801" w:rsidRPr="0043453C" w:rsidRDefault="00EE45DE" w:rsidP="00AE3801">
            <w:pPr>
              <w:rPr>
                <w:color w:val="000000"/>
                <w:sz w:val="24"/>
              </w:rPr>
            </w:pPr>
            <w:r>
              <w:rPr>
                <w:color w:val="000000"/>
                <w:sz w:val="24"/>
              </w:rPr>
              <w:t>3</w:t>
            </w:r>
            <w:r w:rsidR="00AE3801">
              <w:rPr>
                <w:color w:val="000000"/>
                <w:sz w:val="24"/>
              </w:rPr>
              <w:t xml:space="preserve">. </w:t>
            </w:r>
            <w:r w:rsidR="00AE3801" w:rsidRPr="00AE3801">
              <w:rPr>
                <w:color w:val="000000"/>
                <w:sz w:val="24"/>
              </w:rPr>
              <w:t>.Створення умов для повноцінного зайняття спортом та фізичного розвитку учнів ЗЗС</w:t>
            </w:r>
            <w:r w:rsidR="00AE3801">
              <w:rPr>
                <w:color w:val="000000"/>
                <w:sz w:val="24"/>
              </w:rPr>
              <w:t>О</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3D673C" w:rsidRDefault="00BE245B" w:rsidP="003D673C">
            <w:pPr>
              <w:rPr>
                <w:color w:val="000000"/>
                <w:sz w:val="24"/>
              </w:rPr>
            </w:pPr>
            <w:r w:rsidRPr="0043453C">
              <w:rPr>
                <w:color w:val="000000"/>
                <w:sz w:val="24"/>
              </w:rPr>
              <w:t>1. Закуп</w:t>
            </w:r>
            <w:r w:rsidR="003D673C">
              <w:rPr>
                <w:color w:val="000000"/>
                <w:sz w:val="24"/>
              </w:rPr>
              <w:t xml:space="preserve">івля необхідного обсягу </w:t>
            </w:r>
            <w:r w:rsidRPr="0043453C">
              <w:rPr>
                <w:color w:val="000000"/>
                <w:sz w:val="24"/>
              </w:rPr>
              <w:t xml:space="preserve"> витратних матеріалів та інвентарю для забезпечення безперер</w:t>
            </w:r>
            <w:r w:rsidR="003D673C">
              <w:rPr>
                <w:color w:val="000000"/>
                <w:sz w:val="24"/>
              </w:rPr>
              <w:t>вного освітнього процесу у ЗЗСО</w:t>
            </w:r>
          </w:p>
          <w:p w:rsidR="003D673C" w:rsidRPr="0043453C" w:rsidRDefault="003D673C" w:rsidP="00BE245B">
            <w:pPr>
              <w:rPr>
                <w:color w:val="000000"/>
                <w:sz w:val="24"/>
              </w:rPr>
            </w:pPr>
            <w:r>
              <w:rPr>
                <w:color w:val="000000"/>
                <w:sz w:val="24"/>
              </w:rPr>
              <w:t>2.</w:t>
            </w:r>
            <w:r w:rsidRPr="003D673C">
              <w:rPr>
                <w:color w:val="000000"/>
                <w:sz w:val="24"/>
              </w:rPr>
              <w:t>Обслуговування  матеріально-технічної бази ЗЗСО та підтримка її у задовільному стані, проведення ремонтів та інші витрати</w:t>
            </w:r>
          </w:p>
          <w:p w:rsidR="00BE245B" w:rsidRPr="00E9280C" w:rsidRDefault="00BE245B" w:rsidP="00BE245B">
            <w:pPr>
              <w:rPr>
                <w:color w:val="000000"/>
                <w:sz w:val="24"/>
              </w:rPr>
            </w:pP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304337">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w:t>
            </w:r>
            <w:r w:rsidR="00C57936">
              <w:rPr>
                <w:color w:val="000000"/>
                <w:sz w:val="24"/>
              </w:rPr>
              <w:t xml:space="preserve"> </w:t>
            </w:r>
            <w:r w:rsidRPr="0043453C">
              <w:rPr>
                <w:color w:val="000000"/>
                <w:sz w:val="24"/>
              </w:rPr>
              <w:t xml:space="preserve">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304337" w:rsidP="00A05AA0">
            <w:pPr>
              <w:jc w:val="center"/>
              <w:rPr>
                <w:color w:val="000000"/>
                <w:sz w:val="24"/>
                <w:lang w:val="ru-RU"/>
              </w:rPr>
            </w:pPr>
            <w:r>
              <w:rPr>
                <w:color w:val="000000"/>
                <w:sz w:val="24"/>
                <w:lang w:val="ru-RU"/>
              </w:rPr>
              <w:t>800</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3D673C" w:rsidRDefault="003D673C" w:rsidP="00A05AA0">
            <w:pPr>
              <w:jc w:val="center"/>
              <w:rPr>
                <w:color w:val="000000"/>
                <w:sz w:val="24"/>
                <w:lang w:val="ru-RU"/>
              </w:rPr>
            </w:pPr>
          </w:p>
          <w:p w:rsidR="00E9280C" w:rsidRPr="00765B32" w:rsidRDefault="00820877" w:rsidP="00C57936">
            <w:pPr>
              <w:jc w:val="center"/>
              <w:rPr>
                <w:color w:val="000000"/>
                <w:sz w:val="24"/>
                <w:lang w:val="ru-RU"/>
              </w:rPr>
            </w:pPr>
            <w:r>
              <w:rPr>
                <w:color w:val="000000"/>
                <w:sz w:val="24"/>
                <w:lang w:val="ru-RU"/>
              </w:rPr>
              <w:t>2</w:t>
            </w:r>
            <w:r w:rsidR="003D673C">
              <w:rPr>
                <w:color w:val="000000"/>
                <w:sz w:val="24"/>
                <w:lang w:val="ru-RU"/>
              </w:rPr>
              <w:t>00000</w:t>
            </w:r>
          </w:p>
        </w:tc>
        <w:tc>
          <w:tcPr>
            <w:tcW w:w="2693" w:type="dxa"/>
            <w:gridSpan w:val="2"/>
            <w:shd w:val="clear" w:color="auto" w:fill="auto"/>
          </w:tcPr>
          <w:p w:rsidR="003D673C" w:rsidRPr="003D673C" w:rsidRDefault="003D673C" w:rsidP="003D673C">
            <w:pPr>
              <w:rPr>
                <w:sz w:val="24"/>
                <w:szCs w:val="24"/>
              </w:rPr>
            </w:pPr>
          </w:p>
          <w:p w:rsidR="00BE245B" w:rsidRPr="003D673C" w:rsidRDefault="003D673C" w:rsidP="003D673C">
            <w:pPr>
              <w:ind w:left="91"/>
              <w:rPr>
                <w:color w:val="000000"/>
                <w:sz w:val="24"/>
              </w:rPr>
            </w:pPr>
            <w:r>
              <w:rPr>
                <w:sz w:val="24"/>
                <w:szCs w:val="24"/>
              </w:rPr>
              <w:t>1.</w:t>
            </w:r>
            <w:r w:rsidRPr="003D673C">
              <w:rPr>
                <w:sz w:val="24"/>
                <w:szCs w:val="24"/>
              </w:rPr>
              <w:t>Створення та підтримання безпечного</w:t>
            </w:r>
            <w:r>
              <w:rPr>
                <w:sz w:val="24"/>
                <w:szCs w:val="24"/>
              </w:rPr>
              <w:t xml:space="preserve"> та комфортного </w:t>
            </w:r>
            <w:r w:rsidRPr="003D673C">
              <w:rPr>
                <w:sz w:val="24"/>
                <w:szCs w:val="24"/>
              </w:rPr>
              <w:t>освітнього  середовища у З</w:t>
            </w:r>
            <w:r>
              <w:rPr>
                <w:sz w:val="24"/>
                <w:szCs w:val="24"/>
              </w:rPr>
              <w:t>ЗСО</w:t>
            </w:r>
            <w:r w:rsidRPr="003D67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p>
          <w:p w:rsidR="00C57936" w:rsidRPr="00A05AA0" w:rsidRDefault="00C57936" w:rsidP="00BE245B">
            <w:pPr>
              <w:rPr>
                <w:color w:val="000000"/>
                <w:sz w:val="24"/>
              </w:rPr>
            </w:pPr>
          </w:p>
          <w:p w:rsidR="00BE245B" w:rsidRPr="0043453C" w:rsidRDefault="00BE245B" w:rsidP="00BE245B">
            <w:pPr>
              <w:rPr>
                <w:color w:val="000000"/>
                <w:sz w:val="24"/>
              </w:rPr>
            </w:pPr>
            <w:r w:rsidRPr="0043453C">
              <w:rPr>
                <w:color w:val="000000"/>
                <w:sz w:val="24"/>
              </w:rPr>
              <w:lastRenderedPageBreak/>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304337" w:rsidRDefault="00BE245B" w:rsidP="00304337">
            <w:pPr>
              <w:rPr>
                <w:color w:val="000000"/>
                <w:sz w:val="24"/>
              </w:rPr>
            </w:pPr>
            <w:r>
              <w:rPr>
                <w:color w:val="000000"/>
                <w:sz w:val="24"/>
              </w:rPr>
              <w:t>4</w:t>
            </w:r>
            <w:r w:rsidRPr="0043453C">
              <w:rPr>
                <w:color w:val="000000"/>
                <w:sz w:val="24"/>
              </w:rPr>
              <w:t>. Забезпечення функціонування сайтів ЗЗСО</w:t>
            </w:r>
          </w:p>
          <w:p w:rsidR="001A7406" w:rsidRPr="0043453C" w:rsidRDefault="001A7406" w:rsidP="00304337">
            <w:pPr>
              <w:rPr>
                <w:color w:val="000000"/>
                <w:sz w:val="24"/>
              </w:rPr>
            </w:pPr>
            <w:r>
              <w:rPr>
                <w:color w:val="000000"/>
                <w:sz w:val="24"/>
              </w:rPr>
              <w:t>5.</w:t>
            </w:r>
            <w:r w:rsidR="00304337">
              <w:rPr>
                <w:color w:val="000000"/>
                <w:sz w:val="24"/>
              </w:rPr>
              <w:t>Модернізація мережі інтернет</w:t>
            </w:r>
          </w:p>
        </w:tc>
        <w:tc>
          <w:tcPr>
            <w:tcW w:w="708" w:type="dxa"/>
            <w:shd w:val="clear" w:color="auto" w:fill="auto"/>
          </w:tcPr>
          <w:p w:rsidR="00BE245B" w:rsidRPr="0043453C" w:rsidRDefault="00BE245B" w:rsidP="00B50D0C">
            <w:pPr>
              <w:rPr>
                <w:color w:val="000000"/>
                <w:sz w:val="24"/>
              </w:rPr>
            </w:pPr>
            <w:r w:rsidRPr="0043453C">
              <w:rPr>
                <w:color w:val="000000"/>
                <w:sz w:val="24"/>
              </w:rPr>
              <w:lastRenderedPageBreak/>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Pr="0043453C" w:rsidRDefault="009624E8" w:rsidP="00BE245B">
            <w:pPr>
              <w:rPr>
                <w:color w:val="000000"/>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w:t>
            </w:r>
            <w:r w:rsidRPr="0043453C">
              <w:rPr>
                <w:color w:val="000000"/>
                <w:sz w:val="24"/>
              </w:rPr>
              <w:lastRenderedPageBreak/>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Default="00A05AA0" w:rsidP="00A05AA0">
            <w:pPr>
              <w:jc w:val="center"/>
              <w:rPr>
                <w:color w:val="000000"/>
                <w:sz w:val="24"/>
              </w:rPr>
            </w:pPr>
          </w:p>
          <w:p w:rsidR="00C57936" w:rsidRPr="00291418" w:rsidRDefault="00C57936" w:rsidP="00A05AA0">
            <w:pPr>
              <w:jc w:val="center"/>
              <w:rPr>
                <w:color w:val="000000"/>
                <w:sz w:val="24"/>
              </w:rPr>
            </w:pPr>
          </w:p>
          <w:p w:rsidR="00A76AEF" w:rsidRPr="00B50D0C" w:rsidRDefault="00820877" w:rsidP="00A05AA0">
            <w:pPr>
              <w:jc w:val="center"/>
              <w:rPr>
                <w:color w:val="000000"/>
                <w:sz w:val="24"/>
                <w:lang w:val="ru-RU"/>
              </w:rPr>
            </w:pPr>
            <w:r>
              <w:rPr>
                <w:color w:val="000000"/>
                <w:sz w:val="24"/>
                <w:lang w:val="ru-RU"/>
              </w:rPr>
              <w:lastRenderedPageBreak/>
              <w:t>135</w:t>
            </w:r>
            <w:r w:rsidR="00B50D0C" w:rsidRPr="00B50D0C">
              <w:rPr>
                <w:color w:val="000000"/>
                <w:sz w:val="24"/>
                <w:lang w:val="ru-RU"/>
              </w:rPr>
              <w:t>000</w:t>
            </w: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w:t>
            </w:r>
            <w:r w:rsidRPr="0043453C">
              <w:rPr>
                <w:sz w:val="24"/>
                <w:szCs w:val="24"/>
              </w:rPr>
              <w:lastRenderedPageBreak/>
              <w:t>технологій, які надають стимулюючий вплив на  творчий розвиток особистості.</w:t>
            </w:r>
          </w:p>
          <w:p w:rsidR="00B50D0C" w:rsidRPr="0043453C" w:rsidRDefault="00254688" w:rsidP="00B50D0C">
            <w:pPr>
              <w:ind w:left="91"/>
              <w:rPr>
                <w:sz w:val="24"/>
                <w:szCs w:val="24"/>
              </w:rPr>
            </w:pPr>
            <w:r>
              <w:rPr>
                <w:sz w:val="24"/>
                <w:szCs w:val="24"/>
              </w:rPr>
              <w:t xml:space="preserve"> </w:t>
            </w:r>
            <w:r w:rsidR="00BE245B" w:rsidRPr="0043453C">
              <w:rPr>
                <w:sz w:val="24"/>
                <w:szCs w:val="24"/>
              </w:rPr>
              <w:t xml:space="preserve">2. Забезпечення закладів освіти громади </w:t>
            </w:r>
          </w:p>
          <w:p w:rsidR="00BE245B" w:rsidRPr="0043453C" w:rsidRDefault="00BE245B" w:rsidP="00BE245B">
            <w:pPr>
              <w:ind w:left="91"/>
              <w:rPr>
                <w:sz w:val="24"/>
                <w:szCs w:val="24"/>
              </w:rPr>
            </w:pPr>
            <w:r w:rsidRPr="0043453C">
              <w:rPr>
                <w:sz w:val="24"/>
                <w:szCs w:val="24"/>
              </w:rPr>
              <w:t>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1F316F" w:rsidRPr="0043453C" w:rsidRDefault="001F316F" w:rsidP="00BE245B">
            <w:pPr>
              <w:rPr>
                <w:color w:val="000000"/>
                <w:sz w:val="24"/>
              </w:rPr>
            </w:pPr>
            <w:r>
              <w:rPr>
                <w:sz w:val="24"/>
                <w:szCs w:val="24"/>
              </w:rPr>
              <w:t xml:space="preserve"> </w:t>
            </w:r>
          </w:p>
        </w:tc>
        <w:tc>
          <w:tcPr>
            <w:tcW w:w="708" w:type="dxa"/>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shd w:val="clear" w:color="auto" w:fill="auto"/>
          </w:tcPr>
          <w:p w:rsidR="00B50D0C" w:rsidRDefault="00BE245B" w:rsidP="00BE245B">
            <w:pPr>
              <w:rPr>
                <w:color w:val="000000"/>
                <w:sz w:val="24"/>
              </w:rPr>
            </w:pPr>
            <w:r w:rsidRPr="0043453C">
              <w:rPr>
                <w:color w:val="000000"/>
                <w:sz w:val="24"/>
              </w:rPr>
              <w:t>Відділ ОКМС Авангардівської селищної ради,</w:t>
            </w:r>
          </w:p>
          <w:p w:rsidR="00BE245B" w:rsidRPr="0043453C" w:rsidRDefault="00BE245B" w:rsidP="00BE245B">
            <w:pPr>
              <w:rPr>
                <w:color w:val="000000"/>
                <w:sz w:val="24"/>
              </w:rPr>
            </w:pPr>
            <w:r w:rsidRPr="0043453C">
              <w:rPr>
                <w:color w:val="000000"/>
                <w:sz w:val="24"/>
              </w:rPr>
              <w:t xml:space="preserve">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50D0C" w:rsidRDefault="00BE245B" w:rsidP="00BE245B">
            <w:pPr>
              <w:rPr>
                <w:color w:val="000000"/>
                <w:sz w:val="24"/>
              </w:rPr>
            </w:pPr>
            <w:r w:rsidRPr="0043453C">
              <w:rPr>
                <w:color w:val="000000"/>
                <w:sz w:val="24"/>
              </w:rPr>
              <w:t xml:space="preserve">Бюджет Авангардівської селищної територіальної  громади, </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sz w:val="24"/>
              </w:rPr>
            </w:pPr>
          </w:p>
        </w:tc>
        <w:tc>
          <w:tcPr>
            <w:tcW w:w="1394" w:type="dxa"/>
            <w:shd w:val="clear" w:color="auto" w:fill="auto"/>
          </w:tcPr>
          <w:p w:rsidR="00BE245B" w:rsidRDefault="00B50D0C" w:rsidP="00BE245B">
            <w:pPr>
              <w:rPr>
                <w:sz w:val="24"/>
              </w:rPr>
            </w:pPr>
            <w:r>
              <w:rPr>
                <w:sz w:val="24"/>
              </w:rPr>
              <w:t>13900000</w:t>
            </w:r>
          </w:p>
          <w:p w:rsidR="00B50D0C" w:rsidRPr="00CC42D2" w:rsidRDefault="00B50D0C" w:rsidP="00BE245B">
            <w:pPr>
              <w:rPr>
                <w:sz w:val="24"/>
              </w:rPr>
            </w:pP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1F316F" w:rsidRPr="00CC42D2" w:rsidRDefault="001F316F" w:rsidP="00BE245B">
            <w:pPr>
              <w:rPr>
                <w:sz w:val="24"/>
                <w:lang w:val="ru-RU"/>
              </w:rPr>
            </w:pPr>
          </w:p>
        </w:tc>
        <w:tc>
          <w:tcPr>
            <w:tcW w:w="2693" w:type="dxa"/>
            <w:gridSpan w:val="2"/>
            <w:shd w:val="clear" w:color="auto" w:fill="auto"/>
          </w:tcPr>
          <w:p w:rsidR="00BE245B" w:rsidRPr="0043453C" w:rsidRDefault="00BE245B" w:rsidP="00B50D0C">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lastRenderedPageBreak/>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B50D0C">
            <w:pPr>
              <w:rPr>
                <w:sz w:val="24"/>
              </w:rPr>
            </w:pPr>
            <w:r w:rsidRPr="0043453C">
              <w:rPr>
                <w:sz w:val="24"/>
              </w:rPr>
              <w:t>202</w:t>
            </w:r>
            <w:r w:rsidR="00B50D0C">
              <w:rPr>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CC42D2" w:rsidRDefault="00B50D0C" w:rsidP="00BE245B">
            <w:pPr>
              <w:rPr>
                <w:color w:val="000000"/>
                <w:sz w:val="24"/>
                <w:lang w:val="ru-RU"/>
              </w:rPr>
            </w:pPr>
            <w:r>
              <w:rPr>
                <w:color w:val="000000"/>
                <w:sz w:val="24"/>
                <w:lang w:val="ru-RU"/>
              </w:rPr>
              <w:t>20000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707B13" w:rsidRDefault="00BE245B" w:rsidP="00BE245B">
            <w:pPr>
              <w:ind w:left="29"/>
              <w:rPr>
                <w:b/>
                <w:i/>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xml:space="preserve">, </w:t>
            </w:r>
            <w:r w:rsidR="00707B13">
              <w:rPr>
                <w:b/>
                <w:i/>
                <w:sz w:val="24"/>
              </w:rPr>
              <w:t>цілодобове спостереження,</w:t>
            </w:r>
            <w:r w:rsidR="00F02893">
              <w:rPr>
                <w:b/>
                <w:i/>
                <w:sz w:val="24"/>
              </w:rPr>
              <w:t xml:space="preserve"> </w:t>
            </w:r>
            <w:r w:rsidR="00A05AA0">
              <w:rPr>
                <w:b/>
                <w:i/>
                <w:sz w:val="24"/>
              </w:rPr>
              <w:t>обслуговування газового обладнання</w:t>
            </w:r>
            <w:r w:rsidR="00707B13">
              <w:rPr>
                <w:b/>
                <w:i/>
                <w:sz w:val="24"/>
              </w:rPr>
              <w:t xml:space="preserve"> та </w:t>
            </w:r>
            <w:proofErr w:type="spellStart"/>
            <w:r w:rsidR="00707B13">
              <w:rPr>
                <w:b/>
                <w:i/>
                <w:sz w:val="24"/>
              </w:rPr>
              <w:t>іше</w:t>
            </w:r>
            <w:proofErr w:type="spellEnd"/>
            <w:r w:rsidR="00707B13">
              <w:rPr>
                <w:b/>
                <w:i/>
                <w:sz w:val="24"/>
              </w:rPr>
              <w:t xml:space="preserve">). </w:t>
            </w:r>
          </w:p>
          <w:p w:rsidR="00707B13" w:rsidRDefault="00A05AA0" w:rsidP="00BE245B">
            <w:pPr>
              <w:ind w:left="29"/>
              <w:rPr>
                <w:sz w:val="24"/>
              </w:rPr>
            </w:pPr>
            <w:r>
              <w:rPr>
                <w:b/>
                <w:i/>
                <w:sz w:val="24"/>
              </w:rPr>
              <w:t xml:space="preserve"> </w:t>
            </w:r>
            <w:r w:rsidR="00BE245B" w:rsidRPr="0043453C">
              <w:rPr>
                <w:sz w:val="24"/>
              </w:rPr>
              <w:t xml:space="preserve">2. </w:t>
            </w:r>
            <w:r w:rsidR="00707B13" w:rsidRPr="00707B13">
              <w:rPr>
                <w:sz w:val="24"/>
              </w:rPr>
              <w:t>. Забезпечення виконання вимог Санітарного регламенту щодо підтримки та перевірки норм санітарного законодавства ЗДО.</w:t>
            </w:r>
          </w:p>
          <w:p w:rsidR="00F02893" w:rsidRDefault="00707B13" w:rsidP="00BE245B">
            <w:pPr>
              <w:ind w:left="29"/>
              <w:rPr>
                <w:sz w:val="24"/>
              </w:rPr>
            </w:pPr>
            <w:r>
              <w:rPr>
                <w:sz w:val="24"/>
              </w:rPr>
              <w:lastRenderedPageBreak/>
              <w:t>3.</w:t>
            </w:r>
            <w:r w:rsidR="00F02893">
              <w:t xml:space="preserve"> </w:t>
            </w:r>
            <w:r w:rsidR="00F02893" w:rsidRPr="00F02893">
              <w:rPr>
                <w:sz w:val="24"/>
              </w:rPr>
              <w:t xml:space="preserve"> Встановлення </w:t>
            </w:r>
            <w:proofErr w:type="spellStart"/>
            <w:r w:rsidR="00F02893" w:rsidRPr="00F02893">
              <w:rPr>
                <w:sz w:val="24"/>
              </w:rPr>
              <w:t>відеоспостереженння</w:t>
            </w:r>
            <w:proofErr w:type="spellEnd"/>
          </w:p>
          <w:p w:rsidR="00BE245B" w:rsidRDefault="00F02893" w:rsidP="00BE245B">
            <w:pPr>
              <w:ind w:left="29"/>
              <w:rPr>
                <w:sz w:val="24"/>
              </w:rPr>
            </w:pPr>
            <w:r w:rsidRPr="00F02893">
              <w:rPr>
                <w:sz w:val="24"/>
              </w:rPr>
              <w:t xml:space="preserve"> </w:t>
            </w:r>
            <w:r>
              <w:rPr>
                <w:sz w:val="24"/>
              </w:rPr>
              <w:t xml:space="preserve">4. </w:t>
            </w:r>
            <w:r w:rsidR="00BE245B" w:rsidRPr="0043453C">
              <w:rPr>
                <w:sz w:val="24"/>
              </w:rPr>
              <w:t>Покращення матеріально-технічної бази ЗЗСО з питань пожежної безпеки та цивільного захисту</w:t>
            </w:r>
            <w:r w:rsidR="00BE245B">
              <w:rPr>
                <w:sz w:val="24"/>
              </w:rPr>
              <w:t xml:space="preserve"> </w:t>
            </w:r>
          </w:p>
          <w:p w:rsidR="00BE245B" w:rsidRPr="0043453C" w:rsidRDefault="00F02893" w:rsidP="00BE245B">
            <w:pPr>
              <w:ind w:left="29"/>
              <w:rPr>
                <w:sz w:val="24"/>
              </w:rPr>
            </w:pPr>
            <w:r>
              <w:rPr>
                <w:sz w:val="24"/>
              </w:rPr>
              <w:t>5</w:t>
            </w:r>
            <w:r w:rsidR="00BE245B" w:rsidRPr="0043453C">
              <w:rPr>
                <w:sz w:val="24"/>
              </w:rPr>
              <w:t>. Функціональне навчання з питань пожежної безпеки</w:t>
            </w:r>
            <w:r w:rsidR="00BE245B">
              <w:rPr>
                <w:sz w:val="24"/>
              </w:rPr>
              <w:t>, цивільного захисту, охорони праці тощо</w:t>
            </w:r>
            <w:r w:rsidR="00BE245B" w:rsidRPr="0043453C">
              <w:rPr>
                <w:sz w:val="24"/>
              </w:rPr>
              <w:t>.</w:t>
            </w:r>
          </w:p>
          <w:p w:rsidR="001D571C" w:rsidRDefault="00F02893" w:rsidP="00F02893">
            <w:pPr>
              <w:ind w:left="29"/>
              <w:rPr>
                <w:sz w:val="24"/>
              </w:rPr>
            </w:pPr>
            <w:r>
              <w:rPr>
                <w:sz w:val="24"/>
              </w:rPr>
              <w:t>6</w:t>
            </w:r>
            <w:r w:rsidR="001D571C">
              <w:rPr>
                <w:sz w:val="24"/>
              </w:rPr>
              <w:t xml:space="preserve">.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A76AEF" w:rsidRDefault="00A76AEF" w:rsidP="001D571C">
            <w:pPr>
              <w:ind w:left="29"/>
              <w:rPr>
                <w:sz w:val="24"/>
              </w:rPr>
            </w:pPr>
            <w:r>
              <w:rPr>
                <w:sz w:val="24"/>
              </w:rPr>
              <w:t>послуг</w:t>
            </w:r>
            <w:r w:rsidR="00AE3801">
              <w:rPr>
                <w:sz w:val="24"/>
              </w:rPr>
              <w:t>и</w:t>
            </w:r>
            <w:r>
              <w:rPr>
                <w:sz w:val="24"/>
              </w:rPr>
              <w:t xml:space="preserve"> із вс</w:t>
            </w:r>
            <w:r w:rsidR="00AE3801">
              <w:rPr>
                <w:sz w:val="24"/>
              </w:rPr>
              <w:t>т</w:t>
            </w:r>
            <w:r w:rsidR="00F02893">
              <w:rPr>
                <w:sz w:val="24"/>
              </w:rPr>
              <w:t>ановлення та монтажу генератора , обслуговування генераторів</w:t>
            </w:r>
          </w:p>
          <w:p w:rsidR="00F02893" w:rsidRDefault="001D571C" w:rsidP="00F02893">
            <w:pPr>
              <w:ind w:left="29"/>
              <w:rPr>
                <w:sz w:val="24"/>
              </w:rPr>
            </w:pPr>
            <w:r>
              <w:rPr>
                <w:sz w:val="24"/>
              </w:rPr>
              <w:t xml:space="preserve"> </w:t>
            </w:r>
          </w:p>
          <w:p w:rsidR="00BE245B" w:rsidRPr="0043453C" w:rsidRDefault="00692F12" w:rsidP="00F02893">
            <w:pPr>
              <w:ind w:left="29"/>
              <w:rPr>
                <w:sz w:val="24"/>
              </w:rPr>
            </w:pPr>
            <w:r>
              <w:rPr>
                <w:sz w:val="24"/>
              </w:rPr>
              <w:t xml:space="preserve">7 </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rsidR="00BE245B" w:rsidRPr="0043453C" w:rsidRDefault="00BE245B" w:rsidP="00707B13">
            <w:pPr>
              <w:rPr>
                <w:sz w:val="24"/>
              </w:rPr>
            </w:pPr>
            <w:r w:rsidRPr="0043453C">
              <w:rPr>
                <w:sz w:val="24"/>
              </w:rPr>
              <w:lastRenderedPageBreak/>
              <w:t>202</w:t>
            </w:r>
            <w:r w:rsidR="00707B13">
              <w:rPr>
                <w:sz w:val="24"/>
              </w:rPr>
              <w:t>4</w:t>
            </w:r>
          </w:p>
        </w:tc>
        <w:tc>
          <w:tcPr>
            <w:tcW w:w="2434" w:type="dxa"/>
            <w:shd w:val="clear" w:color="auto" w:fill="auto"/>
          </w:tcPr>
          <w:p w:rsidR="00F02893" w:rsidRDefault="00BE245B" w:rsidP="00BE245B">
            <w:pPr>
              <w:rPr>
                <w:color w:val="000000"/>
                <w:sz w:val="24"/>
              </w:rPr>
            </w:pPr>
            <w:r w:rsidRPr="0043453C">
              <w:rPr>
                <w:color w:val="000000"/>
                <w:sz w:val="24"/>
              </w:rPr>
              <w:t xml:space="preserve">Відділ ОКМС Авангардівської селищної ради, </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CC42D2" w:rsidRDefault="00707B13" w:rsidP="00BE245B">
            <w:pPr>
              <w:rPr>
                <w:color w:val="000000"/>
                <w:sz w:val="24"/>
                <w:lang w:val="ru-RU"/>
              </w:rPr>
            </w:pPr>
            <w:r>
              <w:rPr>
                <w:color w:val="000000"/>
                <w:sz w:val="24"/>
              </w:rPr>
              <w:t>200000</w:t>
            </w:r>
          </w:p>
          <w:p w:rsidR="00BE245B" w:rsidRPr="00CC42D2"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F02893" w:rsidRDefault="00F02893" w:rsidP="00BE245B">
            <w:pPr>
              <w:rPr>
                <w:color w:val="000000"/>
                <w:sz w:val="24"/>
              </w:rPr>
            </w:pPr>
          </w:p>
          <w:p w:rsidR="00F02893" w:rsidRDefault="00F02893" w:rsidP="00BE245B">
            <w:pPr>
              <w:rPr>
                <w:color w:val="000000"/>
                <w:sz w:val="24"/>
              </w:rPr>
            </w:pPr>
          </w:p>
          <w:p w:rsidR="00BE245B" w:rsidRPr="00765B32" w:rsidRDefault="00707B13" w:rsidP="00BE245B">
            <w:pPr>
              <w:rPr>
                <w:color w:val="000000"/>
                <w:sz w:val="24"/>
              </w:rPr>
            </w:pPr>
            <w:r>
              <w:rPr>
                <w:color w:val="000000"/>
                <w:sz w:val="24"/>
              </w:rPr>
              <w:t>50000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F02893" w:rsidRDefault="00F02893" w:rsidP="00BE245B">
            <w:pPr>
              <w:rPr>
                <w:color w:val="000000"/>
                <w:sz w:val="24"/>
              </w:rPr>
            </w:pPr>
          </w:p>
          <w:p w:rsidR="00BE245B" w:rsidRPr="00CC42D2" w:rsidRDefault="00707B13" w:rsidP="00BE245B">
            <w:pPr>
              <w:rPr>
                <w:color w:val="000000"/>
                <w:sz w:val="24"/>
              </w:rPr>
            </w:pPr>
            <w:r>
              <w:rPr>
                <w:color w:val="000000"/>
                <w:sz w:val="24"/>
              </w:rPr>
              <w:t>4</w:t>
            </w:r>
            <w:r w:rsidR="00067FC6">
              <w:rPr>
                <w:color w:val="000000"/>
                <w:sz w:val="24"/>
              </w:rPr>
              <w:t>0</w:t>
            </w:r>
            <w:r w:rsidR="00FB54C4" w:rsidRPr="00CC42D2">
              <w:rPr>
                <w:color w:val="000000"/>
                <w:sz w:val="24"/>
              </w:rPr>
              <w:t>000</w:t>
            </w: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A05AA0" w:rsidP="00BE245B">
            <w:pPr>
              <w:rPr>
                <w:color w:val="000000"/>
                <w:sz w:val="24"/>
              </w:rPr>
            </w:pPr>
            <w:r w:rsidRPr="00CC42D2">
              <w:rPr>
                <w:color w:val="000000"/>
                <w:sz w:val="24"/>
              </w:rPr>
              <w:t>50</w:t>
            </w:r>
            <w:r w:rsidR="00F02893">
              <w:rPr>
                <w:color w:val="000000"/>
                <w:sz w:val="24"/>
              </w:rPr>
              <w:t>0</w:t>
            </w:r>
            <w:r w:rsidRPr="00CC42D2">
              <w:rPr>
                <w:color w:val="000000"/>
                <w:sz w:val="24"/>
              </w:rPr>
              <w:t>000</w:t>
            </w:r>
          </w:p>
          <w:p w:rsidR="00BE245B" w:rsidRPr="00CC42D2" w:rsidRDefault="00BE245B" w:rsidP="00BE245B">
            <w:pPr>
              <w:rPr>
                <w:color w:val="000000"/>
                <w:sz w:val="24"/>
              </w:rPr>
            </w:pPr>
          </w:p>
          <w:p w:rsidR="001D571C" w:rsidRPr="00CC42D2"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F07B3A" w:rsidRDefault="00F07B3A" w:rsidP="005E23C8">
            <w:pPr>
              <w:rPr>
                <w:i/>
                <w:color w:val="000000"/>
                <w:sz w:val="24"/>
                <w:szCs w:val="24"/>
              </w:rPr>
            </w:pPr>
          </w:p>
          <w:p w:rsidR="00F07B3A" w:rsidRDefault="00F07B3A" w:rsidP="005E23C8">
            <w:pPr>
              <w:rPr>
                <w:i/>
                <w:color w:val="000000"/>
                <w:sz w:val="24"/>
                <w:szCs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3D673C" w:rsidRPr="0043453C" w:rsidRDefault="003D673C" w:rsidP="003D673C">
            <w:pPr>
              <w:ind w:left="29"/>
              <w:rPr>
                <w:sz w:val="24"/>
              </w:rPr>
            </w:pPr>
          </w:p>
          <w:p w:rsidR="00BE245B" w:rsidRPr="0043453C" w:rsidRDefault="00BE245B" w:rsidP="00BE245B">
            <w:pPr>
              <w:ind w:left="29"/>
              <w:rPr>
                <w:sz w:val="24"/>
              </w:rPr>
            </w:pPr>
          </w:p>
        </w:tc>
        <w:tc>
          <w:tcPr>
            <w:tcW w:w="708" w:type="dxa"/>
            <w:shd w:val="clear" w:color="auto" w:fill="auto"/>
          </w:tcPr>
          <w:p w:rsidR="00BE245B" w:rsidRPr="0043453C" w:rsidRDefault="00BE245B" w:rsidP="00254688">
            <w:pPr>
              <w:rPr>
                <w:sz w:val="24"/>
              </w:rPr>
            </w:pPr>
            <w:r w:rsidRPr="0043453C">
              <w:rPr>
                <w:sz w:val="24"/>
              </w:rPr>
              <w:t>202</w:t>
            </w:r>
            <w:r w:rsidR="00254688">
              <w:rPr>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44FE7" w:rsidRDefault="00FB54C4" w:rsidP="00BE245B">
            <w:pPr>
              <w:rPr>
                <w:color w:val="000000"/>
                <w:sz w:val="24"/>
                <w:lang w:val="ru-RU"/>
              </w:rPr>
            </w:pPr>
            <w:r w:rsidRPr="00244FE7">
              <w:rPr>
                <w:color w:val="000000"/>
                <w:sz w:val="24"/>
                <w:lang w:val="ru-RU"/>
              </w:rPr>
              <w:t>100</w:t>
            </w:r>
            <w:r w:rsidR="00BE245B" w:rsidRPr="00244FE7">
              <w:rPr>
                <w:color w:val="000000"/>
                <w:sz w:val="24"/>
                <w:lang w:val="ru-RU"/>
              </w:rPr>
              <w:t>000</w:t>
            </w:r>
          </w:p>
          <w:p w:rsidR="00BE245B" w:rsidRPr="00244FE7" w:rsidRDefault="00BE245B" w:rsidP="00BE245B">
            <w:pPr>
              <w:rPr>
                <w:color w:val="000000"/>
                <w:sz w:val="24"/>
                <w:lang w:val="ru-RU"/>
              </w:rPr>
            </w:pPr>
          </w:p>
          <w:p w:rsidR="00BE245B" w:rsidRPr="00244FE7" w:rsidRDefault="00BE245B" w:rsidP="00BE245B">
            <w:pPr>
              <w:rPr>
                <w:color w:val="000000"/>
                <w:sz w:val="24"/>
                <w:lang w:val="ru-RU"/>
              </w:rPr>
            </w:pPr>
          </w:p>
          <w:p w:rsidR="005E23C8" w:rsidRPr="00323486" w:rsidRDefault="005E23C8" w:rsidP="00254688">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p w:rsidR="00254688" w:rsidRDefault="00254688" w:rsidP="00BE245B">
            <w:pPr>
              <w:rPr>
                <w:sz w:val="24"/>
              </w:rPr>
            </w:pPr>
          </w:p>
          <w:p w:rsidR="00254688" w:rsidRDefault="00254688" w:rsidP="00BE245B">
            <w:pPr>
              <w:rPr>
                <w:sz w:val="24"/>
              </w:rPr>
            </w:pPr>
          </w:p>
          <w:p w:rsidR="00254688" w:rsidRPr="0043453C" w:rsidRDefault="00254688" w:rsidP="00BE245B">
            <w:pPr>
              <w:rPr>
                <w:sz w:val="24"/>
              </w:rPr>
            </w:pPr>
          </w:p>
        </w:tc>
        <w:tc>
          <w:tcPr>
            <w:tcW w:w="708" w:type="dxa"/>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Default="00BE245B" w:rsidP="00BE245B">
            <w:pPr>
              <w:rPr>
                <w:i/>
                <w:color w:val="000000"/>
                <w:sz w:val="24"/>
              </w:rPr>
            </w:pPr>
          </w:p>
          <w:p w:rsidR="00254688" w:rsidRDefault="00254688" w:rsidP="00BE245B">
            <w:pPr>
              <w:rPr>
                <w:i/>
                <w:color w:val="000000"/>
                <w:sz w:val="24"/>
              </w:rPr>
            </w:pPr>
          </w:p>
          <w:p w:rsidR="00254688" w:rsidRDefault="00254688" w:rsidP="00BE245B">
            <w:pPr>
              <w:rPr>
                <w:i/>
                <w:color w:val="000000"/>
                <w:sz w:val="24"/>
              </w:rPr>
            </w:pPr>
          </w:p>
          <w:p w:rsidR="00BE245B" w:rsidRPr="00254688" w:rsidRDefault="00254688" w:rsidP="00BE245B">
            <w:pPr>
              <w:rPr>
                <w:color w:val="000000"/>
                <w:sz w:val="24"/>
              </w:rPr>
            </w:pPr>
            <w:r w:rsidRPr="00254688">
              <w:rPr>
                <w:color w:val="000000"/>
                <w:sz w:val="24"/>
              </w:rPr>
              <w:t>50000</w:t>
            </w:r>
          </w:p>
          <w:p w:rsidR="00BE245B" w:rsidRPr="00323486" w:rsidRDefault="00BE245B" w:rsidP="005E23C8">
            <w:pPr>
              <w:rPr>
                <w:i/>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086991">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p>
        </w:tc>
        <w:tc>
          <w:tcPr>
            <w:tcW w:w="708" w:type="dxa"/>
            <w:tcBorders>
              <w:bottom w:val="single" w:sz="4" w:space="0" w:color="auto"/>
            </w:tcBorders>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1. Закупівля подарунків для учнів – перш</w:t>
            </w:r>
            <w:r w:rsidR="00086991">
              <w:rPr>
                <w:sz w:val="24"/>
              </w:rPr>
              <w:t>окласни</w:t>
            </w:r>
            <w:r w:rsidRPr="0043453C">
              <w:rPr>
                <w:sz w:val="24"/>
              </w:rPr>
              <w:t>ків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086991">
            <w:pPr>
              <w:rPr>
                <w:color w:val="000000"/>
                <w:sz w:val="24"/>
              </w:rPr>
            </w:pPr>
            <w:r w:rsidRPr="0043453C">
              <w:rPr>
                <w:color w:val="000000"/>
                <w:sz w:val="24"/>
              </w:rPr>
              <w:t>202</w:t>
            </w:r>
            <w:r w:rsidR="00086991">
              <w:rPr>
                <w:color w:val="000000"/>
                <w:sz w:val="24"/>
              </w:rPr>
              <w:t>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lastRenderedPageBreak/>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lastRenderedPageBreak/>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820877" w:rsidRDefault="00820877" w:rsidP="00BE245B">
            <w:pPr>
              <w:rPr>
                <w:color w:val="000000"/>
                <w:sz w:val="24"/>
              </w:rPr>
            </w:pPr>
          </w:p>
          <w:p w:rsidR="00BE245B" w:rsidRPr="0043453C" w:rsidRDefault="00BE245B" w:rsidP="00BE245B">
            <w:pPr>
              <w:rPr>
                <w:color w:val="000000"/>
                <w:sz w:val="24"/>
              </w:rPr>
            </w:pPr>
            <w:r>
              <w:rPr>
                <w:color w:val="000000"/>
                <w:sz w:val="24"/>
              </w:rPr>
              <w:lastRenderedPageBreak/>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820877">
            <w:pPr>
              <w:rPr>
                <w:color w:val="000000"/>
                <w:sz w:val="24"/>
              </w:rPr>
            </w:pPr>
            <w:r>
              <w:rPr>
                <w:color w:val="000000"/>
                <w:sz w:val="24"/>
              </w:rPr>
              <w:t>3</w:t>
            </w:r>
            <w:r w:rsidRPr="0043453C">
              <w:rPr>
                <w:color w:val="000000"/>
                <w:sz w:val="24"/>
              </w:rPr>
              <w:t xml:space="preserve">. </w:t>
            </w:r>
            <w:r w:rsidRPr="0043453C">
              <w:rPr>
                <w:sz w:val="24"/>
                <w:szCs w:val="24"/>
              </w:rPr>
              <w:t xml:space="preserve"> Забезпечення </w:t>
            </w:r>
            <w:r w:rsidR="00820877">
              <w:rPr>
                <w:sz w:val="24"/>
                <w:szCs w:val="24"/>
              </w:rPr>
              <w:t>підвезен</w:t>
            </w:r>
            <w:r w:rsidRPr="0043453C">
              <w:rPr>
                <w:sz w:val="24"/>
                <w:szCs w:val="24"/>
              </w:rPr>
              <w:t>ня учасників освітнього процесу</w:t>
            </w:r>
            <w:r w:rsidR="00820877">
              <w:rPr>
                <w:sz w:val="24"/>
                <w:szCs w:val="24"/>
              </w:rPr>
              <w:t xml:space="preserve"> на екскурсії</w:t>
            </w:r>
            <w:r w:rsidRPr="0043453C">
              <w:rPr>
                <w:sz w:val="24"/>
                <w:szCs w:val="24"/>
              </w:rPr>
              <w:t xml:space="preserve">,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086991" w:rsidP="00BE245B">
            <w:pPr>
              <w:rPr>
                <w:sz w:val="24"/>
              </w:rPr>
            </w:pPr>
            <w:r>
              <w:rPr>
                <w:sz w:val="24"/>
              </w:rPr>
              <w:lastRenderedPageBreak/>
              <w:t>2024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244FE7" w:rsidRDefault="00086991" w:rsidP="00BE245B">
            <w:pPr>
              <w:rPr>
                <w:sz w:val="24"/>
              </w:rPr>
            </w:pPr>
            <w:r>
              <w:rPr>
                <w:sz w:val="24"/>
              </w:rPr>
              <w:lastRenderedPageBreak/>
              <w:t>500000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5E23C8" w:rsidRPr="00244FE7" w:rsidRDefault="005E23C8" w:rsidP="00BE245B">
            <w:pPr>
              <w:rPr>
                <w:sz w:val="24"/>
              </w:rPr>
            </w:pPr>
          </w:p>
          <w:p w:rsidR="005E23C8" w:rsidRDefault="005E23C8" w:rsidP="00BE245B">
            <w:pPr>
              <w:rPr>
                <w:sz w:val="24"/>
              </w:rPr>
            </w:pPr>
          </w:p>
          <w:p w:rsidR="00086991" w:rsidRDefault="00086991" w:rsidP="00BE245B">
            <w:pPr>
              <w:rPr>
                <w:sz w:val="24"/>
              </w:rPr>
            </w:pPr>
          </w:p>
          <w:p w:rsidR="00BE245B" w:rsidRPr="00244FE7" w:rsidRDefault="00086991" w:rsidP="00BE245B">
            <w:pPr>
              <w:rPr>
                <w:sz w:val="24"/>
              </w:rPr>
            </w:pPr>
            <w:r>
              <w:rPr>
                <w:sz w:val="24"/>
              </w:rPr>
              <w:lastRenderedPageBreak/>
              <w:t>150000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w:t>
            </w:r>
            <w:r w:rsidR="001877F5">
              <w:rPr>
                <w:color w:val="000000"/>
                <w:sz w:val="24"/>
              </w:rPr>
              <w:t xml:space="preserve"> на безпечне, комфортне </w:t>
            </w:r>
            <w:r w:rsidRPr="0043453C">
              <w:rPr>
                <w:color w:val="000000"/>
                <w:sz w:val="24"/>
              </w:rPr>
              <w:lastRenderedPageBreak/>
              <w:t>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1877F5">
              <w:rPr>
                <w:sz w:val="24"/>
              </w:rPr>
              <w:t>4</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244FE7" w:rsidRDefault="00820877" w:rsidP="00820877">
            <w:pPr>
              <w:rPr>
                <w:sz w:val="24"/>
              </w:rPr>
            </w:pPr>
            <w:r>
              <w:rPr>
                <w:sz w:val="24"/>
              </w:rPr>
              <w:t>150</w:t>
            </w:r>
            <w:r w:rsidR="00BE245B" w:rsidRPr="00244FE7">
              <w:rPr>
                <w:sz w:val="24"/>
              </w:rPr>
              <w:t>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820877" w:rsidP="00A87E84">
            <w:pPr>
              <w:jc w:val="center"/>
              <w:rPr>
                <w:b/>
                <w:color w:val="000000"/>
                <w:sz w:val="24"/>
                <w:lang w:val="ru-RU"/>
              </w:rPr>
            </w:pPr>
            <w:r>
              <w:rPr>
                <w:b/>
                <w:color w:val="000000"/>
                <w:sz w:val="24"/>
                <w:lang w:val="ru-RU"/>
              </w:rPr>
              <w:t>17 260 000</w:t>
            </w:r>
            <w:r w:rsidR="00F07B3A">
              <w:rPr>
                <w:b/>
                <w:color w:val="000000"/>
                <w:sz w:val="24"/>
                <w:lang w:val="ru-RU"/>
              </w:rPr>
              <w:t>,00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820877" w:rsidP="00C72D06">
            <w:pPr>
              <w:jc w:val="center"/>
              <w:rPr>
                <w:color w:val="000000"/>
                <w:sz w:val="24"/>
                <w:lang w:val="ru-RU"/>
              </w:rPr>
            </w:pPr>
            <w:r>
              <w:rPr>
                <w:color w:val="000000"/>
                <w:sz w:val="24"/>
                <w:lang w:val="ru-RU"/>
              </w:rPr>
              <w:t>17 260 000,00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BE245B" w:rsidP="00A87E84">
            <w:pPr>
              <w:jc w:val="center"/>
              <w:rPr>
                <w:color w:val="000000"/>
                <w:sz w:val="24"/>
                <w:lang w:val="ru-RU"/>
              </w:rPr>
            </w:pPr>
          </w:p>
        </w:tc>
      </w:tr>
    </w:tbl>
    <w:p w:rsidR="00741178" w:rsidRDefault="00741178"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820877" w:rsidRDefault="00820877" w:rsidP="0041428F"/>
    <w:p w:rsidR="00820877" w:rsidRDefault="00820877" w:rsidP="0041428F"/>
    <w:p w:rsidR="00820877" w:rsidRDefault="00820877" w:rsidP="0041428F"/>
    <w:p w:rsidR="00820877" w:rsidRDefault="00820877" w:rsidP="0041428F"/>
    <w:p w:rsidR="00820877" w:rsidRDefault="00820877" w:rsidP="0041428F"/>
    <w:p w:rsidR="00820877" w:rsidRDefault="00820877" w:rsidP="0041428F"/>
    <w:p w:rsidR="00820877" w:rsidRDefault="00820877" w:rsidP="0041428F"/>
    <w:p w:rsidR="00D27F6A"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1877F5">
            <w:pPr>
              <w:rPr>
                <w:color w:val="000000"/>
                <w:sz w:val="24"/>
              </w:rPr>
            </w:pPr>
            <w:r w:rsidRPr="0043453C">
              <w:rPr>
                <w:sz w:val="24"/>
              </w:rPr>
              <w:t>202</w:t>
            </w:r>
            <w:r w:rsidR="001877F5">
              <w:rPr>
                <w:sz w:val="24"/>
              </w:rPr>
              <w:t>4</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820877" w:rsidP="0041428F">
            <w:pPr>
              <w:rPr>
                <w:color w:val="000000"/>
                <w:sz w:val="24"/>
              </w:rPr>
            </w:pPr>
            <w:r>
              <w:rPr>
                <w:color w:val="000000"/>
                <w:sz w:val="24"/>
              </w:rPr>
              <w:t>100000</w:t>
            </w:r>
          </w:p>
          <w:p w:rsidR="00B11DC6" w:rsidRDefault="00B11DC6" w:rsidP="0041428F">
            <w:pPr>
              <w:rPr>
                <w:color w:val="000000"/>
                <w:sz w:val="24"/>
              </w:rPr>
            </w:pPr>
          </w:p>
          <w:p w:rsidR="00820877" w:rsidRDefault="00820877" w:rsidP="0041428F">
            <w:pPr>
              <w:rPr>
                <w:color w:val="000000"/>
                <w:sz w:val="24"/>
              </w:rPr>
            </w:pPr>
          </w:p>
          <w:p w:rsidR="00323486" w:rsidRDefault="00820877" w:rsidP="0041428F">
            <w:pPr>
              <w:rPr>
                <w:color w:val="000000"/>
                <w:sz w:val="24"/>
              </w:rPr>
            </w:pPr>
            <w:r>
              <w:rPr>
                <w:color w:val="000000"/>
                <w:sz w:val="24"/>
              </w:rPr>
              <w:t>595000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1877F5" w:rsidP="0041428F">
            <w:pPr>
              <w:rPr>
                <w:color w:val="000000"/>
                <w:sz w:val="24"/>
              </w:rPr>
            </w:pPr>
            <w:r>
              <w:rPr>
                <w:color w:val="000000"/>
                <w:sz w:val="24"/>
              </w:rPr>
              <w:t xml:space="preserve"> 300000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760310" w:rsidP="00CD034C">
            <w:pPr>
              <w:rPr>
                <w:color w:val="000000"/>
                <w:sz w:val="24"/>
              </w:rPr>
            </w:pPr>
            <w:r>
              <w:rPr>
                <w:color w:val="000000"/>
                <w:sz w:val="24"/>
              </w:rPr>
              <w:t>-</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1877F5" w:rsidP="0041428F">
            <w:pPr>
              <w:rPr>
                <w:b/>
                <w:color w:val="000000"/>
                <w:sz w:val="24"/>
                <w:lang w:val="ru-RU"/>
              </w:rPr>
            </w:pPr>
            <w:r>
              <w:rPr>
                <w:b/>
                <w:color w:val="000000"/>
                <w:sz w:val="24"/>
                <w:lang w:val="ru-RU"/>
              </w:rPr>
              <w:t>995 000,00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1877F5" w:rsidP="0041428F">
            <w:pPr>
              <w:rPr>
                <w:color w:val="000000"/>
                <w:sz w:val="24"/>
                <w:lang w:val="ru-RU"/>
              </w:rPr>
            </w:pPr>
            <w:r>
              <w:rPr>
                <w:color w:val="000000"/>
                <w:sz w:val="24"/>
                <w:lang w:val="ru-RU"/>
              </w:rPr>
              <w:t>995 000,00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1724"/>
        <w:gridCol w:w="3544"/>
        <w:gridCol w:w="851"/>
        <w:gridCol w:w="2126"/>
        <w:gridCol w:w="2126"/>
        <w:gridCol w:w="1536"/>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1877F5" w:rsidRPr="0043453C" w:rsidTr="001877F5">
        <w:trPr>
          <w:gridAfter w:val="1"/>
          <w:wAfter w:w="24" w:type="dxa"/>
          <w:trHeight w:val="2481"/>
        </w:trPr>
        <w:tc>
          <w:tcPr>
            <w:tcW w:w="539" w:type="dxa"/>
            <w:shd w:val="clear" w:color="auto" w:fill="auto"/>
          </w:tcPr>
          <w:p w:rsidR="001877F5" w:rsidRPr="0043453C" w:rsidRDefault="001877F5" w:rsidP="0041428F">
            <w:pPr>
              <w:rPr>
                <w:sz w:val="24"/>
              </w:rPr>
            </w:pPr>
            <w:r w:rsidRPr="0043453C">
              <w:rPr>
                <w:color w:val="000000"/>
                <w:sz w:val="24"/>
              </w:rPr>
              <w:t>1.</w:t>
            </w:r>
          </w:p>
        </w:tc>
        <w:tc>
          <w:tcPr>
            <w:tcW w:w="1724" w:type="dxa"/>
            <w:shd w:val="clear" w:color="auto" w:fill="auto"/>
          </w:tcPr>
          <w:p w:rsidR="001877F5" w:rsidRPr="0043453C" w:rsidRDefault="001877F5"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3544" w:type="dxa"/>
            <w:shd w:val="clear" w:color="auto" w:fill="auto"/>
          </w:tcPr>
          <w:p w:rsidR="001877F5" w:rsidRPr="001877F5" w:rsidRDefault="001877F5" w:rsidP="001877F5">
            <w:pPr>
              <w:widowControl w:val="0"/>
              <w:rPr>
                <w:rFonts w:eastAsia="Droid Sans Fallback"/>
                <w:sz w:val="24"/>
                <w:lang w:eastAsia="zh-CN" w:bidi="hi-IN"/>
              </w:rPr>
            </w:pPr>
            <w:r>
              <w:rPr>
                <w:rFonts w:eastAsia="Droid Sans Fallback"/>
                <w:sz w:val="24"/>
                <w:lang w:eastAsia="zh-CN" w:bidi="hi-IN"/>
              </w:rPr>
              <w:t>1.</w:t>
            </w:r>
            <w:r w:rsidRPr="001877F5">
              <w:rPr>
                <w:rFonts w:eastAsia="Droid Sans Fallback"/>
                <w:sz w:val="24"/>
                <w:lang w:eastAsia="zh-CN" w:bidi="hi-IN"/>
              </w:rPr>
              <w:t>Організувати надання одноразової допомоги дітям-сиротам і дітям, позбавленим батьківського піклування, після досягнення 18-річного віку</w:t>
            </w:r>
          </w:p>
          <w:p w:rsidR="001877F5" w:rsidRPr="00806653" w:rsidRDefault="001877F5" w:rsidP="00806653">
            <w:pPr>
              <w:widowControl w:val="0"/>
              <w:rPr>
                <w:color w:val="000000"/>
                <w:sz w:val="24"/>
                <w:highlight w:val="yellow"/>
              </w:rPr>
            </w:pPr>
          </w:p>
        </w:tc>
        <w:tc>
          <w:tcPr>
            <w:tcW w:w="851" w:type="dxa"/>
            <w:shd w:val="clear" w:color="auto" w:fill="auto"/>
          </w:tcPr>
          <w:p w:rsidR="001877F5" w:rsidRPr="0043453C" w:rsidRDefault="001877F5" w:rsidP="00E516D5">
            <w:pPr>
              <w:rPr>
                <w:color w:val="000000"/>
                <w:sz w:val="24"/>
              </w:rPr>
            </w:pPr>
            <w:r w:rsidRPr="0043453C">
              <w:rPr>
                <w:sz w:val="24"/>
              </w:rPr>
              <w:t>202</w:t>
            </w:r>
            <w:r>
              <w:rPr>
                <w:sz w:val="24"/>
              </w:rPr>
              <w:t>4</w:t>
            </w:r>
          </w:p>
        </w:tc>
        <w:tc>
          <w:tcPr>
            <w:tcW w:w="2126" w:type="dxa"/>
            <w:shd w:val="clear" w:color="auto" w:fill="auto"/>
          </w:tcPr>
          <w:p w:rsidR="001877F5" w:rsidRPr="0043453C" w:rsidRDefault="001877F5" w:rsidP="0041428F">
            <w:pPr>
              <w:rPr>
                <w:color w:val="000000"/>
                <w:sz w:val="24"/>
              </w:rPr>
            </w:pPr>
            <w:r w:rsidRPr="0043453C">
              <w:rPr>
                <w:color w:val="000000"/>
                <w:sz w:val="24"/>
              </w:rPr>
              <w:t xml:space="preserve">Відділ ОКМС Авангардівської селищної ради, </w:t>
            </w:r>
          </w:p>
          <w:p w:rsidR="001877F5" w:rsidRPr="0043453C" w:rsidRDefault="001877F5" w:rsidP="0041428F">
            <w:pPr>
              <w:rPr>
                <w:color w:val="000000"/>
                <w:sz w:val="24"/>
              </w:rPr>
            </w:pPr>
          </w:p>
        </w:tc>
        <w:tc>
          <w:tcPr>
            <w:tcW w:w="2126" w:type="dxa"/>
            <w:shd w:val="clear" w:color="auto" w:fill="auto"/>
          </w:tcPr>
          <w:p w:rsidR="001877F5" w:rsidRPr="0043453C" w:rsidRDefault="001877F5" w:rsidP="0041428F">
            <w:pPr>
              <w:rPr>
                <w:sz w:val="24"/>
              </w:rPr>
            </w:pPr>
            <w:r w:rsidRPr="0043453C">
              <w:rPr>
                <w:color w:val="000000"/>
                <w:sz w:val="24"/>
              </w:rPr>
              <w:t>Бюджет Авангардівської селищної територіальної  громади</w:t>
            </w:r>
          </w:p>
          <w:p w:rsidR="001877F5" w:rsidRPr="0043453C" w:rsidRDefault="001877F5" w:rsidP="0041428F">
            <w:pPr>
              <w:rPr>
                <w:color w:val="000000"/>
                <w:sz w:val="24"/>
              </w:rPr>
            </w:pPr>
          </w:p>
        </w:tc>
        <w:tc>
          <w:tcPr>
            <w:tcW w:w="1536" w:type="dxa"/>
            <w:shd w:val="clear" w:color="auto" w:fill="auto"/>
          </w:tcPr>
          <w:p w:rsidR="001877F5" w:rsidRPr="0043453C" w:rsidRDefault="001877F5" w:rsidP="00807F04">
            <w:pPr>
              <w:jc w:val="center"/>
              <w:rPr>
                <w:color w:val="000000"/>
                <w:sz w:val="24"/>
              </w:rPr>
            </w:pPr>
            <w:r>
              <w:rPr>
                <w:color w:val="000000"/>
                <w:sz w:val="24"/>
              </w:rPr>
              <w:t>9050</w:t>
            </w:r>
          </w:p>
        </w:tc>
        <w:tc>
          <w:tcPr>
            <w:tcW w:w="2409" w:type="dxa"/>
            <w:gridSpan w:val="2"/>
            <w:shd w:val="clear" w:color="auto" w:fill="auto"/>
          </w:tcPr>
          <w:p w:rsidR="001877F5" w:rsidRPr="0043453C" w:rsidRDefault="001877F5"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806653" w:rsidRPr="00CD034C" w:rsidTr="00C26A9C">
        <w:trPr>
          <w:gridAfter w:val="1"/>
          <w:wAfter w:w="24" w:type="dxa"/>
          <w:trHeight w:val="351"/>
        </w:trPr>
        <w:tc>
          <w:tcPr>
            <w:tcW w:w="12469" w:type="dxa"/>
            <w:gridSpan w:val="8"/>
            <w:shd w:val="clear" w:color="auto" w:fill="auto"/>
          </w:tcPr>
          <w:p w:rsidR="00806653" w:rsidRPr="00CD034C" w:rsidRDefault="00806653" w:rsidP="00806653">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Pr>
                <w:b/>
                <w:color w:val="000000"/>
                <w:sz w:val="24"/>
                <w:lang w:val="ru-RU"/>
              </w:rPr>
              <w:t xml:space="preserve"> </w:t>
            </w:r>
            <w:proofErr w:type="spellStart"/>
            <w:r>
              <w:rPr>
                <w:b/>
                <w:color w:val="000000"/>
                <w:sz w:val="24"/>
                <w:lang w:val="ru-RU"/>
              </w:rPr>
              <w:t>програмі</w:t>
            </w:r>
            <w:proofErr w:type="spellEnd"/>
            <w:r>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806653" w:rsidRPr="00CD034C" w:rsidRDefault="001877F5" w:rsidP="001877F5">
            <w:pPr>
              <w:rPr>
                <w:b/>
                <w:color w:val="000000"/>
                <w:sz w:val="24"/>
                <w:lang w:val="ru-RU"/>
              </w:rPr>
            </w:pPr>
            <w:r>
              <w:rPr>
                <w:b/>
                <w:color w:val="000000"/>
                <w:sz w:val="24"/>
                <w:lang w:val="ru-RU"/>
              </w:rPr>
              <w:t>905</w:t>
            </w:r>
            <w:r w:rsidR="009607CD">
              <w:rPr>
                <w:b/>
                <w:color w:val="000000"/>
                <w:sz w:val="24"/>
                <w:lang w:val="ru-RU"/>
              </w:rPr>
              <w:t>0</w:t>
            </w:r>
            <w:r>
              <w:rPr>
                <w:b/>
                <w:color w:val="000000"/>
                <w:sz w:val="24"/>
                <w:lang w:val="ru-RU"/>
              </w:rPr>
              <w:t>,00</w:t>
            </w:r>
          </w:p>
        </w:tc>
      </w:tr>
      <w:tr w:rsidR="00806653" w:rsidRPr="00CD034C" w:rsidTr="00B11DC6">
        <w:trPr>
          <w:trHeight w:val="308"/>
        </w:trPr>
        <w:tc>
          <w:tcPr>
            <w:tcW w:w="12469" w:type="dxa"/>
            <w:gridSpan w:val="8"/>
            <w:shd w:val="clear" w:color="auto" w:fill="auto"/>
          </w:tcPr>
          <w:p w:rsidR="00806653" w:rsidRPr="00CD034C" w:rsidRDefault="00806653" w:rsidP="00806653">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Pr>
                <w:color w:val="000000"/>
                <w:sz w:val="24"/>
                <w:lang w:val="ru-RU"/>
              </w:rPr>
              <w:t>джету (</w:t>
            </w:r>
            <w:proofErr w:type="spellStart"/>
            <w:r>
              <w:rPr>
                <w:color w:val="000000"/>
                <w:sz w:val="24"/>
                <w:lang w:val="ru-RU"/>
              </w:rPr>
              <w:t>загальний</w:t>
            </w:r>
            <w:proofErr w:type="spellEnd"/>
            <w:r>
              <w:rPr>
                <w:color w:val="000000"/>
                <w:sz w:val="24"/>
                <w:lang w:val="ru-RU"/>
              </w:rPr>
              <w:t xml:space="preserve"> фонд), грн.</w:t>
            </w:r>
          </w:p>
        </w:tc>
        <w:tc>
          <w:tcPr>
            <w:tcW w:w="2410" w:type="dxa"/>
            <w:gridSpan w:val="2"/>
            <w:shd w:val="clear" w:color="auto" w:fill="auto"/>
          </w:tcPr>
          <w:p w:rsidR="00806653" w:rsidRPr="00CD034C" w:rsidRDefault="001877F5" w:rsidP="00806653">
            <w:pPr>
              <w:rPr>
                <w:color w:val="000000"/>
                <w:sz w:val="24"/>
                <w:lang w:val="ru-RU"/>
              </w:rPr>
            </w:pPr>
            <w:r w:rsidRPr="001877F5">
              <w:rPr>
                <w:color w:val="000000"/>
                <w:sz w:val="24"/>
                <w:lang w:val="ru-RU"/>
              </w:rPr>
              <w:t>9050,00</w:t>
            </w:r>
          </w:p>
        </w:tc>
      </w:tr>
      <w:tr w:rsidR="00806653" w:rsidRPr="001B2E0D" w:rsidTr="00C26A9C">
        <w:trPr>
          <w:trHeight w:val="219"/>
        </w:trPr>
        <w:tc>
          <w:tcPr>
            <w:tcW w:w="12469" w:type="dxa"/>
            <w:gridSpan w:val="8"/>
            <w:shd w:val="clear" w:color="auto" w:fill="auto"/>
          </w:tcPr>
          <w:p w:rsidR="00806653" w:rsidRPr="00CD034C" w:rsidRDefault="00806653" w:rsidP="00806653">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Pr>
                <w:color w:val="000000"/>
                <w:sz w:val="24"/>
                <w:lang w:val="ru-RU"/>
              </w:rPr>
              <w:t>о</w:t>
            </w:r>
            <w:proofErr w:type="spellEnd"/>
            <w:r>
              <w:rPr>
                <w:color w:val="000000"/>
                <w:sz w:val="24"/>
                <w:lang w:val="ru-RU"/>
              </w:rPr>
              <w:t xml:space="preserve"> бюджету (</w:t>
            </w:r>
            <w:proofErr w:type="spellStart"/>
            <w:r>
              <w:rPr>
                <w:color w:val="000000"/>
                <w:sz w:val="24"/>
                <w:lang w:val="ru-RU"/>
              </w:rPr>
              <w:t>спеціальний</w:t>
            </w:r>
            <w:proofErr w:type="spellEnd"/>
            <w:r>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806653" w:rsidRPr="001B2E0D" w:rsidRDefault="00806653" w:rsidP="00806653">
            <w:pPr>
              <w:rPr>
                <w:color w:val="000000"/>
                <w:sz w:val="24"/>
                <w:lang w:val="ru-RU"/>
              </w:rPr>
            </w:pPr>
            <w:r w:rsidRPr="00CD034C">
              <w:rPr>
                <w:color w:val="000000"/>
                <w:sz w:val="24"/>
                <w:lang w:val="ru-RU"/>
              </w:rPr>
              <w:t>-</w:t>
            </w:r>
          </w:p>
        </w:tc>
      </w:tr>
    </w:tbl>
    <w:p w:rsidR="001877F5" w:rsidRDefault="001877F5" w:rsidP="00253233"/>
    <w:p w:rsidR="001877F5" w:rsidRDefault="001877F5" w:rsidP="00253233"/>
    <w:p w:rsidR="001877F5" w:rsidRDefault="001877F5" w:rsidP="00253233"/>
    <w:p w:rsidR="001877F5" w:rsidRDefault="001877F5" w:rsidP="00253233"/>
    <w:p w:rsidR="000111C2" w:rsidRPr="000111C2" w:rsidRDefault="00D4761E" w:rsidP="00682B41">
      <w:pPr>
        <w:jc w:val="center"/>
        <w:rPr>
          <w:rFonts w:eastAsia="Times New Roman"/>
          <w:b/>
        </w:rPr>
      </w:pPr>
      <w:r>
        <w:t>Секретар ради                                                                        Валентина ЩУР</w:t>
      </w:r>
    </w:p>
    <w:sectPr w:rsidR="000111C2" w:rsidRPr="000111C2"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FA" w:rsidRDefault="007216FA">
      <w:r>
        <w:separator/>
      </w:r>
    </w:p>
  </w:endnote>
  <w:endnote w:type="continuationSeparator" w:id="0">
    <w:p w:rsidR="007216FA" w:rsidRDefault="0072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FA" w:rsidRDefault="007216FA">
      <w:r>
        <w:separator/>
      </w:r>
    </w:p>
  </w:footnote>
  <w:footnote w:type="continuationSeparator" w:id="0">
    <w:p w:rsidR="007216FA" w:rsidRDefault="0072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F1" w:rsidRDefault="009447F1"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47F1" w:rsidRDefault="009447F1"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F1" w:rsidRDefault="009447F1" w:rsidP="00992C81">
    <w:pPr>
      <w:pStyle w:val="a3"/>
      <w:framePr w:wrap="around" w:vAnchor="text" w:hAnchor="margin" w:xAlign="center" w:y="1"/>
      <w:rPr>
        <w:rStyle w:val="a5"/>
      </w:rPr>
    </w:pPr>
  </w:p>
  <w:p w:rsidR="009447F1" w:rsidRPr="00B01245" w:rsidRDefault="009447F1" w:rsidP="00B01245">
    <w:pPr>
      <w:pStyle w:val="a3"/>
      <w:tabs>
        <w:tab w:val="clear" w:pos="9639"/>
        <w:tab w:val="left" w:pos="4819"/>
      </w:tabs>
      <w:ind w:right="360"/>
      <w:rPr>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8195395"/>
    <w:multiLevelType w:val="hybridMultilevel"/>
    <w:tmpl w:val="3102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3B74FFD"/>
    <w:multiLevelType w:val="hybridMultilevel"/>
    <w:tmpl w:val="7FC8A386"/>
    <w:lvl w:ilvl="0" w:tplc="3A60D5EC">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29">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80604A"/>
    <w:multiLevelType w:val="hybridMultilevel"/>
    <w:tmpl w:val="7470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40">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1"/>
  </w:num>
  <w:num w:numId="8">
    <w:abstractNumId w:val="29"/>
  </w:num>
  <w:num w:numId="9">
    <w:abstractNumId w:val="35"/>
  </w:num>
  <w:num w:numId="10">
    <w:abstractNumId w:val="32"/>
  </w:num>
  <w:num w:numId="11">
    <w:abstractNumId w:val="40"/>
  </w:num>
  <w:num w:numId="12">
    <w:abstractNumId w:val="31"/>
  </w:num>
  <w:num w:numId="13">
    <w:abstractNumId w:val="20"/>
  </w:num>
  <w:num w:numId="14">
    <w:abstractNumId w:val="14"/>
  </w:num>
  <w:num w:numId="15">
    <w:abstractNumId w:val="13"/>
  </w:num>
  <w:num w:numId="16">
    <w:abstractNumId w:val="23"/>
  </w:num>
  <w:num w:numId="17">
    <w:abstractNumId w:val="25"/>
  </w:num>
  <w:num w:numId="18">
    <w:abstractNumId w:val="11"/>
  </w:num>
  <w:num w:numId="19">
    <w:abstractNumId w:val="10"/>
  </w:num>
  <w:num w:numId="20">
    <w:abstractNumId w:val="30"/>
  </w:num>
  <w:num w:numId="21">
    <w:abstractNumId w:val="15"/>
  </w:num>
  <w:num w:numId="22">
    <w:abstractNumId w:val="33"/>
  </w:num>
  <w:num w:numId="23">
    <w:abstractNumId w:val="12"/>
  </w:num>
  <w:num w:numId="24">
    <w:abstractNumId w:val="5"/>
  </w:num>
  <w:num w:numId="25">
    <w:abstractNumId w:val="19"/>
  </w:num>
  <w:num w:numId="26">
    <w:abstractNumId w:val="18"/>
  </w:num>
  <w:num w:numId="27">
    <w:abstractNumId w:val="6"/>
  </w:num>
  <w:num w:numId="28">
    <w:abstractNumId w:val="41"/>
  </w:num>
  <w:num w:numId="29">
    <w:abstractNumId w:val="26"/>
  </w:num>
  <w:num w:numId="30">
    <w:abstractNumId w:val="39"/>
  </w:num>
  <w:num w:numId="31">
    <w:abstractNumId w:val="34"/>
  </w:num>
  <w:num w:numId="32">
    <w:abstractNumId w:val="38"/>
  </w:num>
  <w:num w:numId="33">
    <w:abstractNumId w:val="27"/>
  </w:num>
  <w:num w:numId="34">
    <w:abstractNumId w:val="24"/>
  </w:num>
  <w:num w:numId="35">
    <w:abstractNumId w:val="4"/>
  </w:num>
  <w:num w:numId="36">
    <w:abstractNumId w:val="22"/>
  </w:num>
  <w:num w:numId="37">
    <w:abstractNumId w:val="7"/>
  </w:num>
  <w:num w:numId="38">
    <w:abstractNumId w:val="37"/>
  </w:num>
  <w:num w:numId="39">
    <w:abstractNumId w:val="16"/>
  </w:num>
  <w:num w:numId="40">
    <w:abstractNumId w:val="17"/>
  </w:num>
  <w:num w:numId="41">
    <w:abstractNumId w:val="2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6377C"/>
    <w:rsid w:val="00067FC6"/>
    <w:rsid w:val="00082FD1"/>
    <w:rsid w:val="00086991"/>
    <w:rsid w:val="00091607"/>
    <w:rsid w:val="000A28D4"/>
    <w:rsid w:val="000B2D17"/>
    <w:rsid w:val="000B3DFE"/>
    <w:rsid w:val="000E00A5"/>
    <w:rsid w:val="000E412C"/>
    <w:rsid w:val="000F0F8C"/>
    <w:rsid w:val="000F3298"/>
    <w:rsid w:val="00101FF3"/>
    <w:rsid w:val="00120EDA"/>
    <w:rsid w:val="00142884"/>
    <w:rsid w:val="00155A7E"/>
    <w:rsid w:val="001610DB"/>
    <w:rsid w:val="00162B93"/>
    <w:rsid w:val="001877F5"/>
    <w:rsid w:val="001917CA"/>
    <w:rsid w:val="001A1AD8"/>
    <w:rsid w:val="001A415C"/>
    <w:rsid w:val="001A7406"/>
    <w:rsid w:val="001B2E0D"/>
    <w:rsid w:val="001B5B09"/>
    <w:rsid w:val="001C540F"/>
    <w:rsid w:val="001D571C"/>
    <w:rsid w:val="001D79A4"/>
    <w:rsid w:val="001F316F"/>
    <w:rsid w:val="002121DE"/>
    <w:rsid w:val="0021488C"/>
    <w:rsid w:val="00225088"/>
    <w:rsid w:val="00235EE6"/>
    <w:rsid w:val="002422AC"/>
    <w:rsid w:val="00244FE7"/>
    <w:rsid w:val="00253233"/>
    <w:rsid w:val="00254688"/>
    <w:rsid w:val="0025533B"/>
    <w:rsid w:val="0026210B"/>
    <w:rsid w:val="0026434E"/>
    <w:rsid w:val="00272EFD"/>
    <w:rsid w:val="00281ADE"/>
    <w:rsid w:val="00291418"/>
    <w:rsid w:val="002A433A"/>
    <w:rsid w:val="002A59CB"/>
    <w:rsid w:val="002A70C2"/>
    <w:rsid w:val="002B35FD"/>
    <w:rsid w:val="002B381C"/>
    <w:rsid w:val="002C20E2"/>
    <w:rsid w:val="002C5AB4"/>
    <w:rsid w:val="002E3208"/>
    <w:rsid w:val="002F5E4C"/>
    <w:rsid w:val="003022D8"/>
    <w:rsid w:val="00304337"/>
    <w:rsid w:val="00323486"/>
    <w:rsid w:val="003249B5"/>
    <w:rsid w:val="00337884"/>
    <w:rsid w:val="00337DB6"/>
    <w:rsid w:val="00347007"/>
    <w:rsid w:val="00355474"/>
    <w:rsid w:val="003607E6"/>
    <w:rsid w:val="00374410"/>
    <w:rsid w:val="0038789A"/>
    <w:rsid w:val="003918D8"/>
    <w:rsid w:val="00397EDC"/>
    <w:rsid w:val="003B2916"/>
    <w:rsid w:val="003C08BB"/>
    <w:rsid w:val="003D02BD"/>
    <w:rsid w:val="003D3EA3"/>
    <w:rsid w:val="003D673C"/>
    <w:rsid w:val="003F2CDD"/>
    <w:rsid w:val="003F5C56"/>
    <w:rsid w:val="003F5F24"/>
    <w:rsid w:val="00402295"/>
    <w:rsid w:val="0041428F"/>
    <w:rsid w:val="004225F1"/>
    <w:rsid w:val="00425D68"/>
    <w:rsid w:val="00433A60"/>
    <w:rsid w:val="0043453C"/>
    <w:rsid w:val="00441FB7"/>
    <w:rsid w:val="00451AA7"/>
    <w:rsid w:val="00465898"/>
    <w:rsid w:val="00481BB8"/>
    <w:rsid w:val="00490559"/>
    <w:rsid w:val="004A0B8D"/>
    <w:rsid w:val="004A2964"/>
    <w:rsid w:val="004B54BD"/>
    <w:rsid w:val="004B5E7E"/>
    <w:rsid w:val="004C43AD"/>
    <w:rsid w:val="004F4A42"/>
    <w:rsid w:val="00501869"/>
    <w:rsid w:val="00501C7B"/>
    <w:rsid w:val="005038C9"/>
    <w:rsid w:val="00503EBD"/>
    <w:rsid w:val="005146A4"/>
    <w:rsid w:val="0054354C"/>
    <w:rsid w:val="00543796"/>
    <w:rsid w:val="00560D0B"/>
    <w:rsid w:val="00566AE3"/>
    <w:rsid w:val="005725B7"/>
    <w:rsid w:val="005B1EEB"/>
    <w:rsid w:val="005C36FC"/>
    <w:rsid w:val="005E23C8"/>
    <w:rsid w:val="005E2497"/>
    <w:rsid w:val="005E28D9"/>
    <w:rsid w:val="005E33B1"/>
    <w:rsid w:val="005E3825"/>
    <w:rsid w:val="005F1366"/>
    <w:rsid w:val="00600209"/>
    <w:rsid w:val="00604A93"/>
    <w:rsid w:val="00616BC2"/>
    <w:rsid w:val="006210F8"/>
    <w:rsid w:val="00621C6D"/>
    <w:rsid w:val="00625ED4"/>
    <w:rsid w:val="006271F6"/>
    <w:rsid w:val="00634335"/>
    <w:rsid w:val="00636EAB"/>
    <w:rsid w:val="00673211"/>
    <w:rsid w:val="00682B41"/>
    <w:rsid w:val="00692F12"/>
    <w:rsid w:val="006A557F"/>
    <w:rsid w:val="006E0F71"/>
    <w:rsid w:val="006E7A7F"/>
    <w:rsid w:val="0070436C"/>
    <w:rsid w:val="00707B13"/>
    <w:rsid w:val="00707D49"/>
    <w:rsid w:val="007216FA"/>
    <w:rsid w:val="007225C8"/>
    <w:rsid w:val="00741178"/>
    <w:rsid w:val="00741843"/>
    <w:rsid w:val="00745845"/>
    <w:rsid w:val="00747059"/>
    <w:rsid w:val="00750E58"/>
    <w:rsid w:val="00760310"/>
    <w:rsid w:val="007621DB"/>
    <w:rsid w:val="00765B32"/>
    <w:rsid w:val="00766598"/>
    <w:rsid w:val="0077498F"/>
    <w:rsid w:val="007874B3"/>
    <w:rsid w:val="00794FCA"/>
    <w:rsid w:val="007A11EE"/>
    <w:rsid w:val="007B701F"/>
    <w:rsid w:val="007D4485"/>
    <w:rsid w:val="007D794C"/>
    <w:rsid w:val="007E2650"/>
    <w:rsid w:val="007F16AA"/>
    <w:rsid w:val="008038ED"/>
    <w:rsid w:val="00806653"/>
    <w:rsid w:val="00807F04"/>
    <w:rsid w:val="00820877"/>
    <w:rsid w:val="00820F68"/>
    <w:rsid w:val="0083273D"/>
    <w:rsid w:val="0085768A"/>
    <w:rsid w:val="00857DC9"/>
    <w:rsid w:val="00867841"/>
    <w:rsid w:val="00890A7F"/>
    <w:rsid w:val="008A7C05"/>
    <w:rsid w:val="008F38C1"/>
    <w:rsid w:val="0091102E"/>
    <w:rsid w:val="009447F1"/>
    <w:rsid w:val="00952F31"/>
    <w:rsid w:val="00960271"/>
    <w:rsid w:val="009607CD"/>
    <w:rsid w:val="00960AF7"/>
    <w:rsid w:val="009624E8"/>
    <w:rsid w:val="00981A23"/>
    <w:rsid w:val="00983B76"/>
    <w:rsid w:val="00992C81"/>
    <w:rsid w:val="009D1DBE"/>
    <w:rsid w:val="009E437E"/>
    <w:rsid w:val="00A02B60"/>
    <w:rsid w:val="00A05AA0"/>
    <w:rsid w:val="00A142A3"/>
    <w:rsid w:val="00A178AF"/>
    <w:rsid w:val="00A22258"/>
    <w:rsid w:val="00A405BB"/>
    <w:rsid w:val="00A4218A"/>
    <w:rsid w:val="00A42767"/>
    <w:rsid w:val="00A45B32"/>
    <w:rsid w:val="00A46A2D"/>
    <w:rsid w:val="00A53299"/>
    <w:rsid w:val="00A65F02"/>
    <w:rsid w:val="00A76AEF"/>
    <w:rsid w:val="00A81A79"/>
    <w:rsid w:val="00A8512D"/>
    <w:rsid w:val="00A87E84"/>
    <w:rsid w:val="00A963A7"/>
    <w:rsid w:val="00AA36D0"/>
    <w:rsid w:val="00AC16D1"/>
    <w:rsid w:val="00AC64E3"/>
    <w:rsid w:val="00AC7125"/>
    <w:rsid w:val="00AD06D9"/>
    <w:rsid w:val="00AD5115"/>
    <w:rsid w:val="00AE3801"/>
    <w:rsid w:val="00AF470B"/>
    <w:rsid w:val="00AF5933"/>
    <w:rsid w:val="00B01245"/>
    <w:rsid w:val="00B11DC6"/>
    <w:rsid w:val="00B14F7B"/>
    <w:rsid w:val="00B33C26"/>
    <w:rsid w:val="00B33E4F"/>
    <w:rsid w:val="00B37E4E"/>
    <w:rsid w:val="00B43472"/>
    <w:rsid w:val="00B46CC7"/>
    <w:rsid w:val="00B5018D"/>
    <w:rsid w:val="00B50D0C"/>
    <w:rsid w:val="00B72E46"/>
    <w:rsid w:val="00B7410B"/>
    <w:rsid w:val="00BA7EA4"/>
    <w:rsid w:val="00BC19E1"/>
    <w:rsid w:val="00BC2223"/>
    <w:rsid w:val="00BD5B67"/>
    <w:rsid w:val="00BE00C2"/>
    <w:rsid w:val="00BE227B"/>
    <w:rsid w:val="00BE245B"/>
    <w:rsid w:val="00BF5C5B"/>
    <w:rsid w:val="00C027BA"/>
    <w:rsid w:val="00C03AF4"/>
    <w:rsid w:val="00C06E2A"/>
    <w:rsid w:val="00C10E8F"/>
    <w:rsid w:val="00C1319E"/>
    <w:rsid w:val="00C22F1C"/>
    <w:rsid w:val="00C26A9C"/>
    <w:rsid w:val="00C57936"/>
    <w:rsid w:val="00C67786"/>
    <w:rsid w:val="00C72D06"/>
    <w:rsid w:val="00C73869"/>
    <w:rsid w:val="00C82005"/>
    <w:rsid w:val="00CA463B"/>
    <w:rsid w:val="00CB1561"/>
    <w:rsid w:val="00CC42D2"/>
    <w:rsid w:val="00CD034C"/>
    <w:rsid w:val="00CD6ED6"/>
    <w:rsid w:val="00CD76DA"/>
    <w:rsid w:val="00CF704E"/>
    <w:rsid w:val="00D12C4D"/>
    <w:rsid w:val="00D15B48"/>
    <w:rsid w:val="00D27F6A"/>
    <w:rsid w:val="00D3433F"/>
    <w:rsid w:val="00D41782"/>
    <w:rsid w:val="00D4761E"/>
    <w:rsid w:val="00D4777A"/>
    <w:rsid w:val="00D50430"/>
    <w:rsid w:val="00D55505"/>
    <w:rsid w:val="00D57B8F"/>
    <w:rsid w:val="00D60FB3"/>
    <w:rsid w:val="00D61287"/>
    <w:rsid w:val="00D76422"/>
    <w:rsid w:val="00D87826"/>
    <w:rsid w:val="00D95E16"/>
    <w:rsid w:val="00DC5C35"/>
    <w:rsid w:val="00DE4928"/>
    <w:rsid w:val="00DE5A60"/>
    <w:rsid w:val="00DF2990"/>
    <w:rsid w:val="00E33408"/>
    <w:rsid w:val="00E34567"/>
    <w:rsid w:val="00E50EA6"/>
    <w:rsid w:val="00E516D5"/>
    <w:rsid w:val="00E52004"/>
    <w:rsid w:val="00E533C0"/>
    <w:rsid w:val="00E5432A"/>
    <w:rsid w:val="00E6187C"/>
    <w:rsid w:val="00E6288B"/>
    <w:rsid w:val="00E63D5F"/>
    <w:rsid w:val="00E830D4"/>
    <w:rsid w:val="00E9280C"/>
    <w:rsid w:val="00E964E8"/>
    <w:rsid w:val="00EB0A6B"/>
    <w:rsid w:val="00EB27CE"/>
    <w:rsid w:val="00EC1387"/>
    <w:rsid w:val="00EE45DE"/>
    <w:rsid w:val="00EF3614"/>
    <w:rsid w:val="00F02893"/>
    <w:rsid w:val="00F07B3A"/>
    <w:rsid w:val="00F22287"/>
    <w:rsid w:val="00F259E6"/>
    <w:rsid w:val="00F35850"/>
    <w:rsid w:val="00F37245"/>
    <w:rsid w:val="00F678C1"/>
    <w:rsid w:val="00FA1AF3"/>
    <w:rsid w:val="00FA2332"/>
    <w:rsid w:val="00FA7D88"/>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7F1"/>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4E0F-03B7-4175-8EDC-0D8718D4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4623</Words>
  <Characters>26355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2</cp:revision>
  <cp:lastPrinted>2023-11-09T16:09:00Z</cp:lastPrinted>
  <dcterms:created xsi:type="dcterms:W3CDTF">2023-12-27T09:33:00Z</dcterms:created>
  <dcterms:modified xsi:type="dcterms:W3CDTF">2023-12-27T09:33:00Z</dcterms:modified>
</cp:coreProperties>
</file>