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AB" w:rsidRDefault="00CB30AB" w:rsidP="0022790E">
      <w:pPr>
        <w:shd w:val="clear" w:color="auto" w:fill="FFFFFF"/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val="uk-UA" w:eastAsia="ru-RU"/>
        </w:rPr>
      </w:pPr>
    </w:p>
    <w:p w:rsidR="0022790E" w:rsidRPr="00CD4B84" w:rsidRDefault="0022790E" w:rsidP="0022790E">
      <w:pPr>
        <w:shd w:val="clear" w:color="auto" w:fill="FFFFFF"/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CD4B84">
        <w:rPr>
          <w:rFonts w:ascii="Times New Roman" w:eastAsia="Times New Roman" w:hAnsi="Times New Roman" w:cs="Times New Roman"/>
          <w:b/>
          <w:sz w:val="33"/>
          <w:szCs w:val="33"/>
          <w:lang w:val="uk-UA" w:eastAsia="ru-RU"/>
        </w:rPr>
        <w:t>Т</w:t>
      </w:r>
      <w:proofErr w:type="spellStart"/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рудов</w:t>
      </w:r>
      <w:r w:rsidRPr="00CD4B84">
        <w:rPr>
          <w:rFonts w:ascii="Times New Roman" w:eastAsia="Times New Roman" w:hAnsi="Times New Roman" w:cs="Times New Roman"/>
          <w:b/>
          <w:sz w:val="33"/>
          <w:szCs w:val="33"/>
          <w:lang w:val="uk-UA" w:eastAsia="ru-RU"/>
        </w:rPr>
        <w:t>ий</w:t>
      </w:r>
      <w:proofErr w:type="spellEnd"/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 xml:space="preserve"> догов</w:t>
      </w:r>
      <w:r w:rsidRPr="00CD4B84">
        <w:rPr>
          <w:rFonts w:ascii="Times New Roman" w:eastAsia="Times New Roman" w:hAnsi="Times New Roman" w:cs="Times New Roman"/>
          <w:b/>
          <w:sz w:val="33"/>
          <w:szCs w:val="33"/>
          <w:lang w:val="uk-UA" w:eastAsia="ru-RU"/>
        </w:rPr>
        <w:t>і</w:t>
      </w:r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р</w:t>
      </w:r>
      <w:r w:rsidRPr="00CD4B84">
        <w:rPr>
          <w:rFonts w:ascii="Times New Roman" w:eastAsia="Times New Roman" w:hAnsi="Times New Roman" w:cs="Times New Roman"/>
          <w:b/>
          <w:sz w:val="33"/>
          <w:szCs w:val="33"/>
          <w:lang w:val="uk-UA" w:eastAsia="ru-RU"/>
        </w:rPr>
        <w:t>.</w:t>
      </w:r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 xml:space="preserve"> </w:t>
      </w:r>
      <w:proofErr w:type="spellStart"/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Які</w:t>
      </w:r>
      <w:proofErr w:type="spellEnd"/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 xml:space="preserve"> </w:t>
      </w:r>
      <w:proofErr w:type="spellStart"/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бувають</w:t>
      </w:r>
      <w:proofErr w:type="spellEnd"/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 xml:space="preserve"> </w:t>
      </w:r>
      <w:proofErr w:type="spellStart"/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види</w:t>
      </w:r>
      <w:proofErr w:type="spellEnd"/>
      <w:r w:rsidRPr="00CD4B8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 xml:space="preserve"> трудового договору?</w:t>
      </w:r>
    </w:p>
    <w:p w:rsidR="0022790E" w:rsidRPr="0022790E" w:rsidRDefault="0022790E" w:rsidP="00227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</w:t>
      </w:r>
      <w:r w:rsidR="009E5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єю </w:t>
      </w:r>
      <w:r w:rsidRPr="0022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9E5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гарантовано</w:t>
      </w:r>
      <w:r w:rsidRPr="0022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</w:t>
      </w:r>
      <w:r w:rsidR="002E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кожної людини </w:t>
      </w:r>
      <w:r w:rsidRPr="0022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працю, що включає можливість заробляти собі на життя працею, яку він вільно обирає або на яку вільно погоджується.</w:t>
      </w:r>
    </w:p>
    <w:p w:rsidR="004149EB" w:rsidRDefault="004149EB" w:rsidP="0041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22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рацівники реалізують право на працю шляхом укладення трудового договору про роботу </w:t>
      </w:r>
      <w:r w:rsidR="002B2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роботодавцем </w:t>
      </w:r>
      <w:r w:rsidRPr="0022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з </w:t>
      </w:r>
      <w:r w:rsidR="002B2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роботодавцем-</w:t>
      </w:r>
      <w:r w:rsidRPr="0022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фізичною особою, отже трудовий договір є основною, базовою формою виникнення трудових правовідносин.</w:t>
      </w:r>
    </w:p>
    <w:p w:rsidR="002B228C" w:rsidRPr="0022790E" w:rsidRDefault="002B228C" w:rsidP="002B22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22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аконодавчо передбачено такі види трудових договорів:</w:t>
      </w:r>
    </w:p>
    <w:p w:rsidR="002B228C" w:rsidRPr="005C480A" w:rsidRDefault="002B228C" w:rsidP="002B228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безстроковий трудовий договір,  що укладається на невизначений строк;</w:t>
      </w:r>
    </w:p>
    <w:p w:rsidR="002B228C" w:rsidRPr="005C480A" w:rsidRDefault="002B228C" w:rsidP="002B228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договір, укладений на визначений строк, встановлений за погодженням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сторін.  Слід відмітити, що строковий трудовий договір</w:t>
      </w:r>
      <w:r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укладається у випадках, коли трудові відносини не можуть бути встановлені на невизначений строк з урахуванням характеру наступної роботи, або умов її виконання, або інтересів працівника та в інших випадках, передбачених законодавчими актами, наприклад про тимчасову та сезонну роботи;</w:t>
      </w:r>
    </w:p>
    <w:p w:rsidR="002B228C" w:rsidRPr="005C480A" w:rsidRDefault="002B228C" w:rsidP="002B228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договір, укладений на час виконання певної роботи;</w:t>
      </w:r>
    </w:p>
    <w:p w:rsidR="002B228C" w:rsidRPr="005C480A" w:rsidRDefault="002B228C" w:rsidP="002B228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договір з нефіксованим робочим часом;</w:t>
      </w:r>
    </w:p>
    <w:p w:rsidR="002B228C" w:rsidRPr="005C480A" w:rsidRDefault="002B228C" w:rsidP="002B228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договір в умовах спрощеного режиму регулювання трудових відносин;</w:t>
      </w:r>
    </w:p>
    <w:p w:rsidR="002B228C" w:rsidRPr="005C480A" w:rsidRDefault="002B228C" w:rsidP="002B228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 договір про надомну роботу;</w:t>
      </w:r>
    </w:p>
    <w:p w:rsidR="002B228C" w:rsidRPr="005C480A" w:rsidRDefault="002B228C" w:rsidP="002B228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договір про дистанційну роботу. </w:t>
      </w:r>
    </w:p>
    <w:p w:rsidR="002B228C" w:rsidRDefault="008E33EA" w:rsidP="002B228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B2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28C"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особлива форма трудового договору, сфера застосування якого визначається законами України. </w:t>
      </w:r>
      <w:r w:rsidR="002B2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2B228C" w:rsidRPr="005C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контракті строк його дії, права, обов’язки і відповідальність сторін (в тому числі матеріальна), умови матеріального забезпечення і організації праці працівника, умови розірвання договору, в тому числі дострокового, можуть встановлюватися угодою сторін. </w:t>
      </w:r>
    </w:p>
    <w:p w:rsidR="002B228C" w:rsidRDefault="002B228C" w:rsidP="002B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Але, воєнний стан кардинально вплинув на всі сфери життя українців, включно з трудовою діяльністю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1B79" w:rsidRDefault="00DC2E9B" w:rsidP="00DC2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</w:pPr>
      <w:r w:rsidRPr="009900E0">
        <w:rPr>
          <w:rFonts w:ascii="Times New Roman" w:eastAsia="Times New Roman" w:hAnsi="Times New Roman" w:cs="Times New Roman"/>
          <w:sz w:val="28"/>
          <w:szCs w:val="28"/>
          <w:lang w:val="uk-UA"/>
        </w:rPr>
        <w:t>З 24 лютого 2022 року відповідно до </w:t>
      </w:r>
      <w:hyperlink r:id="rId5" w:anchor="Text" w:history="1">
        <w:r w:rsidRPr="009900E0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Закону України «Про правовий режим воєнного стану</w:t>
        </w:r>
      </w:hyperlink>
      <w:r w:rsidRPr="0099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 в </w:t>
      </w:r>
      <w:r w:rsidRPr="009900E0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 xml:space="preserve">Україні введено режим воєнного стану. </w:t>
      </w:r>
    </w:p>
    <w:p w:rsidR="00DC2E9B" w:rsidRPr="009900E0" w:rsidRDefault="00DC2E9B" w:rsidP="00DC2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</w:pPr>
      <w:bookmarkStart w:id="0" w:name="_GoBack"/>
      <w:bookmarkEnd w:id="0"/>
      <w:r w:rsidRPr="009900E0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Закон України від 15.03.2022 №2136-ІХ «Про організацію трудових відносин в умовах воєнного стану»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, зі змінами</w:t>
      </w:r>
      <w:r w:rsidR="00CA4AC1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 xml:space="preserve"> </w:t>
      </w:r>
      <w:r w:rsidRPr="009900E0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визначає, зокрема, особливості трудових відносин працівників усіх підприємств, установ, організацій в Україні незалежно від форми власності, виду діяльності і галузевої належності, представництв іноземних суб’єктів господарської діяльності в Україні, а також осіб, які працюють за трудовим договором, укладеним з фізичними особами (далі – працівники), у період дії воєнного стану, введеного відповідно до </w:t>
      </w:r>
      <w:hyperlink r:id="rId6" w:history="1">
        <w:r w:rsidRPr="009900E0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Закону України</w:t>
        </w:r>
      </w:hyperlink>
      <w:r w:rsidRPr="009900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900E0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«Про правовий режим воєнного стану».</w:t>
      </w:r>
    </w:p>
    <w:p w:rsidR="00DC2E9B" w:rsidRDefault="00DC2E9B" w:rsidP="00982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E9B" w:rsidRDefault="00DC2E9B" w:rsidP="00982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E9B" w:rsidRDefault="00DC2E9B" w:rsidP="00982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E9B" w:rsidRPr="00E27B16" w:rsidRDefault="00DC2E9B" w:rsidP="00982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094" w:rsidRDefault="00982303" w:rsidP="003F40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Даний </w:t>
      </w:r>
      <w:r w:rsidRPr="00E2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</w:t>
      </w:r>
      <w:r w:rsidR="003F4094" w:rsidRPr="00E2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F4094" w:rsidRPr="00E2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обмеження конституційних прав і свобод людини і громадянина</w:t>
      </w:r>
      <w:r w:rsidR="003F4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4094" w:rsidRPr="00E2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7" w:tgtFrame="_blank" w:history="1">
        <w:r w:rsidR="003F4094" w:rsidRPr="00E27B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передбачених</w:t>
        </w:r>
      </w:hyperlink>
      <w:r w:rsidR="003F4094" w:rsidRPr="00E2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8" w:tgtFrame="_blank" w:history="1">
        <w:r w:rsidR="003F4094" w:rsidRPr="00E27B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статтями 43</w:t>
        </w:r>
      </w:hyperlink>
      <w:r w:rsidR="003F4094" w:rsidRPr="00E2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hyperlink r:id="rId9" w:tgtFrame="_blank" w:history="1">
        <w:r w:rsidR="003F4094" w:rsidRPr="00E27B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44 Конституції України</w:t>
        </w:r>
      </w:hyperlink>
      <w:r w:rsidR="003F4094" w:rsidRPr="00E2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2303" w:rsidRDefault="00982303" w:rsidP="00982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</w:t>
      </w:r>
      <w:r w:rsidR="00414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</w:t>
      </w:r>
      <w:r w:rsidR="004149EB" w:rsidRPr="0098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укладення трудового договору в умовах воєнного стану</w:t>
      </w:r>
      <w:r w:rsidRPr="00E2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6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визначені наступні о</w:t>
      </w:r>
      <w:r w:rsidRPr="0098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собливості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982303" w:rsidRPr="00982303" w:rsidRDefault="00982303" w:rsidP="00674B8D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сторони за згодою визначають форму трудового договору (форма трудового договору: усна або письмова);</w:t>
      </w:r>
    </w:p>
    <w:p w:rsidR="00982303" w:rsidRPr="00982303" w:rsidRDefault="00982303" w:rsidP="00674B8D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укладенні трудов</w:t>
      </w:r>
      <w:r w:rsidR="00D8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8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договору умова про випробування при прийнятті на роботу може встановлюватися для будь-якої категорії працівників;</w:t>
      </w:r>
    </w:p>
    <w:p w:rsidR="00982303" w:rsidRPr="00982303" w:rsidRDefault="00982303" w:rsidP="00674B8D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роботодавці</w:t>
      </w:r>
      <w:r w:rsidR="00D8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укладати з новими праці</w:t>
      </w:r>
      <w:r w:rsidRPr="0098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вниками строкові трудові договори на період дії воєнного стану або на період заміщення тимчасово відсутнього працівника (з метою оперативного залучення нових працівників до виконання роботи, а також усунення кадрового дефіциту та браку робочої сили, в тому числі внаслідок фактичної відсутності працівників, які внаслідок бойових дій евакуювалися в іншу місцевість, перебувають у відпустках, простої, тимчасово втратили працездатність або доля яких тимчасово невідома).</w:t>
      </w:r>
    </w:p>
    <w:p w:rsidR="00D869E4" w:rsidRDefault="00D50295" w:rsidP="001C2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Наголошуємо, що </w:t>
      </w:r>
      <w:r w:rsidR="002B2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і у мірний час, </w:t>
      </w:r>
      <w:r w:rsidR="00D869E4" w:rsidRPr="001C2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роботодавцям</w:t>
      </w:r>
      <w:r w:rsidR="001C2FD7" w:rsidRPr="001C2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FD7" w:rsidRPr="001C2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застосовувати працю громадян без належного оформлення трудових відносин, вчиняти дії, спрямовані на приховування трудових відносин</w:t>
      </w:r>
      <w:r w:rsidR="00D8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5653" w:rsidRPr="004149EB" w:rsidRDefault="00D50295" w:rsidP="0041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35653" w:rsidRPr="00414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езадекларована праця - це не тільки порушення закону, а й втрата прав і гарантій для працівників. </w:t>
      </w:r>
    </w:p>
    <w:p w:rsidR="00A35653" w:rsidRPr="004149EB" w:rsidRDefault="00A35653" w:rsidP="0041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працюєте без</w:t>
      </w:r>
      <w:r w:rsidR="00D5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трудового договору, то</w:t>
      </w:r>
      <w:r w:rsidRPr="00414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можете </w:t>
      </w:r>
      <w:r w:rsidR="00D50295" w:rsidRPr="00414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414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розраховувати на гарантовані оплачувані відпустки, лікарняні, компенса</w:t>
      </w:r>
      <w:r w:rsidR="00D5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цію в разі нещасного випадку. Незадекларований працівник</w:t>
      </w:r>
      <w:r w:rsidRPr="00414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має</w:t>
      </w:r>
      <w:r w:rsidRPr="00414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від свавільного звільнення, зниження зарплати, перевантаження роботою. </w:t>
      </w:r>
    </w:p>
    <w:p w:rsidR="001C2FD7" w:rsidRDefault="001C2FD7" w:rsidP="001C2FD7">
      <w:pPr>
        <w:pStyle w:val="a5"/>
        <w:spacing w:after="0" w:line="240" w:lineRule="auto"/>
        <w:jc w:val="both"/>
        <w:rPr>
          <w:rStyle w:val="bumpedfont15"/>
          <w:rFonts w:ascii="Times New Roman" w:hAnsi="Times New Roman"/>
          <w:b/>
          <w:color w:val="1D1D1B"/>
          <w:sz w:val="28"/>
          <w:szCs w:val="28"/>
          <w:lang w:val="uk-UA"/>
        </w:rPr>
      </w:pPr>
    </w:p>
    <w:p w:rsidR="00D50295" w:rsidRDefault="00D50295" w:rsidP="001C2FD7">
      <w:pPr>
        <w:pStyle w:val="a5"/>
        <w:spacing w:after="0" w:line="240" w:lineRule="auto"/>
        <w:jc w:val="both"/>
        <w:rPr>
          <w:rStyle w:val="bumpedfont15"/>
          <w:rFonts w:ascii="Times New Roman" w:hAnsi="Times New Roman"/>
          <w:b/>
          <w:color w:val="1D1D1B"/>
          <w:sz w:val="28"/>
          <w:szCs w:val="28"/>
          <w:lang w:val="uk-UA"/>
        </w:rPr>
      </w:pPr>
    </w:p>
    <w:p w:rsidR="001C2FD7" w:rsidRPr="001C2FD7" w:rsidRDefault="001C2FD7" w:rsidP="001C2FD7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  <w:r w:rsidRPr="001C2FD7">
        <w:rPr>
          <w:rFonts w:ascii="Times New Roman" w:hAnsi="Times New Roman"/>
          <w:color w:val="1D1D1B"/>
          <w:sz w:val="28"/>
          <w:szCs w:val="28"/>
          <w:lang w:val="uk-UA"/>
        </w:rPr>
        <w:t>Головний державний інспектор</w:t>
      </w:r>
    </w:p>
    <w:p w:rsidR="002B228C" w:rsidRDefault="001C2FD7" w:rsidP="001C2FD7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  <w:r w:rsidRPr="001C2FD7">
        <w:rPr>
          <w:rFonts w:ascii="Times New Roman" w:hAnsi="Times New Roman"/>
          <w:color w:val="1D1D1B"/>
          <w:sz w:val="28"/>
          <w:szCs w:val="28"/>
          <w:lang w:val="uk-UA"/>
        </w:rPr>
        <w:t xml:space="preserve">відділу  з питань праці </w:t>
      </w:r>
      <w:r w:rsidR="00C95A9D">
        <w:rPr>
          <w:rFonts w:ascii="Times New Roman" w:hAnsi="Times New Roman"/>
          <w:color w:val="1D1D1B"/>
          <w:sz w:val="28"/>
          <w:szCs w:val="28"/>
          <w:lang w:val="uk-UA"/>
        </w:rPr>
        <w:t>У</w:t>
      </w:r>
      <w:r w:rsidRPr="001C2FD7">
        <w:rPr>
          <w:rFonts w:ascii="Times New Roman" w:hAnsi="Times New Roman"/>
          <w:color w:val="1D1D1B"/>
          <w:sz w:val="28"/>
          <w:szCs w:val="28"/>
          <w:lang w:val="uk-UA"/>
        </w:rPr>
        <w:t>правління</w:t>
      </w:r>
    </w:p>
    <w:p w:rsidR="00E92851" w:rsidRDefault="001C2FD7" w:rsidP="001C2FD7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  <w:r w:rsidRPr="001C2FD7">
        <w:rPr>
          <w:rFonts w:ascii="Times New Roman" w:hAnsi="Times New Roman"/>
          <w:color w:val="1D1D1B"/>
          <w:sz w:val="28"/>
          <w:szCs w:val="28"/>
          <w:lang w:val="uk-UA"/>
        </w:rPr>
        <w:t>інспекційної діяльності в Одеській</w:t>
      </w:r>
    </w:p>
    <w:p w:rsidR="00A15797" w:rsidRDefault="001C2FD7" w:rsidP="00B9632C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  <w:r w:rsidRPr="001C2FD7">
        <w:rPr>
          <w:rFonts w:ascii="Times New Roman" w:hAnsi="Times New Roman"/>
          <w:color w:val="1D1D1B"/>
          <w:sz w:val="28"/>
          <w:szCs w:val="28"/>
          <w:lang w:val="uk-UA"/>
        </w:rPr>
        <w:t xml:space="preserve">області Південного </w:t>
      </w:r>
      <w:r w:rsidR="00A15797">
        <w:rPr>
          <w:rFonts w:ascii="Times New Roman" w:hAnsi="Times New Roman"/>
          <w:color w:val="1D1D1B"/>
          <w:sz w:val="28"/>
          <w:szCs w:val="28"/>
          <w:lang w:val="uk-UA"/>
        </w:rPr>
        <w:t xml:space="preserve">міжрегіонального </w:t>
      </w:r>
    </w:p>
    <w:p w:rsidR="003F4094" w:rsidRDefault="00A15797" w:rsidP="00B9632C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управління Державної служби з питань праці   </w:t>
      </w:r>
      <w:r w:rsidR="001C2FD7" w:rsidRPr="001C2FD7">
        <w:rPr>
          <w:rFonts w:ascii="Times New Roman" w:hAnsi="Times New Roman"/>
          <w:color w:val="1D1D1B"/>
          <w:sz w:val="28"/>
          <w:szCs w:val="28"/>
          <w:lang w:val="uk-UA"/>
        </w:rPr>
        <w:t xml:space="preserve">       </w:t>
      </w:r>
      <w:r w:rsidR="002B228C">
        <w:rPr>
          <w:rFonts w:ascii="Times New Roman" w:hAnsi="Times New Roman"/>
          <w:color w:val="1D1D1B"/>
          <w:sz w:val="28"/>
          <w:szCs w:val="28"/>
          <w:lang w:val="uk-UA"/>
        </w:rPr>
        <w:t xml:space="preserve">         Ольга П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>РОДАНОВА</w:t>
      </w:r>
    </w:p>
    <w:p w:rsidR="00DC2E9B" w:rsidRDefault="00DC2E9B" w:rsidP="00B9632C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</w:p>
    <w:p w:rsidR="00DC2E9B" w:rsidRDefault="00DC2E9B" w:rsidP="00B9632C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</w:p>
    <w:sectPr w:rsidR="00DC2E9B" w:rsidSect="00C64BB9">
      <w:pgSz w:w="11906" w:h="16838"/>
      <w:pgMar w:top="737" w:right="62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018B"/>
    <w:multiLevelType w:val="multilevel"/>
    <w:tmpl w:val="B75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F4B1C"/>
    <w:multiLevelType w:val="multilevel"/>
    <w:tmpl w:val="4672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B1F51"/>
    <w:multiLevelType w:val="hybridMultilevel"/>
    <w:tmpl w:val="602A8070"/>
    <w:lvl w:ilvl="0" w:tplc="B8BE042C">
      <w:numFmt w:val="bullet"/>
      <w:lvlText w:val="·"/>
      <w:lvlJc w:val="left"/>
      <w:pPr>
        <w:ind w:left="1728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53286904"/>
    <w:multiLevelType w:val="multilevel"/>
    <w:tmpl w:val="1856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F70587"/>
    <w:multiLevelType w:val="hybridMultilevel"/>
    <w:tmpl w:val="8438F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EA"/>
    <w:rsid w:val="00064F4C"/>
    <w:rsid w:val="000F4368"/>
    <w:rsid w:val="00100EC2"/>
    <w:rsid w:val="001A02B7"/>
    <w:rsid w:val="001C2FD7"/>
    <w:rsid w:val="00214485"/>
    <w:rsid w:val="0022790E"/>
    <w:rsid w:val="002B228C"/>
    <w:rsid w:val="002E7A75"/>
    <w:rsid w:val="003C1B79"/>
    <w:rsid w:val="003F4094"/>
    <w:rsid w:val="004149EB"/>
    <w:rsid w:val="00594B7E"/>
    <w:rsid w:val="005C480A"/>
    <w:rsid w:val="005F42FC"/>
    <w:rsid w:val="00663751"/>
    <w:rsid w:val="00674B8D"/>
    <w:rsid w:val="00775BD5"/>
    <w:rsid w:val="008E33EA"/>
    <w:rsid w:val="00900E84"/>
    <w:rsid w:val="00982303"/>
    <w:rsid w:val="009E520F"/>
    <w:rsid w:val="00A15797"/>
    <w:rsid w:val="00A23D18"/>
    <w:rsid w:val="00A35653"/>
    <w:rsid w:val="00B9632C"/>
    <w:rsid w:val="00C64BB9"/>
    <w:rsid w:val="00C85710"/>
    <w:rsid w:val="00C95A9D"/>
    <w:rsid w:val="00CA4AC1"/>
    <w:rsid w:val="00CB30AB"/>
    <w:rsid w:val="00CD4B84"/>
    <w:rsid w:val="00D50295"/>
    <w:rsid w:val="00D73849"/>
    <w:rsid w:val="00D869E4"/>
    <w:rsid w:val="00DC2E9B"/>
    <w:rsid w:val="00DE71F7"/>
    <w:rsid w:val="00E27B16"/>
    <w:rsid w:val="00E92851"/>
    <w:rsid w:val="00FB63EA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B02C"/>
  <w15:docId w15:val="{14A366A4-A0EE-4357-B49B-4F5D79C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B16"/>
    <w:rPr>
      <w:color w:val="0000FF"/>
      <w:u w:val="single"/>
    </w:rPr>
  </w:style>
  <w:style w:type="character" w:customStyle="1" w:styleId="hard-blue-color">
    <w:name w:val="hard-blue-color"/>
    <w:basedOn w:val="a0"/>
    <w:rsid w:val="00E27B16"/>
  </w:style>
  <w:style w:type="paragraph" w:styleId="a5">
    <w:name w:val="List Paragraph"/>
    <w:basedOn w:val="a"/>
    <w:uiPriority w:val="34"/>
    <w:qFormat/>
    <w:rsid w:val="00982303"/>
    <w:pPr>
      <w:ind w:left="720"/>
      <w:contextualSpacing/>
    </w:pPr>
  </w:style>
  <w:style w:type="character" w:customStyle="1" w:styleId="bumpedfont15">
    <w:name w:val="bumpedfont15"/>
    <w:rsid w:val="00DE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z960254k?ed=2019_09_03&amp;an=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222352?ed=2022_07_01&amp;an=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89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389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z960254k?ed=2019_09_03&amp;an=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2024-02-22T07:02:00Z</dcterms:created>
  <dcterms:modified xsi:type="dcterms:W3CDTF">2024-02-22T07:03:00Z</dcterms:modified>
</cp:coreProperties>
</file>