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8F0F53" w:rsidRDefault="008F0F53" w:rsidP="004D3D8E">
      <w:pPr>
        <w:rPr>
          <w:color w:val="000000" w:themeColor="text1"/>
          <w:sz w:val="26"/>
          <w:szCs w:val="26"/>
          <w:lang w:val="uk-UA"/>
        </w:rPr>
      </w:pPr>
    </w:p>
    <w:p w:rsidR="008F0F53" w:rsidRDefault="008F0F53" w:rsidP="004D3D8E">
      <w:pPr>
        <w:rPr>
          <w:color w:val="000000" w:themeColor="text1"/>
          <w:sz w:val="26"/>
          <w:szCs w:val="26"/>
          <w:lang w:val="uk-UA"/>
        </w:rPr>
      </w:pPr>
    </w:p>
    <w:p w:rsidR="008F0F53" w:rsidRDefault="008F0F53" w:rsidP="004D3D8E">
      <w:pPr>
        <w:rPr>
          <w:color w:val="000000" w:themeColor="text1"/>
          <w:sz w:val="26"/>
          <w:szCs w:val="26"/>
          <w:lang w:val="uk-UA"/>
        </w:rPr>
      </w:pPr>
    </w:p>
    <w:p w:rsidR="008F0F53" w:rsidRDefault="008F0F53" w:rsidP="004D3D8E">
      <w:pPr>
        <w:rPr>
          <w:color w:val="000000" w:themeColor="text1"/>
          <w:sz w:val="16"/>
          <w:szCs w:val="16"/>
          <w:lang w:val="uk-UA"/>
        </w:rPr>
      </w:pPr>
    </w:p>
    <w:p w:rsidR="008F0F53" w:rsidRPr="008F0F53" w:rsidRDefault="008F0F53" w:rsidP="004D3D8E">
      <w:pPr>
        <w:rPr>
          <w:color w:val="000000" w:themeColor="text1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</w:tblGrid>
      <w:tr w:rsidR="004D3D8E" w:rsidRPr="00184463" w:rsidTr="008F0F53">
        <w:trPr>
          <w:trHeight w:val="1317"/>
        </w:trPr>
        <w:tc>
          <w:tcPr>
            <w:tcW w:w="5412" w:type="dxa"/>
            <w:hideMark/>
          </w:tcPr>
          <w:p w:rsidR="004D3D8E" w:rsidRPr="00184463" w:rsidRDefault="0081377E" w:rsidP="00AC7B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AC7B3D">
              <w:rPr>
                <w:color w:val="000000" w:themeColor="text1"/>
                <w:szCs w:val="28"/>
                <w:lang w:eastAsia="uk-UA"/>
              </w:rPr>
              <w:t>передачу квартири №</w:t>
            </w:r>
            <w:r w:rsidR="009C4681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AC7B3D">
              <w:rPr>
                <w:color w:val="000000" w:themeColor="text1"/>
                <w:szCs w:val="28"/>
                <w:lang w:eastAsia="uk-UA"/>
              </w:rPr>
              <w:t>12</w:t>
            </w:r>
            <w:r>
              <w:rPr>
                <w:color w:val="000000" w:themeColor="text1"/>
                <w:szCs w:val="28"/>
                <w:lang w:eastAsia="uk-UA"/>
              </w:rPr>
              <w:t xml:space="preserve">, що за адресою: смт Авангард, вулиця </w:t>
            </w:r>
            <w:r w:rsidR="00AC7B3D">
              <w:rPr>
                <w:color w:val="000000" w:themeColor="text1"/>
                <w:szCs w:val="28"/>
                <w:lang w:eastAsia="uk-UA"/>
              </w:rPr>
              <w:t>Нижня</w:t>
            </w:r>
            <w:r>
              <w:rPr>
                <w:color w:val="000000" w:themeColor="text1"/>
                <w:szCs w:val="28"/>
                <w:lang w:eastAsia="uk-UA"/>
              </w:rPr>
              <w:t xml:space="preserve"> №</w:t>
            </w:r>
            <w:r w:rsidR="009C4681">
              <w:rPr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color w:val="000000" w:themeColor="text1"/>
                <w:szCs w:val="28"/>
                <w:lang w:eastAsia="uk-UA"/>
              </w:rPr>
              <w:t>2</w:t>
            </w:r>
            <w:r w:rsidR="00AC7B3D">
              <w:rPr>
                <w:color w:val="000000" w:themeColor="text1"/>
                <w:szCs w:val="28"/>
                <w:lang w:eastAsia="uk-UA"/>
              </w:rPr>
              <w:t>4</w:t>
            </w:r>
            <w:r>
              <w:rPr>
                <w:color w:val="000000" w:themeColor="text1"/>
                <w:szCs w:val="28"/>
                <w:lang w:eastAsia="uk-UA"/>
              </w:rPr>
              <w:t xml:space="preserve">, у приватну власність гр. </w:t>
            </w:r>
            <w:r w:rsidR="00AC7B3D">
              <w:rPr>
                <w:color w:val="000000" w:themeColor="text1"/>
                <w:szCs w:val="28"/>
                <w:lang w:eastAsia="uk-UA"/>
              </w:rPr>
              <w:t>Федченка О.В.</w:t>
            </w:r>
          </w:p>
        </w:tc>
      </w:tr>
    </w:tbl>
    <w:p w:rsidR="004D3D8E" w:rsidRPr="008F0F53" w:rsidRDefault="004D3D8E" w:rsidP="008F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16"/>
          <w:szCs w:val="16"/>
          <w:lang w:val="uk-UA"/>
        </w:rPr>
      </w:pP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 w:rsidRPr="00184463">
        <w:rPr>
          <w:color w:val="000000" w:themeColor="text1"/>
          <w:szCs w:val="28"/>
          <w:lang w:val="uk-UA"/>
        </w:rPr>
        <w:t xml:space="preserve">Керуючись ст. ст. </w:t>
      </w:r>
      <w:r w:rsidR="00FC6C46">
        <w:rPr>
          <w:color w:val="000000" w:themeColor="text1"/>
          <w:szCs w:val="28"/>
          <w:lang w:val="uk-UA"/>
        </w:rPr>
        <w:t xml:space="preserve">11, </w:t>
      </w:r>
      <w:r w:rsidRPr="00184463">
        <w:rPr>
          <w:color w:val="000000" w:themeColor="text1"/>
          <w:szCs w:val="28"/>
          <w:lang w:val="uk-UA"/>
        </w:rPr>
        <w:t>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="00FC6C46">
        <w:rPr>
          <w:szCs w:val="28"/>
          <w:lang w:val="uk-UA"/>
        </w:rPr>
        <w:t>51, 52, 53</w:t>
      </w:r>
      <w:r w:rsidRPr="00184463">
        <w:rPr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Закону України «Про місцеве самоврядування в Україні», </w:t>
      </w:r>
      <w:r w:rsidR="00343D49">
        <w:rPr>
          <w:color w:val="000000" w:themeColor="text1"/>
          <w:szCs w:val="28"/>
          <w:lang w:val="uk-UA"/>
        </w:rPr>
        <w:t xml:space="preserve">ст. 47 Конституції України, </w:t>
      </w:r>
      <w:r w:rsidRPr="00184463">
        <w:rPr>
          <w:color w:val="000000" w:themeColor="text1"/>
          <w:szCs w:val="28"/>
          <w:lang w:val="uk-UA"/>
        </w:rPr>
        <w:t xml:space="preserve">ст. ст. </w:t>
      </w:r>
      <w:r w:rsidR="00343D49">
        <w:rPr>
          <w:color w:val="000000" w:themeColor="text1"/>
          <w:szCs w:val="28"/>
          <w:lang w:val="uk-UA"/>
        </w:rPr>
        <w:t xml:space="preserve">1, 4, </w:t>
      </w:r>
      <w:r w:rsidRPr="00184463">
        <w:rPr>
          <w:color w:val="000000" w:themeColor="text1"/>
          <w:szCs w:val="28"/>
          <w:lang w:val="uk-UA"/>
        </w:rPr>
        <w:t>9,</w:t>
      </w:r>
      <w:r w:rsidR="00FE4927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FE4927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</w:t>
      </w:r>
      <w:r w:rsidR="006F0CE0">
        <w:rPr>
          <w:color w:val="000000" w:themeColor="text1"/>
          <w:szCs w:val="28"/>
          <w:lang w:val="uk-UA"/>
        </w:rPr>
        <w:t xml:space="preserve">нормами Закону України «Про державну реєстрацію речових прав на нерухоме майно та їх обтяжень», </w:t>
      </w:r>
      <w:r w:rsidRPr="00184463">
        <w:rPr>
          <w:color w:val="000000" w:themeColor="text1"/>
          <w:szCs w:val="28"/>
          <w:lang w:val="uk-UA"/>
        </w:rPr>
        <w:t xml:space="preserve">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</w:t>
      </w:r>
      <w:r w:rsidR="00343D49">
        <w:rPr>
          <w:color w:val="000000" w:themeColor="text1"/>
          <w:szCs w:val="28"/>
          <w:lang w:val="uk-UA" w:eastAsia="uk-UA"/>
        </w:rPr>
        <w:t xml:space="preserve">керуючись визначеними ст. ст. 1, 3, 4 Закону України «Про соціальний і правовий захист військовослужбовців та членів їх сімей» </w:t>
      </w:r>
      <w:r w:rsidR="006F0CE0">
        <w:rPr>
          <w:color w:val="000000" w:themeColor="text1"/>
          <w:szCs w:val="28"/>
          <w:lang w:val="uk-UA" w:eastAsia="uk-UA"/>
        </w:rPr>
        <w:t>метою та завданням держави та місцевого самоврядування із соціального захисту військовослужбов</w:t>
      </w:r>
      <w:r w:rsidR="008F0F53">
        <w:rPr>
          <w:color w:val="000000" w:themeColor="text1"/>
          <w:szCs w:val="28"/>
          <w:lang w:val="uk-UA" w:eastAsia="uk-UA"/>
        </w:rPr>
        <w:t xml:space="preserve">ців та членів їх сімей, захисту </w:t>
      </w:r>
      <w:r w:rsidR="006F0CE0">
        <w:rPr>
          <w:color w:val="000000" w:themeColor="text1"/>
          <w:szCs w:val="28"/>
          <w:lang w:val="uk-UA" w:eastAsia="uk-UA"/>
        </w:rPr>
        <w:t xml:space="preserve">житлових прав військовослужбовців,  </w:t>
      </w:r>
      <w:r w:rsidRPr="00184463">
        <w:rPr>
          <w:color w:val="000000" w:themeColor="text1"/>
          <w:szCs w:val="28"/>
          <w:lang w:val="uk-UA" w:eastAsia="uk-UA"/>
        </w:rPr>
        <w:t xml:space="preserve">розглянувши заяву від наймача гр. </w:t>
      </w:r>
      <w:r w:rsidR="00AC7B3D">
        <w:rPr>
          <w:color w:val="000000" w:themeColor="text1"/>
          <w:szCs w:val="28"/>
          <w:lang w:val="uk-UA" w:eastAsia="uk-UA"/>
        </w:rPr>
        <w:t>Федченка Олександра Васильовича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AC7B3D">
        <w:rPr>
          <w:color w:val="000000" w:themeColor="text1"/>
          <w:szCs w:val="28"/>
          <w:lang w:val="uk-UA" w:eastAsia="uk-UA"/>
        </w:rPr>
        <w:t>ції квартири №</w:t>
      </w:r>
      <w:r w:rsidR="006F0CE0">
        <w:rPr>
          <w:color w:val="000000" w:themeColor="text1"/>
          <w:szCs w:val="28"/>
          <w:lang w:val="uk-UA" w:eastAsia="uk-UA"/>
        </w:rPr>
        <w:t xml:space="preserve"> </w:t>
      </w:r>
      <w:r w:rsidR="00AC7B3D">
        <w:rPr>
          <w:color w:val="000000" w:themeColor="text1"/>
          <w:szCs w:val="28"/>
          <w:lang w:val="uk-UA" w:eastAsia="uk-UA"/>
        </w:rPr>
        <w:t>12</w:t>
      </w:r>
      <w:r w:rsidRPr="00184463">
        <w:rPr>
          <w:color w:val="000000" w:themeColor="text1"/>
          <w:szCs w:val="28"/>
          <w:lang w:val="uk-UA" w:eastAsia="uk-UA"/>
        </w:rPr>
        <w:t>, що знаходиться за адресою: смт</w:t>
      </w:r>
      <w:r w:rsidR="00B02BE6">
        <w:rPr>
          <w:color w:val="000000" w:themeColor="text1"/>
          <w:szCs w:val="28"/>
          <w:lang w:val="uk-UA" w:eastAsia="uk-UA"/>
        </w:rPr>
        <w:t>.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81377E">
        <w:rPr>
          <w:color w:val="000000" w:themeColor="text1"/>
          <w:szCs w:val="28"/>
          <w:lang w:val="uk-UA" w:eastAsia="uk-UA"/>
        </w:rPr>
        <w:t>Авангард</w:t>
      </w:r>
      <w:r w:rsidRPr="00184463">
        <w:rPr>
          <w:color w:val="000000" w:themeColor="text1"/>
          <w:szCs w:val="28"/>
          <w:lang w:val="uk-UA" w:eastAsia="uk-UA"/>
        </w:rPr>
        <w:t xml:space="preserve">, </w:t>
      </w:r>
      <w:r w:rsidR="00184463" w:rsidRPr="00184463">
        <w:rPr>
          <w:color w:val="000000" w:themeColor="text1"/>
          <w:szCs w:val="28"/>
          <w:lang w:val="uk-UA" w:eastAsia="uk-UA"/>
        </w:rPr>
        <w:t>в</w:t>
      </w:r>
      <w:r w:rsidR="00E60F61">
        <w:rPr>
          <w:color w:val="000000" w:themeColor="text1"/>
          <w:szCs w:val="28"/>
          <w:lang w:val="uk-UA" w:eastAsia="uk-UA"/>
        </w:rPr>
        <w:t xml:space="preserve">улиця </w:t>
      </w:r>
      <w:r w:rsidR="001E6E7B">
        <w:rPr>
          <w:color w:val="000000" w:themeColor="text1"/>
          <w:szCs w:val="28"/>
          <w:lang w:val="uk-UA" w:eastAsia="uk-UA"/>
        </w:rPr>
        <w:t>Нижня</w:t>
      </w:r>
      <w:r w:rsidR="00AC7B3D">
        <w:rPr>
          <w:color w:val="000000" w:themeColor="text1"/>
          <w:szCs w:val="28"/>
          <w:lang w:val="uk-UA" w:eastAsia="uk-UA"/>
        </w:rPr>
        <w:t>, будинок №</w:t>
      </w:r>
      <w:r w:rsidR="006F0CE0">
        <w:rPr>
          <w:color w:val="000000" w:themeColor="text1"/>
          <w:szCs w:val="28"/>
          <w:lang w:val="uk-UA" w:eastAsia="uk-UA"/>
        </w:rPr>
        <w:t xml:space="preserve"> </w:t>
      </w:r>
      <w:r w:rsidR="00B632AC">
        <w:rPr>
          <w:color w:val="000000" w:themeColor="text1"/>
          <w:szCs w:val="28"/>
          <w:lang w:val="uk-UA" w:eastAsia="uk-UA"/>
        </w:rPr>
        <w:t>24</w:t>
      </w:r>
      <w:r w:rsidR="0081377E">
        <w:rPr>
          <w:color w:val="000000" w:themeColor="text1"/>
          <w:szCs w:val="28"/>
          <w:lang w:val="uk-UA" w:eastAsia="uk-UA"/>
        </w:rPr>
        <w:t>, яка використовується</w:t>
      </w:r>
      <w:r w:rsidRPr="00184463">
        <w:rPr>
          <w:color w:val="000000" w:themeColor="text1"/>
          <w:szCs w:val="28"/>
          <w:lang w:val="uk-UA" w:eastAsia="uk-UA"/>
        </w:rPr>
        <w:t xml:space="preserve"> на умовах найму</w:t>
      </w:r>
      <w:r w:rsidR="006F0CE0">
        <w:rPr>
          <w:color w:val="000000" w:themeColor="text1"/>
          <w:szCs w:val="28"/>
          <w:lang w:val="uk-UA" w:eastAsia="uk-UA"/>
        </w:rPr>
        <w:t xml:space="preserve">, та визнаючи право </w:t>
      </w:r>
      <w:r w:rsidR="00AC7B3D">
        <w:rPr>
          <w:color w:val="000000" w:themeColor="text1"/>
          <w:szCs w:val="28"/>
          <w:lang w:val="uk-UA" w:eastAsia="uk-UA"/>
        </w:rPr>
        <w:t>Федченко О.В.</w:t>
      </w:r>
      <w:r w:rsidRPr="00184463">
        <w:rPr>
          <w:color w:val="000000" w:themeColor="text1"/>
          <w:szCs w:val="28"/>
          <w:lang w:val="uk-UA" w:eastAsia="uk-UA"/>
        </w:rPr>
        <w:t xml:space="preserve"> на безоплатну передачу </w:t>
      </w:r>
      <w:r w:rsidR="006F0CE0">
        <w:rPr>
          <w:color w:val="000000" w:themeColor="text1"/>
          <w:szCs w:val="28"/>
          <w:lang w:val="uk-UA" w:eastAsia="uk-UA"/>
        </w:rPr>
        <w:t xml:space="preserve">йому </w:t>
      </w:r>
      <w:r w:rsidRPr="00184463">
        <w:rPr>
          <w:color w:val="000000" w:themeColor="text1"/>
          <w:szCs w:val="28"/>
          <w:lang w:val="uk-UA" w:eastAsia="uk-UA"/>
        </w:rPr>
        <w:t>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квартири</w:t>
      </w:r>
      <w:r w:rsidR="006F0CE0">
        <w:rPr>
          <w:color w:val="000000" w:themeColor="text1"/>
          <w:szCs w:val="28"/>
          <w:lang w:val="uk-UA" w:eastAsia="uk-UA"/>
        </w:rPr>
        <w:t xml:space="preserve"> </w:t>
      </w:r>
      <w:r w:rsidR="006F0CE0" w:rsidRPr="00184463">
        <w:rPr>
          <w:color w:val="000000" w:themeColor="text1"/>
          <w:szCs w:val="28"/>
          <w:lang w:val="uk-UA" w:eastAsia="uk-UA"/>
        </w:rPr>
        <w:t>згідно із Законом</w:t>
      </w:r>
      <w:r w:rsidR="006F0CE0">
        <w:rPr>
          <w:color w:val="000000" w:themeColor="text1"/>
          <w:szCs w:val="28"/>
          <w:lang w:val="uk-UA" w:eastAsia="uk-UA"/>
        </w:rPr>
        <w:t xml:space="preserve"> </w:t>
      </w:r>
      <w:r w:rsidR="006F0CE0" w:rsidRPr="00184463">
        <w:rPr>
          <w:color w:val="000000" w:themeColor="text1"/>
          <w:szCs w:val="28"/>
          <w:lang w:val="uk-UA" w:eastAsia="uk-UA"/>
        </w:rPr>
        <w:t>України «Про приватизацію державного житлового фонду»</w:t>
      </w:r>
      <w:r w:rsidR="001E6E7B">
        <w:rPr>
          <w:color w:val="000000" w:themeColor="text1"/>
          <w:szCs w:val="28"/>
          <w:lang w:val="uk-UA" w:eastAsia="uk-UA"/>
        </w:rPr>
        <w:t xml:space="preserve">, </w:t>
      </w:r>
      <w:bookmarkStart w:id="2" w:name="o243"/>
      <w:bookmarkEnd w:id="2"/>
      <w:r w:rsidR="001E6E7B">
        <w:rPr>
          <w:color w:val="000000" w:themeColor="text1"/>
          <w:szCs w:val="28"/>
          <w:lang w:val="uk-UA" w:eastAsia="uk-UA"/>
        </w:rPr>
        <w:t>п</w:t>
      </w:r>
      <w:r w:rsidRPr="00184463">
        <w:rPr>
          <w:color w:val="000000" w:themeColor="text1"/>
          <w:szCs w:val="28"/>
          <w:lang w:val="uk-UA" w:eastAsia="uk-UA"/>
        </w:rPr>
        <w:t>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8F0F5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52772B" w:rsidRDefault="004D3D8E" w:rsidP="00527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6"/>
          <w:szCs w:val="26"/>
          <w:lang w:val="uk-UA" w:eastAsia="uk-UA"/>
        </w:rPr>
      </w:pPr>
      <w:bookmarkStart w:id="3" w:name="o244"/>
      <w:bookmarkEnd w:id="3"/>
      <w:r w:rsidRPr="00184463">
        <w:rPr>
          <w:color w:val="000000" w:themeColor="text1"/>
          <w:szCs w:val="28"/>
          <w:lang w:val="uk-UA" w:eastAsia="uk-UA"/>
        </w:rPr>
        <w:t>1. 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наймача, гр. </w:t>
      </w:r>
      <w:r w:rsidR="00AC7B3D">
        <w:rPr>
          <w:color w:val="000000" w:themeColor="text1"/>
          <w:szCs w:val="28"/>
          <w:lang w:val="uk-UA" w:eastAsia="uk-UA"/>
        </w:rPr>
        <w:t>Федченко Олександра Васильовича</w:t>
      </w:r>
      <w:r w:rsidRPr="00184463">
        <w:rPr>
          <w:color w:val="000000" w:themeColor="text1"/>
          <w:szCs w:val="28"/>
          <w:lang w:val="uk-UA" w:eastAsia="uk-UA"/>
        </w:rPr>
        <w:t xml:space="preserve">, </w:t>
      </w:r>
      <w:bookmarkStart w:id="4" w:name="o245"/>
      <w:bookmarkEnd w:id="4"/>
      <w:r w:rsidR="00AC7B3D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5A30C9">
        <w:rPr>
          <w:color w:val="000000" w:themeColor="text1"/>
          <w:szCs w:val="28"/>
          <w:lang w:val="uk-UA" w:eastAsia="uk-UA"/>
        </w:rPr>
        <w:t xml:space="preserve"> </w:t>
      </w:r>
      <w:r w:rsidR="00AC7B3D">
        <w:rPr>
          <w:color w:val="000000" w:themeColor="text1"/>
          <w:szCs w:val="28"/>
          <w:lang w:val="uk-UA" w:eastAsia="uk-UA"/>
        </w:rPr>
        <w:t>12</w:t>
      </w:r>
      <w:r w:rsidRPr="00184463">
        <w:rPr>
          <w:color w:val="000000" w:themeColor="text1"/>
          <w:szCs w:val="28"/>
          <w:lang w:val="uk-UA" w:eastAsia="uk-UA"/>
        </w:rPr>
        <w:t>, в якій мешкає, що знаходиться за адресою</w:t>
      </w:r>
      <w:bookmarkStart w:id="5" w:name="o246"/>
      <w:bookmarkEnd w:id="5"/>
      <w:r w:rsidR="00184463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81377E" w:rsidRPr="00184463">
        <w:rPr>
          <w:color w:val="000000" w:themeColor="text1"/>
          <w:szCs w:val="28"/>
          <w:lang w:val="uk-UA" w:eastAsia="uk-UA"/>
        </w:rPr>
        <w:t>смт</w:t>
      </w:r>
      <w:r w:rsidR="00B02BE6">
        <w:rPr>
          <w:color w:val="000000" w:themeColor="text1"/>
          <w:szCs w:val="28"/>
          <w:lang w:val="uk-UA" w:eastAsia="uk-UA"/>
        </w:rPr>
        <w:t>.</w:t>
      </w:r>
      <w:r w:rsidR="0081377E" w:rsidRPr="00184463">
        <w:rPr>
          <w:color w:val="000000" w:themeColor="text1"/>
          <w:szCs w:val="28"/>
          <w:lang w:val="uk-UA" w:eastAsia="uk-UA"/>
        </w:rPr>
        <w:t xml:space="preserve"> </w:t>
      </w:r>
      <w:r w:rsidR="0081377E">
        <w:rPr>
          <w:color w:val="000000" w:themeColor="text1"/>
          <w:szCs w:val="28"/>
          <w:lang w:val="uk-UA" w:eastAsia="uk-UA"/>
        </w:rPr>
        <w:t>Авангард</w:t>
      </w:r>
      <w:r w:rsidR="0081377E" w:rsidRPr="00184463">
        <w:rPr>
          <w:color w:val="000000" w:themeColor="text1"/>
          <w:szCs w:val="28"/>
          <w:lang w:val="uk-UA" w:eastAsia="uk-UA"/>
        </w:rPr>
        <w:t>, в</w:t>
      </w:r>
      <w:r w:rsidR="0081377E">
        <w:rPr>
          <w:color w:val="000000" w:themeColor="text1"/>
          <w:szCs w:val="28"/>
          <w:lang w:val="uk-UA" w:eastAsia="uk-UA"/>
        </w:rPr>
        <w:t xml:space="preserve">улиця </w:t>
      </w:r>
      <w:r w:rsidR="00AC7B3D">
        <w:rPr>
          <w:color w:val="000000" w:themeColor="text1"/>
          <w:szCs w:val="28"/>
          <w:lang w:val="uk-UA" w:eastAsia="uk-UA"/>
        </w:rPr>
        <w:t>Нижня</w:t>
      </w:r>
      <w:r w:rsidR="0081377E">
        <w:rPr>
          <w:color w:val="000000" w:themeColor="text1"/>
          <w:szCs w:val="28"/>
          <w:lang w:val="uk-UA" w:eastAsia="uk-UA"/>
        </w:rPr>
        <w:t xml:space="preserve">, </w:t>
      </w:r>
      <w:r w:rsidR="00AC7B3D">
        <w:rPr>
          <w:color w:val="000000" w:themeColor="text1"/>
          <w:szCs w:val="28"/>
          <w:lang w:val="uk-UA" w:eastAsia="uk-UA"/>
        </w:rPr>
        <w:t>будинок №</w:t>
      </w:r>
      <w:r w:rsidR="00B02BE6">
        <w:rPr>
          <w:color w:val="000000" w:themeColor="text1"/>
          <w:szCs w:val="28"/>
          <w:lang w:val="uk-UA" w:eastAsia="uk-UA"/>
        </w:rPr>
        <w:t xml:space="preserve"> </w:t>
      </w:r>
      <w:r w:rsidR="00B632AC">
        <w:rPr>
          <w:color w:val="000000" w:themeColor="text1"/>
          <w:szCs w:val="28"/>
          <w:lang w:val="uk-UA" w:eastAsia="uk-UA"/>
        </w:rPr>
        <w:t>2</w:t>
      </w:r>
      <w:r w:rsidR="00AC7B3D">
        <w:rPr>
          <w:color w:val="000000" w:themeColor="text1"/>
          <w:szCs w:val="28"/>
          <w:lang w:val="uk-UA" w:eastAsia="uk-UA"/>
        </w:rPr>
        <w:t>4, загальною площею 55,</w:t>
      </w:r>
      <w:r w:rsidR="00B10A42">
        <w:rPr>
          <w:color w:val="000000" w:themeColor="text1"/>
          <w:szCs w:val="28"/>
          <w:lang w:val="uk-UA" w:eastAsia="uk-UA"/>
        </w:rPr>
        <w:t>8</w:t>
      </w:r>
      <w:r w:rsidR="00B02BE6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AC7B3D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AC7B3D">
        <w:rPr>
          <w:color w:val="000000" w:themeColor="text1"/>
          <w:szCs w:val="28"/>
          <w:lang w:val="uk-UA" w:eastAsia="uk-UA"/>
        </w:rPr>
        <w:t>т.ч</w:t>
      </w:r>
      <w:proofErr w:type="spellEnd"/>
      <w:r w:rsidR="00AC7B3D">
        <w:rPr>
          <w:color w:val="000000" w:themeColor="text1"/>
          <w:szCs w:val="28"/>
          <w:lang w:val="uk-UA" w:eastAsia="uk-UA"/>
        </w:rPr>
        <w:t>. житловою – 25,</w:t>
      </w:r>
      <w:r w:rsidR="00B10A42">
        <w:rPr>
          <w:color w:val="000000" w:themeColor="text1"/>
          <w:szCs w:val="28"/>
          <w:lang w:val="uk-UA" w:eastAsia="uk-UA"/>
        </w:rPr>
        <w:t>4</w:t>
      </w:r>
      <w:r w:rsidR="005A30C9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B02BE6">
        <w:rPr>
          <w:color w:val="000000" w:themeColor="text1"/>
          <w:szCs w:val="28"/>
          <w:lang w:val="uk-UA" w:eastAsia="uk-UA"/>
        </w:rPr>
        <w:t>,</w:t>
      </w:r>
      <w:r w:rsidRPr="00184463">
        <w:rPr>
          <w:color w:val="000000" w:themeColor="text1"/>
          <w:szCs w:val="28"/>
          <w:lang w:val="uk-UA" w:eastAsia="uk-UA"/>
        </w:rPr>
        <w:t xml:space="preserve"> задовольнити і передати</w:t>
      </w:r>
      <w:r w:rsidR="0052772B">
        <w:rPr>
          <w:color w:val="000000" w:themeColor="text1"/>
          <w:sz w:val="26"/>
          <w:szCs w:val="26"/>
          <w:lang w:val="uk-UA" w:eastAsia="uk-UA"/>
        </w:rPr>
        <w:t xml:space="preserve"> вказану квартиру в приватну власність.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6" w:name="o247"/>
      <w:bookmarkEnd w:id="6"/>
      <w:r w:rsidRPr="00184463">
        <w:rPr>
          <w:color w:val="000000" w:themeColor="text1"/>
          <w:szCs w:val="28"/>
          <w:lang w:val="uk-UA" w:eastAsia="uk-UA"/>
        </w:rPr>
        <w:t xml:space="preserve">2. </w:t>
      </w:r>
      <w:r w:rsidR="008F0F5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4D3D8E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t xml:space="preserve">3. </w:t>
      </w:r>
      <w:bookmarkStart w:id="7" w:name="o250"/>
      <w:bookmarkEnd w:id="7"/>
      <w:r w:rsidRPr="00184463">
        <w:rPr>
          <w:color w:val="000000" w:themeColor="text1"/>
          <w:szCs w:val="28"/>
          <w:lang w:val="uk-UA" w:eastAsia="uk-UA"/>
        </w:rPr>
        <w:t>Виконавчому комітету (органу приватизації), на який покладено обов'язки з оформлення документів</w:t>
      </w:r>
      <w:r w:rsidR="00B02BE6">
        <w:rPr>
          <w:color w:val="000000" w:themeColor="text1"/>
          <w:szCs w:val="28"/>
          <w:lang w:val="uk-UA" w:eastAsia="uk-UA"/>
        </w:rPr>
        <w:t>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8" w:name="o251"/>
      <w:bookmarkEnd w:id="8"/>
      <w:r w:rsidRPr="00184463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9" w:name="o252"/>
      <w:bookmarkEnd w:id="9"/>
      <w:r w:rsidRPr="00184463">
        <w:rPr>
          <w:color w:val="000000" w:themeColor="text1"/>
          <w:szCs w:val="28"/>
          <w:lang w:val="uk-UA" w:eastAsia="uk-UA"/>
        </w:rPr>
        <w:t>відповідно до п</w:t>
      </w:r>
      <w:r w:rsidR="00817DC1">
        <w:rPr>
          <w:color w:val="000000" w:themeColor="text1"/>
          <w:szCs w:val="28"/>
          <w:lang w:val="uk-UA" w:eastAsia="uk-UA"/>
        </w:rPr>
        <w:t>ункту</w:t>
      </w:r>
      <w:r w:rsidR="005A30C9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1 цього рішення.</w:t>
      </w:r>
    </w:p>
    <w:p w:rsidR="008F0F53" w:rsidRPr="00184463" w:rsidRDefault="008F0F53" w:rsidP="008F0F53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 136</w:t>
      </w:r>
    </w:p>
    <w:p w:rsidR="008F0F53" w:rsidRPr="008F0F53" w:rsidRDefault="008F0F53" w:rsidP="008F0F53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08.05.2024</w:t>
      </w:r>
    </w:p>
    <w:p w:rsidR="005A30C9" w:rsidRDefault="005A30C9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 w:eastAsia="uk-UA"/>
        </w:rPr>
        <w:lastRenderedPageBreak/>
        <w:t xml:space="preserve">4. </w:t>
      </w:r>
      <w:r w:rsidR="008F0F53">
        <w:rPr>
          <w:color w:val="000000" w:themeColor="text1"/>
          <w:szCs w:val="28"/>
          <w:lang w:val="uk-UA" w:eastAsia="uk-UA"/>
        </w:rPr>
        <w:t xml:space="preserve"> </w:t>
      </w:r>
      <w:r w:rsidR="00917732">
        <w:rPr>
          <w:color w:val="000000" w:themeColor="text1"/>
          <w:szCs w:val="28"/>
          <w:lang w:val="uk-UA" w:eastAsia="uk-UA"/>
        </w:rPr>
        <w:t>На підставі норм ст. ст. 3, 4 Закону України «</w:t>
      </w:r>
      <w:r w:rsidR="00917732">
        <w:rPr>
          <w:color w:val="000000" w:themeColor="text1"/>
          <w:szCs w:val="28"/>
          <w:lang w:val="uk-UA"/>
        </w:rPr>
        <w:t xml:space="preserve">Про державну реєстрацію речових прав на нерухоме майно та їх обтяжень» накласти обтяження речового права </w:t>
      </w:r>
      <w:r w:rsidR="00817DC1">
        <w:rPr>
          <w:color w:val="000000" w:themeColor="text1"/>
          <w:szCs w:val="28"/>
          <w:lang w:val="uk-UA"/>
        </w:rPr>
        <w:t xml:space="preserve">– права </w:t>
      </w:r>
      <w:r w:rsidR="00917732">
        <w:rPr>
          <w:color w:val="000000" w:themeColor="text1"/>
          <w:szCs w:val="28"/>
          <w:lang w:val="uk-UA"/>
        </w:rPr>
        <w:t>власності гр</w:t>
      </w:r>
      <w:r w:rsidR="00817DC1">
        <w:rPr>
          <w:color w:val="000000" w:themeColor="text1"/>
          <w:szCs w:val="28"/>
          <w:lang w:val="uk-UA"/>
        </w:rPr>
        <w:t>.</w:t>
      </w:r>
      <w:r w:rsidR="00917732">
        <w:rPr>
          <w:color w:val="000000" w:themeColor="text1"/>
          <w:szCs w:val="28"/>
          <w:lang w:val="uk-UA"/>
        </w:rPr>
        <w:t xml:space="preserve"> Федченко Олександра Васильовича на квартиру № 12 в будинку № 24 по вул. Нижня смт. Авангард Одеського району Одеської області, яке набувається на підставі цього рішення Виконавчого комітету Авангардівської селищної ради, шляхом заборони відчуження квартири № 12 в будинку № 24 по вул. Нижня смт. Авангард Одеського району Одеської області протягом 5 (п’яти) років від дати реєстрації права власності гр. Федченко Олександра Васильовича на квартиру № 12 в будинку № 24 по вул. Нижня смт. Авангард Одеського району Одеської області.  </w:t>
      </w:r>
    </w:p>
    <w:p w:rsidR="008F0F53" w:rsidRPr="008F0F53" w:rsidRDefault="008F0F53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Pr="00184463" w:rsidRDefault="00917732" w:rsidP="00922909">
      <w:pPr>
        <w:ind w:right="-1"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 w:eastAsia="uk-UA"/>
        </w:rPr>
        <w:t>5</w:t>
      </w:r>
      <w:r w:rsidR="004D3D8E" w:rsidRPr="00184463">
        <w:rPr>
          <w:szCs w:val="28"/>
          <w:lang w:val="uk-UA" w:eastAsia="uk-UA"/>
        </w:rPr>
        <w:t xml:space="preserve">. </w:t>
      </w:r>
      <w:r w:rsidR="004D3D8E" w:rsidRPr="00184463">
        <w:rPr>
          <w:color w:val="000000" w:themeColor="text1"/>
          <w:szCs w:val="28"/>
          <w:lang w:val="uk-UA"/>
        </w:rPr>
        <w:t xml:space="preserve">Контроль за виконання цього рішення </w:t>
      </w:r>
      <w:r w:rsidR="008F0F53">
        <w:rPr>
          <w:color w:val="000000" w:themeColor="text1"/>
          <w:szCs w:val="28"/>
          <w:lang w:val="uk-UA"/>
        </w:rPr>
        <w:t xml:space="preserve">покласти на Відділ капітального будівництва, ЖКГ, комунального майна Авангардівської селищної ради.   </w:t>
      </w: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917732" w:rsidRDefault="00917732" w:rsidP="004D3D8E">
      <w:pPr>
        <w:jc w:val="center"/>
        <w:rPr>
          <w:b/>
          <w:szCs w:val="28"/>
          <w:lang w:val="uk-UA"/>
        </w:rPr>
      </w:pPr>
    </w:p>
    <w:p w:rsidR="00917732" w:rsidRDefault="00917732" w:rsidP="004D3D8E">
      <w:pPr>
        <w:jc w:val="center"/>
        <w:rPr>
          <w:b/>
          <w:szCs w:val="28"/>
          <w:lang w:val="uk-UA"/>
        </w:rPr>
      </w:pPr>
    </w:p>
    <w:p w:rsidR="004D3D8E" w:rsidRPr="00184463" w:rsidRDefault="004D3D8E" w:rsidP="004D3D8E">
      <w:pPr>
        <w:jc w:val="center"/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917732">
        <w:rPr>
          <w:b/>
          <w:szCs w:val="28"/>
          <w:lang w:val="uk-UA"/>
        </w:rPr>
        <w:t xml:space="preserve">         </w:t>
      </w:r>
      <w:r w:rsidRPr="00184463">
        <w:rPr>
          <w:b/>
          <w:szCs w:val="28"/>
          <w:lang w:val="uk-UA"/>
        </w:rPr>
        <w:t>Сергій ХРУСТОВСЬКИЙ</w:t>
      </w:r>
    </w:p>
    <w:p w:rsidR="00FE4927" w:rsidRPr="00184463" w:rsidRDefault="00FE4927" w:rsidP="008F0F53">
      <w:pPr>
        <w:rPr>
          <w:b/>
          <w:color w:val="000000" w:themeColor="text1"/>
          <w:szCs w:val="28"/>
          <w:lang w:val="uk-UA"/>
        </w:rPr>
      </w:pPr>
    </w:p>
    <w:p w:rsidR="0081377E" w:rsidRPr="00184463" w:rsidRDefault="00AC7B3D" w:rsidP="0081377E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</w:t>
      </w:r>
      <w:r w:rsidR="001C5FD1">
        <w:rPr>
          <w:b/>
          <w:color w:val="000000" w:themeColor="text1"/>
          <w:szCs w:val="28"/>
          <w:lang w:val="uk-UA"/>
        </w:rPr>
        <w:t xml:space="preserve"> 136</w:t>
      </w:r>
    </w:p>
    <w:p w:rsidR="0081377E" w:rsidRPr="00184463" w:rsidRDefault="00AC7B3D" w:rsidP="0081377E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0</w:t>
      </w:r>
      <w:r w:rsidR="00343D49">
        <w:rPr>
          <w:b/>
          <w:color w:val="000000" w:themeColor="text1"/>
          <w:szCs w:val="28"/>
          <w:lang w:val="uk-UA"/>
        </w:rPr>
        <w:t>8</w:t>
      </w:r>
      <w:r>
        <w:rPr>
          <w:b/>
          <w:color w:val="000000" w:themeColor="text1"/>
          <w:szCs w:val="28"/>
          <w:lang w:val="uk-UA"/>
        </w:rPr>
        <w:t>.0</w:t>
      </w:r>
      <w:r w:rsidR="00343D49">
        <w:rPr>
          <w:b/>
          <w:color w:val="000000" w:themeColor="text1"/>
          <w:szCs w:val="28"/>
          <w:lang w:val="uk-UA"/>
        </w:rPr>
        <w:t>5</w:t>
      </w:r>
      <w:r>
        <w:rPr>
          <w:b/>
          <w:color w:val="000000" w:themeColor="text1"/>
          <w:szCs w:val="28"/>
          <w:lang w:val="uk-UA"/>
        </w:rPr>
        <w:t>.2024</w:t>
      </w:r>
    </w:p>
    <w:p w:rsidR="004D3D8E" w:rsidRPr="00184463" w:rsidRDefault="004D3D8E" w:rsidP="004D3D8E">
      <w:pPr>
        <w:rPr>
          <w:b/>
          <w:color w:val="000000" w:themeColor="text1"/>
          <w:szCs w:val="28"/>
          <w:lang w:val="uk-UA"/>
        </w:rPr>
      </w:pPr>
    </w:p>
    <w:p w:rsidR="004D3D8E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8F0F53" w:rsidRDefault="008F0F53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 xml:space="preserve">Дата видачі </w:t>
      </w:r>
      <w:r w:rsidR="00AC7B3D">
        <w:rPr>
          <w:color w:val="000000" w:themeColor="text1"/>
          <w:lang w:val="uk-UA"/>
        </w:rPr>
        <w:t>09.05</w:t>
      </w:r>
      <w:r w:rsidRPr="00184463">
        <w:rPr>
          <w:color w:val="000000" w:themeColor="text1"/>
          <w:lang w:val="uk-UA"/>
        </w:rPr>
        <w:t>.20</w:t>
      </w:r>
      <w:r w:rsidR="00AC7B3D">
        <w:rPr>
          <w:color w:val="000000" w:themeColor="text1"/>
          <w:lang w:val="uk-UA"/>
        </w:rPr>
        <w:t>24 року селище</w:t>
      </w:r>
      <w:r w:rsidRPr="00184463">
        <w:rPr>
          <w:color w:val="000000" w:themeColor="text1"/>
          <w:lang w:val="uk-UA"/>
        </w:rPr>
        <w:t xml:space="preserve"> Авангард,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району, Одеської області</w:t>
      </w:r>
    </w:p>
    <w:p w:rsidR="004D3D8E" w:rsidRPr="00184463" w:rsidRDefault="004D3D8E" w:rsidP="004D3D8E">
      <w:pPr>
        <w:ind w:right="62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right="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 xml:space="preserve">Орган приватизації житлового фонду - </w:t>
      </w:r>
    </w:p>
    <w:p w:rsidR="004D3D8E" w:rsidRPr="00184463" w:rsidRDefault="004D3D8E" w:rsidP="004D3D8E">
      <w:pPr>
        <w:ind w:right="62" w:firstLine="3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>Виконавчий комітет Авангардівської селищної ради</w:t>
      </w:r>
    </w:p>
    <w:p w:rsidR="004D3D8E" w:rsidRPr="00184463" w:rsidRDefault="004D3D8E" w:rsidP="004D3D8E">
      <w:pPr>
        <w:ind w:firstLine="522"/>
        <w:rPr>
          <w:b/>
          <w:bCs/>
          <w:color w:val="000000" w:themeColor="text1"/>
          <w:lang w:val="uk-UA"/>
        </w:rPr>
      </w:pPr>
    </w:p>
    <w:p w:rsidR="004D3D8E" w:rsidRPr="00184463" w:rsidRDefault="004D3D8E" w:rsidP="004D3D8E">
      <w:pPr>
        <w:spacing w:after="346" w:line="280" w:lineRule="atLeast"/>
        <w:ind w:firstLine="520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 xml:space="preserve">Тип об’єкта: </w:t>
      </w:r>
      <w:r w:rsidRPr="00184463">
        <w:rPr>
          <w:color w:val="000000" w:themeColor="text1"/>
          <w:lang w:val="uk-UA"/>
        </w:rPr>
        <w:t>квартира (</w:t>
      </w:r>
      <w:r w:rsidRPr="00184463">
        <w:rPr>
          <w:strike/>
          <w:color w:val="000000" w:themeColor="text1"/>
          <w:lang w:val="uk-UA"/>
        </w:rPr>
        <w:t>будинок)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tabs>
          <w:tab w:val="left" w:leader="underscore" w:pos="8762"/>
        </w:tabs>
        <w:spacing w:after="484"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>Адреса</w:t>
      </w:r>
      <w:r w:rsidR="00922909">
        <w:rPr>
          <w:b/>
          <w:bCs/>
          <w:color w:val="000000" w:themeColor="text1"/>
          <w:lang w:val="uk-UA"/>
        </w:rPr>
        <w:t xml:space="preserve"> </w:t>
      </w:r>
      <w:r w:rsidRPr="00184463">
        <w:rPr>
          <w:b/>
          <w:bCs/>
          <w:color w:val="000000" w:themeColor="text1"/>
          <w:lang w:val="uk-UA"/>
        </w:rPr>
        <w:t xml:space="preserve">об’єкта: </w:t>
      </w:r>
      <w:r w:rsidRPr="00184463">
        <w:rPr>
          <w:bCs/>
          <w:color w:val="000000" w:themeColor="text1"/>
          <w:lang w:val="uk-UA"/>
        </w:rPr>
        <w:t xml:space="preserve">смт </w:t>
      </w:r>
      <w:r w:rsidR="0081377E">
        <w:rPr>
          <w:bCs/>
          <w:color w:val="000000" w:themeColor="text1"/>
          <w:lang w:val="uk-UA"/>
        </w:rPr>
        <w:t>Авангард</w:t>
      </w:r>
      <w:r w:rsidRPr="00184463">
        <w:rPr>
          <w:bCs/>
          <w:color w:val="000000" w:themeColor="text1"/>
          <w:lang w:val="uk-UA"/>
        </w:rPr>
        <w:t xml:space="preserve">, </w:t>
      </w:r>
      <w:r w:rsidR="00E60F61">
        <w:rPr>
          <w:bCs/>
          <w:color w:val="000000" w:themeColor="text1"/>
          <w:lang w:val="uk-UA"/>
        </w:rPr>
        <w:t xml:space="preserve">Одеський </w:t>
      </w:r>
      <w:r w:rsidRPr="00184463">
        <w:rPr>
          <w:bCs/>
          <w:color w:val="000000" w:themeColor="text1"/>
          <w:lang w:val="uk-UA"/>
        </w:rPr>
        <w:t xml:space="preserve">район, Одеська область, вул. </w:t>
      </w:r>
      <w:r w:rsidR="00AC7B3D">
        <w:rPr>
          <w:bCs/>
          <w:color w:val="000000" w:themeColor="text1"/>
          <w:lang w:val="uk-UA"/>
        </w:rPr>
        <w:t>Нижня</w:t>
      </w:r>
      <w:r w:rsidRPr="00184463">
        <w:rPr>
          <w:bCs/>
          <w:color w:val="000000" w:themeColor="text1"/>
          <w:lang w:val="uk-UA"/>
        </w:rPr>
        <w:t>, будинок №</w:t>
      </w:r>
      <w:r w:rsidR="0081377E">
        <w:rPr>
          <w:bCs/>
          <w:color w:val="000000" w:themeColor="text1"/>
          <w:lang w:val="uk-UA"/>
        </w:rPr>
        <w:t>2</w:t>
      </w:r>
      <w:r w:rsidR="00AC7B3D">
        <w:rPr>
          <w:bCs/>
          <w:color w:val="000000" w:themeColor="text1"/>
          <w:lang w:val="uk-UA"/>
        </w:rPr>
        <w:t>4</w:t>
      </w:r>
      <w:r w:rsidRPr="00184463">
        <w:rPr>
          <w:bCs/>
          <w:color w:val="000000" w:themeColor="text1"/>
          <w:lang w:val="uk-UA"/>
        </w:rPr>
        <w:t>, квартира №</w:t>
      </w:r>
      <w:r w:rsidR="00AC7B3D">
        <w:rPr>
          <w:bCs/>
          <w:color w:val="000000" w:themeColor="text1"/>
          <w:lang w:val="uk-UA"/>
        </w:rPr>
        <w:t>12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3260"/>
        <w:gridCol w:w="940"/>
      </w:tblGrid>
      <w:tr w:rsidR="004D3D8E" w:rsidRPr="00184463" w:rsidTr="00FE4927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30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326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94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Частка</w:t>
            </w:r>
          </w:p>
        </w:tc>
      </w:tr>
      <w:tr w:rsidR="00E60F61" w:rsidRPr="00184463" w:rsidTr="00FE4927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E60F61" w:rsidRPr="001C1D90" w:rsidRDefault="00AC7B3D" w:rsidP="007032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val="uk-UA" w:eastAsia="uk-UA"/>
              </w:rPr>
            </w:pPr>
            <w:r>
              <w:rPr>
                <w:color w:val="000000" w:themeColor="text1"/>
                <w:szCs w:val="28"/>
                <w:lang w:val="uk-UA" w:eastAsia="uk-UA"/>
              </w:rPr>
              <w:t>Федченко Олександр Васильович</w:t>
            </w:r>
          </w:p>
        </w:tc>
        <w:tc>
          <w:tcPr>
            <w:tcW w:w="3260" w:type="dxa"/>
            <w:shd w:val="clear" w:color="auto" w:fill="FFFFFF"/>
          </w:tcPr>
          <w:p w:rsidR="00E60F61" w:rsidRPr="00184463" w:rsidRDefault="00E60F61" w:rsidP="0081377E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 xml:space="preserve">приватна </w:t>
            </w:r>
          </w:p>
        </w:tc>
        <w:tc>
          <w:tcPr>
            <w:tcW w:w="940" w:type="dxa"/>
            <w:shd w:val="clear" w:color="auto" w:fill="FFFFFF"/>
          </w:tcPr>
          <w:p w:rsidR="00E60F61" w:rsidRPr="00184463" w:rsidRDefault="0081377E" w:rsidP="00922909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</w:tr>
    </w:tbl>
    <w:p w:rsidR="004D3D8E" w:rsidRPr="00184463" w:rsidRDefault="004D3D8E" w:rsidP="004D3D8E">
      <w:pPr>
        <w:spacing w:line="280" w:lineRule="atLeast"/>
        <w:ind w:firstLine="522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2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Опис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b/>
          <w:color w:val="000000" w:themeColor="text1"/>
          <w:lang w:val="uk-UA"/>
        </w:rPr>
        <w:t>об’єкта: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загальна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AC7B3D">
        <w:rPr>
          <w:color w:val="000000" w:themeColor="text1"/>
          <w:lang w:val="uk-UA"/>
        </w:rPr>
        <w:t xml:space="preserve"> 55,</w:t>
      </w:r>
      <w:r w:rsidR="00B10A42">
        <w:rPr>
          <w:color w:val="000000" w:themeColor="text1"/>
          <w:lang w:val="uk-UA"/>
        </w:rPr>
        <w:t>8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, в т. ч. житлова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AC7B3D">
        <w:rPr>
          <w:color w:val="000000" w:themeColor="text1"/>
          <w:lang w:val="uk-UA"/>
        </w:rPr>
        <w:t xml:space="preserve"> 25</w:t>
      </w:r>
      <w:r w:rsidRPr="00184463">
        <w:rPr>
          <w:color w:val="000000" w:themeColor="text1"/>
          <w:lang w:val="uk-UA"/>
        </w:rPr>
        <w:t>,</w:t>
      </w:r>
      <w:r w:rsidR="00B10A42">
        <w:rPr>
          <w:color w:val="000000" w:themeColor="text1"/>
          <w:lang w:val="uk-UA"/>
        </w:rPr>
        <w:t>4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spacing w:line="280" w:lineRule="atLeast"/>
        <w:ind w:firstLine="520"/>
        <w:rPr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>Технічна характеристика квартири (</w:t>
      </w:r>
      <w:r w:rsidRPr="00184463">
        <w:rPr>
          <w:strike/>
          <w:color w:val="000000" w:themeColor="text1"/>
          <w:lang w:val="uk-UA"/>
        </w:rPr>
        <w:t>будинку</w:t>
      </w:r>
      <w:r w:rsidRPr="00184463">
        <w:rPr>
          <w:color w:val="000000" w:themeColor="text1"/>
          <w:lang w:val="uk-UA"/>
        </w:rPr>
        <w:t>) наведена, згідно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 xml:space="preserve">технічного паспорту </w:t>
      </w:r>
      <w:r w:rsidRPr="00184463">
        <w:rPr>
          <w:color w:val="000000" w:themeColor="text1"/>
          <w:szCs w:val="28"/>
          <w:lang w:val="uk-UA"/>
        </w:rPr>
        <w:t xml:space="preserve">виготовленого </w:t>
      </w:r>
      <w:r w:rsidR="0081377E">
        <w:rPr>
          <w:color w:val="000000" w:themeColor="text1"/>
          <w:szCs w:val="28"/>
          <w:lang w:val="uk-UA"/>
        </w:rPr>
        <w:t>21.04</w:t>
      </w:r>
      <w:r w:rsidRPr="00184463">
        <w:rPr>
          <w:color w:val="000000" w:themeColor="text1"/>
          <w:szCs w:val="28"/>
          <w:lang w:val="uk-UA"/>
        </w:rPr>
        <w:t>.202</w:t>
      </w:r>
      <w:r w:rsidR="00A07A6C">
        <w:rPr>
          <w:color w:val="000000" w:themeColor="text1"/>
          <w:szCs w:val="28"/>
          <w:lang w:val="uk-UA"/>
        </w:rPr>
        <w:t>4</w:t>
      </w:r>
      <w:r w:rsidRPr="00184463">
        <w:rPr>
          <w:color w:val="000000" w:themeColor="text1"/>
          <w:szCs w:val="28"/>
          <w:lang w:val="uk-UA"/>
        </w:rPr>
        <w:t xml:space="preserve"> року ФОП </w:t>
      </w:r>
      <w:r w:rsidR="00E60F61">
        <w:rPr>
          <w:color w:val="000000" w:themeColor="text1"/>
          <w:szCs w:val="28"/>
          <w:lang w:val="uk-UA"/>
        </w:rPr>
        <w:t>Довбиш Євген Валерійович</w:t>
      </w:r>
      <w:r w:rsidRPr="00184463">
        <w:rPr>
          <w:color w:val="000000" w:themeColor="text1"/>
          <w:szCs w:val="28"/>
          <w:lang w:val="uk-UA"/>
        </w:rPr>
        <w:t xml:space="preserve"> (інв. справа </w:t>
      </w:r>
      <w:r w:rsidR="00AC7B3D">
        <w:rPr>
          <w:color w:val="000000" w:themeColor="text1"/>
          <w:szCs w:val="28"/>
          <w:lang w:val="uk-UA"/>
        </w:rPr>
        <w:t>8783-04/24</w:t>
      </w:r>
      <w:r w:rsidRPr="00184463">
        <w:rPr>
          <w:color w:val="000000" w:themeColor="text1"/>
          <w:szCs w:val="28"/>
          <w:lang w:val="uk-UA"/>
        </w:rPr>
        <w:t>, реєстр</w:t>
      </w:r>
      <w:r w:rsidR="00AC7B3D">
        <w:rPr>
          <w:color w:val="000000" w:themeColor="text1"/>
          <w:szCs w:val="28"/>
          <w:lang w:val="uk-UA"/>
        </w:rPr>
        <w:t xml:space="preserve">аційний </w:t>
      </w:r>
      <w:r w:rsidRPr="00184463">
        <w:rPr>
          <w:color w:val="000000" w:themeColor="text1"/>
          <w:szCs w:val="28"/>
          <w:lang w:val="uk-UA"/>
        </w:rPr>
        <w:t>номер</w:t>
      </w:r>
      <w:r w:rsidR="0081377E">
        <w:rPr>
          <w:color w:val="000000" w:themeColor="text1"/>
          <w:szCs w:val="28"/>
          <w:lang w:val="uk-UA"/>
        </w:rPr>
        <w:t xml:space="preserve"> </w:t>
      </w:r>
      <w:r w:rsidR="00AC7B3D">
        <w:rPr>
          <w:color w:val="000000" w:themeColor="text1"/>
          <w:szCs w:val="28"/>
          <w:lang w:val="uk-UA"/>
        </w:rPr>
        <w:t>ТІ01:0447-1108-0893-0180</w:t>
      </w:r>
      <w:r w:rsidRPr="00184463">
        <w:rPr>
          <w:color w:val="000000" w:themeColor="text1"/>
          <w:szCs w:val="28"/>
          <w:lang w:val="uk-UA"/>
        </w:rPr>
        <w:t>,</w:t>
      </w:r>
      <w:r w:rsidRPr="00184463">
        <w:rPr>
          <w:color w:val="000000" w:themeColor="text1"/>
          <w:lang w:val="uk-UA"/>
        </w:rPr>
        <w:t xml:space="preserve"> який є складовою частиною даного свідоцтва.</w:t>
      </w: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 xml:space="preserve">Підстава: </w:t>
      </w:r>
      <w:r w:rsidRPr="00184463">
        <w:rPr>
          <w:color w:val="000000" w:themeColor="text1"/>
          <w:lang w:val="uk-UA"/>
        </w:rPr>
        <w:t xml:space="preserve">рішення Виконавчого комітету Авангардівської селищної ради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 Одеської області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Дата:</w:t>
      </w:r>
      <w:r w:rsidR="00922909">
        <w:rPr>
          <w:b/>
          <w:color w:val="000000" w:themeColor="text1"/>
          <w:lang w:val="uk-UA"/>
        </w:rPr>
        <w:t xml:space="preserve"> </w:t>
      </w:r>
      <w:r w:rsidR="00AC7B3D">
        <w:rPr>
          <w:color w:val="000000" w:themeColor="text1"/>
          <w:lang w:val="uk-UA"/>
        </w:rPr>
        <w:t>09.05</w:t>
      </w:r>
      <w:r w:rsidRPr="00184463">
        <w:rPr>
          <w:color w:val="000000" w:themeColor="text1"/>
          <w:lang w:val="uk-UA"/>
        </w:rPr>
        <w:t>.20</w:t>
      </w:r>
      <w:r w:rsidR="00AC7B3D">
        <w:rPr>
          <w:color w:val="000000" w:themeColor="text1"/>
          <w:lang w:val="uk-UA"/>
        </w:rPr>
        <w:t>24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Номер:</w:t>
      </w:r>
      <w:r w:rsidR="00B632AC">
        <w:rPr>
          <w:color w:val="000000" w:themeColor="text1"/>
          <w:lang w:val="uk-UA"/>
        </w:rPr>
        <w:t xml:space="preserve"> </w:t>
      </w:r>
    </w:p>
    <w:p w:rsidR="008F0F53" w:rsidRDefault="008F0F53" w:rsidP="008F0F53">
      <w:pPr>
        <w:ind w:firstLine="567"/>
        <w:rPr>
          <w:color w:val="000000" w:themeColor="text1"/>
          <w:lang w:val="uk-UA"/>
        </w:rPr>
      </w:pPr>
    </w:p>
    <w:p w:rsidR="008F0F53" w:rsidRDefault="008F0F53" w:rsidP="008F0F53">
      <w:pPr>
        <w:ind w:firstLine="567"/>
        <w:rPr>
          <w:color w:val="000000" w:themeColor="text1"/>
          <w:lang w:val="uk-UA"/>
        </w:rPr>
      </w:pPr>
    </w:p>
    <w:p w:rsidR="004D3D8E" w:rsidRPr="00184463" w:rsidRDefault="004D3D8E" w:rsidP="008F0F53">
      <w:pPr>
        <w:ind w:firstLine="567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Селищний голова</w:t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="008F0F53">
        <w:rPr>
          <w:b/>
          <w:color w:val="000000" w:themeColor="text1"/>
          <w:lang w:val="uk-UA"/>
        </w:rPr>
        <w:t xml:space="preserve">      </w:t>
      </w:r>
      <w:bookmarkStart w:id="10" w:name="_GoBack"/>
      <w:bookmarkEnd w:id="10"/>
      <w:r w:rsidR="008F0F53">
        <w:rPr>
          <w:b/>
          <w:color w:val="000000" w:themeColor="text1"/>
          <w:lang w:val="uk-UA"/>
        </w:rPr>
        <w:t xml:space="preserve">   </w:t>
      </w:r>
      <w:r w:rsidRPr="00184463">
        <w:rPr>
          <w:b/>
          <w:color w:val="000000" w:themeColor="text1"/>
          <w:lang w:val="uk-UA"/>
        </w:rPr>
        <w:t>Сергій ХРУСТОВСЬКИЙ</w:t>
      </w:r>
      <w:bookmarkEnd w:id="0"/>
    </w:p>
    <w:sectPr w:rsidR="004D3D8E" w:rsidRPr="00184463" w:rsidSect="008F0F5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D8E"/>
    <w:rsid w:val="00184463"/>
    <w:rsid w:val="001C5FD1"/>
    <w:rsid w:val="001E6E7B"/>
    <w:rsid w:val="002B76BB"/>
    <w:rsid w:val="00343D49"/>
    <w:rsid w:val="003D2F1C"/>
    <w:rsid w:val="004D3D8E"/>
    <w:rsid w:val="0052772B"/>
    <w:rsid w:val="005A30C9"/>
    <w:rsid w:val="005C7BDD"/>
    <w:rsid w:val="006F0CE0"/>
    <w:rsid w:val="00744FDF"/>
    <w:rsid w:val="0081377E"/>
    <w:rsid w:val="00817DC1"/>
    <w:rsid w:val="0087307F"/>
    <w:rsid w:val="008F0F53"/>
    <w:rsid w:val="00917732"/>
    <w:rsid w:val="00922909"/>
    <w:rsid w:val="009C4681"/>
    <w:rsid w:val="00A07A6C"/>
    <w:rsid w:val="00AC7B3D"/>
    <w:rsid w:val="00B02BE6"/>
    <w:rsid w:val="00B10A42"/>
    <w:rsid w:val="00B17CE4"/>
    <w:rsid w:val="00B4069C"/>
    <w:rsid w:val="00B632AC"/>
    <w:rsid w:val="00BD3E8F"/>
    <w:rsid w:val="00BE3BC1"/>
    <w:rsid w:val="00CF701F"/>
    <w:rsid w:val="00D07D48"/>
    <w:rsid w:val="00D35379"/>
    <w:rsid w:val="00D948B9"/>
    <w:rsid w:val="00E60F61"/>
    <w:rsid w:val="00E673AD"/>
    <w:rsid w:val="00EB6877"/>
    <w:rsid w:val="00FC6C46"/>
    <w:rsid w:val="00FE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DDED-0C25-48FC-AB3F-3DFDF90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2024-05-28T07:43:00Z</dcterms:created>
  <dcterms:modified xsi:type="dcterms:W3CDTF">2024-05-28T07:43:00Z</dcterms:modified>
</cp:coreProperties>
</file>