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192DC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6BE0DB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E10B7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4308B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72C45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6A42DC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3CC10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848FE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E5278B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ACF39" w14:textId="77777777" w:rsidR="00D42B35" w:rsidRDefault="00D42B35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783DF" w14:textId="77777777" w:rsidR="006221A2" w:rsidRPr="006221A2" w:rsidRDefault="006221A2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51D195C" w14:textId="24228834" w:rsidR="000F1060" w:rsidRPr="006221A2" w:rsidRDefault="000F1060" w:rsidP="006221A2">
      <w:pPr>
        <w:pStyle w:val="a3"/>
        <w:ind w:right="3825"/>
        <w:rPr>
          <w:rFonts w:ascii="Times New Roman" w:hAnsi="Times New Roman"/>
          <w:sz w:val="28"/>
          <w:szCs w:val="28"/>
          <w:lang w:val="uk-UA"/>
        </w:rPr>
      </w:pPr>
      <w:r w:rsidRPr="006221A2">
        <w:rPr>
          <w:rFonts w:ascii="Times New Roman" w:hAnsi="Times New Roman"/>
          <w:sz w:val="28"/>
          <w:szCs w:val="28"/>
          <w:lang w:val="uk-UA"/>
        </w:rPr>
        <w:t>Про внесення змін до рішення Авангардівської селищної ради від 08.05.2024 року №2719-</w:t>
      </w:r>
      <w:r w:rsidRPr="006221A2">
        <w:rPr>
          <w:rFonts w:ascii="Times New Roman" w:hAnsi="Times New Roman"/>
          <w:sz w:val="28"/>
          <w:szCs w:val="28"/>
          <w:lang w:val="en-US"/>
        </w:rPr>
        <w:t>VIII</w:t>
      </w:r>
      <w:r w:rsidRPr="006221A2">
        <w:rPr>
          <w:rFonts w:ascii="Times New Roman" w:hAnsi="Times New Roman"/>
          <w:sz w:val="28"/>
          <w:szCs w:val="28"/>
          <w:lang w:val="uk-UA"/>
        </w:rPr>
        <w:t xml:space="preserve">  «Про надання фінансової автономії закладам загальної середньої освіти Авангардівської селищної ради» </w:t>
      </w:r>
    </w:p>
    <w:p w14:paraId="47B61F5B" w14:textId="77777777" w:rsidR="000F1060" w:rsidRPr="006221A2" w:rsidRDefault="000F1060" w:rsidP="000F1060">
      <w:pPr>
        <w:tabs>
          <w:tab w:val="left" w:pos="4536"/>
        </w:tabs>
        <w:spacing w:after="0" w:line="276" w:lineRule="auto"/>
        <w:ind w:right="4818"/>
        <w:jc w:val="both"/>
        <w:rPr>
          <w:rFonts w:ascii="Times New Roman" w:hAnsi="Times New Roman"/>
          <w:sz w:val="16"/>
          <w:szCs w:val="16"/>
        </w:rPr>
      </w:pPr>
    </w:p>
    <w:p w14:paraId="5862B75C" w14:textId="07314EC5" w:rsidR="000F1060" w:rsidRPr="006221A2" w:rsidRDefault="006221A2" w:rsidP="006221A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221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</w:t>
      </w:r>
      <w:r w:rsidRPr="006221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F1060" w:rsidRPr="006221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урахуванням клопотання Відділу ОКМС Авангардівської селищної ради Одеського району Одеської області від 06.06.2024 №</w:t>
      </w:r>
      <w:r w:rsidR="000B5A7E" w:rsidRPr="006221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338</w:t>
      </w:r>
      <w:r w:rsidR="000F1060" w:rsidRPr="006221A2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0F1060" w:rsidRPr="006221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внесення змін до рішення Авангардівської селищної ради від 08.05.2024 року №2719-</w:t>
      </w:r>
      <w:r w:rsidR="000F1060" w:rsidRPr="006221A2">
        <w:rPr>
          <w:rFonts w:ascii="Times New Roman" w:hAnsi="Times New Roman"/>
          <w:sz w:val="28"/>
          <w:szCs w:val="28"/>
          <w:shd w:val="clear" w:color="auto" w:fill="FFFFFF"/>
        </w:rPr>
        <w:t>VIII</w:t>
      </w:r>
      <w:r w:rsidR="000F1060" w:rsidRPr="006221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«Про надання фінансової автономії закладам загальної середньої освіти Авангардівської селищної ради» у зв’язку із зміною типу та назви ЗЗСО «</w:t>
      </w:r>
      <w:proofErr w:type="spellStart"/>
      <w:r w:rsidR="000F1060" w:rsidRPr="006221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Авангардівський</w:t>
      </w:r>
      <w:proofErr w:type="spellEnd"/>
      <w:r w:rsidR="000F1060" w:rsidRPr="006221A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ліцей» Авангардівської селищної ради, </w:t>
      </w:r>
      <w:r w:rsidR="000F1060" w:rsidRPr="006221A2">
        <w:rPr>
          <w:rFonts w:ascii="Times New Roman" w:hAnsi="Times New Roman"/>
          <w:sz w:val="28"/>
          <w:szCs w:val="28"/>
          <w:lang w:val="uk-UA"/>
        </w:rPr>
        <w:t xml:space="preserve">а також необхідністю продовжити делегування повноважень стосовно оплати енергоносіїв закладами освіти, </w:t>
      </w:r>
      <w:r w:rsidR="00873C74" w:rsidRPr="006221A2">
        <w:rPr>
          <w:rFonts w:ascii="Times New Roman" w:hAnsi="Times New Roman"/>
          <w:sz w:val="28"/>
          <w:szCs w:val="28"/>
          <w:lang w:val="uk-UA"/>
        </w:rPr>
        <w:t xml:space="preserve">керуючись статтею </w:t>
      </w:r>
      <w:r w:rsidR="00873C74" w:rsidRPr="006221A2">
        <w:rPr>
          <w:rFonts w:ascii="Times New Roman" w:hAnsi="Times New Roman"/>
          <w:sz w:val="28"/>
          <w:szCs w:val="28"/>
        </w:rPr>
        <w:t xml:space="preserve">23  Закону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України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освіту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статтею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59 Закону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України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повну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загальну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середню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освіту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статтею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України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місцеве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73C74" w:rsidRPr="006221A2">
        <w:rPr>
          <w:rFonts w:ascii="Times New Roman" w:hAnsi="Times New Roman"/>
          <w:sz w:val="28"/>
          <w:szCs w:val="28"/>
        </w:rPr>
        <w:t>Україні</w:t>
      </w:r>
      <w:proofErr w:type="spellEnd"/>
      <w:r w:rsidR="00873C74" w:rsidRPr="006221A2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0F1060" w:rsidRPr="006221A2">
        <w:rPr>
          <w:rFonts w:ascii="Times New Roman" w:hAnsi="Times New Roman"/>
          <w:sz w:val="28"/>
          <w:szCs w:val="28"/>
        </w:rPr>
        <w:t>Авангардівська</w:t>
      </w:r>
      <w:proofErr w:type="spellEnd"/>
      <w:r w:rsidR="000F1060" w:rsidRPr="006221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060" w:rsidRPr="006221A2">
        <w:rPr>
          <w:rFonts w:ascii="Times New Roman" w:hAnsi="Times New Roman"/>
          <w:sz w:val="28"/>
          <w:szCs w:val="28"/>
        </w:rPr>
        <w:t>селищна</w:t>
      </w:r>
      <w:proofErr w:type="spellEnd"/>
      <w:r w:rsidR="000F1060" w:rsidRPr="006221A2">
        <w:rPr>
          <w:rFonts w:ascii="Times New Roman" w:hAnsi="Times New Roman"/>
          <w:sz w:val="28"/>
          <w:szCs w:val="28"/>
        </w:rPr>
        <w:t xml:space="preserve"> рада </w:t>
      </w:r>
      <w:r w:rsidR="000F1060" w:rsidRPr="006221A2">
        <w:rPr>
          <w:rFonts w:ascii="Times New Roman" w:hAnsi="Times New Roman"/>
          <w:b/>
          <w:sz w:val="28"/>
          <w:szCs w:val="28"/>
        </w:rPr>
        <w:t>ВИРІШИЛА:</w:t>
      </w:r>
    </w:p>
    <w:p w14:paraId="6A4E61A8" w14:textId="77777777" w:rsidR="00D42B35" w:rsidRPr="006221A2" w:rsidRDefault="00D42B35" w:rsidP="000F10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578897C" w14:textId="4275B266" w:rsidR="00873C74" w:rsidRDefault="006221A2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</w:t>
      </w:r>
      <w:proofErr w:type="spellStart"/>
      <w:r w:rsidR="00873C74">
        <w:rPr>
          <w:rFonts w:ascii="Times New Roman" w:hAnsi="Times New Roman"/>
          <w:sz w:val="28"/>
          <w:szCs w:val="28"/>
        </w:rPr>
        <w:t>В</w:t>
      </w:r>
      <w:r w:rsidR="00873C74" w:rsidRPr="00AD0D6E">
        <w:rPr>
          <w:rFonts w:ascii="Times New Roman" w:hAnsi="Times New Roman"/>
          <w:sz w:val="28"/>
          <w:szCs w:val="28"/>
        </w:rPr>
        <w:t>нести</w:t>
      </w:r>
      <w:proofErr w:type="spellEnd"/>
      <w:r w:rsidR="00873C74">
        <w:rPr>
          <w:rFonts w:ascii="Times New Roman" w:hAnsi="Times New Roman"/>
          <w:sz w:val="28"/>
          <w:szCs w:val="28"/>
        </w:rPr>
        <w:t xml:space="preserve"> зміни та доповнення</w:t>
      </w:r>
      <w:r w:rsidR="00873C74" w:rsidRPr="00AD0D6E">
        <w:rPr>
          <w:rFonts w:ascii="Times New Roman" w:hAnsi="Times New Roman"/>
          <w:sz w:val="28"/>
          <w:szCs w:val="28"/>
        </w:rPr>
        <w:t xml:space="preserve"> до рішення Авангардівської селищної ради</w:t>
      </w:r>
      <w:r w:rsidR="00873C74">
        <w:rPr>
          <w:rFonts w:ascii="Times New Roman" w:hAnsi="Times New Roman"/>
          <w:sz w:val="28"/>
          <w:szCs w:val="28"/>
        </w:rPr>
        <w:t xml:space="preserve"> від 08.05.2024 року №2719-</w:t>
      </w:r>
      <w:r w:rsidR="00873C74">
        <w:rPr>
          <w:rFonts w:ascii="Times New Roman" w:hAnsi="Times New Roman"/>
          <w:sz w:val="28"/>
          <w:szCs w:val="28"/>
          <w:lang w:val="en-US"/>
        </w:rPr>
        <w:t>VIII</w:t>
      </w:r>
      <w:r w:rsidR="00873C74" w:rsidRPr="00084CBD">
        <w:rPr>
          <w:rFonts w:ascii="Times New Roman" w:hAnsi="Times New Roman"/>
          <w:sz w:val="28"/>
          <w:szCs w:val="28"/>
        </w:rPr>
        <w:t xml:space="preserve">  </w:t>
      </w:r>
      <w:r w:rsidR="00873C74">
        <w:rPr>
          <w:rFonts w:ascii="Times New Roman" w:hAnsi="Times New Roman"/>
          <w:sz w:val="28"/>
          <w:szCs w:val="28"/>
        </w:rPr>
        <w:t xml:space="preserve">«Про надання фінансової автономії закладам загальної середньої освіти Авангардівської селищної ради», зокрема: </w:t>
      </w:r>
    </w:p>
    <w:p w14:paraId="79BE6373" w14:textId="77777777" w:rsidR="006221A2" w:rsidRPr="006221A2" w:rsidRDefault="006221A2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2C3F554E" w14:textId="1D892240" w:rsidR="00873C74" w:rsidRPr="00873C74" w:rsidRDefault="00873C74" w:rsidP="00873C74">
      <w:pPr>
        <w:pStyle w:val="a7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3C74">
        <w:rPr>
          <w:rFonts w:ascii="Times New Roman" w:hAnsi="Times New Roman"/>
          <w:sz w:val="28"/>
          <w:szCs w:val="28"/>
        </w:rPr>
        <w:t>викласти пункт 1 рішення у наступній редакції:</w:t>
      </w:r>
    </w:p>
    <w:p w14:paraId="14B86389" w14:textId="77777777" w:rsidR="00873C74" w:rsidRPr="00084CBD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з 01 липня 2024 року фінансову автономію закладам загальної середньої освіти:</w:t>
      </w:r>
    </w:p>
    <w:p w14:paraId="00CF3C37" w14:textId="77777777" w:rsidR="00873C74" w:rsidRPr="00084CBD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закладу загальної середньої освіти «</w:t>
      </w:r>
      <w:proofErr w:type="spellStart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Прилиманський</w:t>
      </w:r>
      <w:proofErr w:type="spellEnd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ліцей» Авангардівської селищної ради 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14:paraId="2945BB5C" w14:textId="77777777" w:rsidR="00873C74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 загальної середньої освіти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Авангардівський</w:t>
      </w:r>
      <w:proofErr w:type="spellEnd"/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Авангардівської селищної ради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1313D5A" w14:textId="77777777" w:rsidR="006221A2" w:rsidRPr="006221A2" w:rsidRDefault="006221A2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3186CC" w14:textId="1A4ED80F" w:rsidR="00873C74" w:rsidRPr="00873C74" w:rsidRDefault="00873C74" w:rsidP="00873C74">
      <w:pPr>
        <w:pStyle w:val="a7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3C74">
        <w:rPr>
          <w:rFonts w:ascii="Times New Roman" w:hAnsi="Times New Roman"/>
          <w:sz w:val="28"/>
          <w:szCs w:val="28"/>
        </w:rPr>
        <w:t>викласти пункт 2 рішення у наступній редакції:</w:t>
      </w:r>
    </w:p>
    <w:p w14:paraId="48232556" w14:textId="262EAECA" w:rsidR="006221A2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з 01 липня 2024 року ведення бухгалтерського обліку та складання бюджетної, фінансової, статистичної та іншої звітності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загальної середньої освіти «</w:t>
      </w:r>
      <w:proofErr w:type="spellStart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Прилиманський</w:t>
      </w:r>
      <w:proofErr w:type="spellEnd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ліцей» Авангардівської селищної ради </w:t>
      </w:r>
      <w:r w:rsidR="0062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</w:t>
      </w:r>
      <w:r w:rsidR="0062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ЄДРПОУ</w:t>
      </w:r>
      <w:r w:rsidR="0062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2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62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2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r w:rsidR="0062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r w:rsidR="0062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освіти </w:t>
      </w:r>
    </w:p>
    <w:p w14:paraId="783DD7D4" w14:textId="77777777" w:rsidR="006221A2" w:rsidRDefault="006221A2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598702" w14:textId="665D445C" w:rsidR="006221A2" w:rsidRPr="006221A2" w:rsidRDefault="006221A2" w:rsidP="006221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№282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6221A2">
        <w:rPr>
          <w:rFonts w:ascii="Times New Roman" w:hAnsi="Times New Roman"/>
          <w:b/>
          <w:sz w:val="28"/>
          <w:szCs w:val="28"/>
        </w:rPr>
        <w:t>-</w:t>
      </w:r>
      <w:r w:rsidRPr="006221A2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6221A2">
        <w:rPr>
          <w:rFonts w:ascii="Times New Roman" w:hAnsi="Times New Roman"/>
          <w:b/>
          <w:sz w:val="28"/>
          <w:szCs w:val="28"/>
        </w:rPr>
        <w:t xml:space="preserve"> </w:t>
      </w:r>
    </w:p>
    <w:p w14:paraId="179D280D" w14:textId="77777777" w:rsidR="006221A2" w:rsidRPr="006221A2" w:rsidRDefault="006221A2" w:rsidP="006221A2">
      <w:pPr>
        <w:pStyle w:val="a3"/>
        <w:rPr>
          <w:rFonts w:ascii="Times New Roman" w:hAnsi="Times New Roman"/>
          <w:b/>
          <w:sz w:val="28"/>
          <w:szCs w:val="28"/>
        </w:rPr>
      </w:pPr>
      <w:r w:rsidRPr="006221A2">
        <w:rPr>
          <w:rFonts w:ascii="Times New Roman" w:hAnsi="Times New Roman"/>
          <w:b/>
          <w:sz w:val="28"/>
          <w:szCs w:val="28"/>
        </w:rPr>
        <w:t xml:space="preserve">від 19.06.2024 </w:t>
      </w:r>
    </w:p>
    <w:p w14:paraId="19C58BBF" w14:textId="77777777" w:rsidR="006221A2" w:rsidRPr="006221A2" w:rsidRDefault="006221A2" w:rsidP="006221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E0D254D" w14:textId="4D865A94" w:rsidR="00873C74" w:rsidRDefault="00873C74" w:rsidP="006221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Авангардівський</w:t>
      </w:r>
      <w:proofErr w:type="spellEnd"/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Авангардівської селищної ради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Централізовано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освіти, культури, молоді та спорту Авангардівської селищної ради Одеського району Одеської області та перевес</w:t>
      </w:r>
      <w:r w:rsidR="00AB68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їх на самостійний бухгалтерський облік.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C306DB2" w14:textId="77777777" w:rsidR="006221A2" w:rsidRPr="006221A2" w:rsidRDefault="006221A2" w:rsidP="006221A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5CCD77" w14:textId="10838CFF" w:rsidR="00873C74" w:rsidRPr="00D16877" w:rsidRDefault="00873C74" w:rsidP="00873C74">
      <w:pPr>
        <w:pStyle w:val="a7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6877">
        <w:rPr>
          <w:rFonts w:ascii="Times New Roman" w:hAnsi="Times New Roman"/>
          <w:sz w:val="28"/>
          <w:szCs w:val="28"/>
        </w:rPr>
        <w:t xml:space="preserve">викласти пункт </w:t>
      </w:r>
      <w:r>
        <w:rPr>
          <w:rFonts w:ascii="Times New Roman" w:hAnsi="Times New Roman"/>
          <w:sz w:val="28"/>
          <w:szCs w:val="28"/>
        </w:rPr>
        <w:t xml:space="preserve">3 рішення </w:t>
      </w:r>
      <w:r w:rsidRPr="00D16877">
        <w:rPr>
          <w:rFonts w:ascii="Times New Roman" w:hAnsi="Times New Roman"/>
          <w:sz w:val="28"/>
          <w:szCs w:val="28"/>
        </w:rPr>
        <w:t>у наступній редакції:</w:t>
      </w:r>
    </w:p>
    <w:p w14:paraId="28434DE9" w14:textId="77777777" w:rsidR="00873C74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Визначити заклад загальної середньої освіти «</w:t>
      </w:r>
      <w:proofErr w:type="spellStart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Прилиманський</w:t>
      </w:r>
      <w:proofErr w:type="spellEnd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ліцей» Авангардівської селищної ради (код ЄДРПОУ –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 загальної середньої освіти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Авангардівський</w:t>
      </w:r>
      <w:proofErr w:type="spellEnd"/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ліцей»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розпорядниками  бюджетних коштів третього  рівня.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62A19C2" w14:textId="481270C6" w:rsidR="006221A2" w:rsidRDefault="00873C74" w:rsidP="006221A2">
      <w:pPr>
        <w:pStyle w:val="a7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6877">
        <w:rPr>
          <w:rFonts w:ascii="Times New Roman" w:hAnsi="Times New Roman"/>
          <w:sz w:val="28"/>
          <w:szCs w:val="28"/>
        </w:rPr>
        <w:t xml:space="preserve">викласти пункт </w:t>
      </w:r>
      <w:r>
        <w:rPr>
          <w:rFonts w:ascii="Times New Roman" w:hAnsi="Times New Roman"/>
          <w:sz w:val="28"/>
          <w:szCs w:val="28"/>
        </w:rPr>
        <w:t xml:space="preserve">6 рішення </w:t>
      </w:r>
      <w:r w:rsidRPr="00D16877">
        <w:rPr>
          <w:rFonts w:ascii="Times New Roman" w:hAnsi="Times New Roman"/>
          <w:sz w:val="28"/>
          <w:szCs w:val="28"/>
        </w:rPr>
        <w:t>у наступній редакції:</w:t>
      </w:r>
    </w:p>
    <w:p w14:paraId="067D4907" w14:textId="77777777" w:rsidR="006221A2" w:rsidRPr="006221A2" w:rsidRDefault="006221A2" w:rsidP="006221A2">
      <w:pPr>
        <w:pStyle w:val="a7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14:paraId="4F792FCA" w14:textId="77777777" w:rsidR="00873C74" w:rsidRPr="00084CBD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Директорам закладу загальної середньої освіти «</w:t>
      </w:r>
      <w:proofErr w:type="spellStart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Прилиманський</w:t>
      </w:r>
      <w:proofErr w:type="spellEnd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ліцей» Авангардівської селищної ради 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 загальної середньої освіти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Авангардівський</w:t>
      </w:r>
      <w:proofErr w:type="spellEnd"/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Авангардівської селищної ради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12529358" w14:textId="06381640" w:rsidR="006221A2" w:rsidRPr="006221A2" w:rsidRDefault="00873C74" w:rsidP="006221A2">
      <w:pPr>
        <w:pStyle w:val="a7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6877">
        <w:rPr>
          <w:rFonts w:ascii="Times New Roman" w:hAnsi="Times New Roman"/>
          <w:sz w:val="28"/>
          <w:szCs w:val="28"/>
        </w:rPr>
        <w:t xml:space="preserve">викласти пункт </w:t>
      </w:r>
      <w:r>
        <w:rPr>
          <w:rFonts w:ascii="Times New Roman" w:hAnsi="Times New Roman"/>
          <w:sz w:val="28"/>
          <w:szCs w:val="28"/>
        </w:rPr>
        <w:t xml:space="preserve">7 рішення </w:t>
      </w:r>
      <w:r w:rsidRPr="00D16877">
        <w:rPr>
          <w:rFonts w:ascii="Times New Roman" w:hAnsi="Times New Roman"/>
          <w:sz w:val="28"/>
          <w:szCs w:val="28"/>
        </w:rPr>
        <w:t>у наступній редакції:</w:t>
      </w:r>
    </w:p>
    <w:p w14:paraId="52D01CBC" w14:textId="2652F805" w:rsidR="00873C74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Делегувати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освіти, культури, молоді та спорту Аванг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дівської селищної ради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час проведення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укладення договорів із власниками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-, газо-, водо-мереж, та укладення договорів із постачальниками електричної енергії, газу та води, </w:t>
      </w:r>
      <w:r w:rsid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також через відсутність технічної можливості виділити окремі точки обліку газу, електроенергії та води на об’єкті </w:t>
      </w:r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</w:t>
      </w:r>
      <w:r w:rsid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загальної середньої освіти «</w:t>
      </w:r>
      <w:proofErr w:type="spellStart"/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Авангардівський</w:t>
      </w:r>
      <w:proofErr w:type="spellEnd"/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ліцей» Авангардівської селищної ради(код</w:t>
      </w:r>
      <w:r w:rsid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ЄДРПОУ - 43137973) </w:t>
      </w:r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адресою</w:t>
      </w:r>
      <w:proofErr w:type="spellEnd"/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смт Авангард, вулиця Доб</w:t>
      </w:r>
      <w:r w:rsid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рянського 26А (початкова школа), а також</w:t>
      </w:r>
      <w:r w:rsidR="00D42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</w:t>
      </w:r>
      <w:r w:rsid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відсутність техн</w:t>
      </w:r>
      <w:r w:rsid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ічної можливості виділити окрему точку обліку </w:t>
      </w:r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електроенергії на об’єкті</w:t>
      </w:r>
      <w:r w:rsid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закладу загальної середньої освіти «</w:t>
      </w:r>
      <w:proofErr w:type="spellStart"/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Авангардівський</w:t>
      </w:r>
      <w:proofErr w:type="spellEnd"/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ліцей» Авангардівської селищної ради</w:t>
      </w:r>
      <w:r w:rsidR="00D42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(код ЄДРПОУ - 43137973)  за </w:t>
      </w:r>
      <w:proofErr w:type="spellStart"/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адресою</w:t>
      </w:r>
      <w:proofErr w:type="spellEnd"/>
      <w:r w:rsidR="00332E54" w:rsidRP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смт Авангард, вулиця Добрянського 32 (середня, старша школа)</w:t>
      </w:r>
      <w:r w:rsidR="00332E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здійснити оплату за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14EB416D" w14:textId="476A887B" w:rsidR="00873C74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7.1. заклад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 «</w:t>
      </w:r>
      <w:proofErr w:type="spellStart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Прилиманський</w:t>
      </w:r>
      <w:proofErr w:type="spellEnd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ліцей» Авангардівської селищної ради 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спожиту електроенергію</w:t>
      </w:r>
      <w:r w:rsidR="00332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(актив, реактив)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період до 01.08.2024 року; </w:t>
      </w:r>
    </w:p>
    <w:p w14:paraId="2039A002" w14:textId="2AF30098" w:rsidR="00873C74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заклад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 середньої освіти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Авангардівський</w:t>
      </w:r>
      <w:proofErr w:type="spellEnd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ліцей» Авангардівської селищної ради(код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об’єкті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смт Авангард, вулиця Добрянського 26А (початкова школа)</w:t>
      </w:r>
      <w:r w:rsidRPr="000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спожиті електроенергію (актив, реактив), водопостачання та газопостачання за період до 31.12.2024 року; на об’єкті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смт Авангард, вулиця Добрянського 32 (середня, старша школа) за спожиті електроенергію (актив, реактив)</w:t>
      </w:r>
      <w:r w:rsidRPr="0005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період до 31.12.2024 року.»;</w:t>
      </w:r>
      <w:r w:rsidR="00D42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1179E6" w14:textId="77777777" w:rsidR="006221A2" w:rsidRPr="006221A2" w:rsidRDefault="006221A2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14:paraId="5DBC230C" w14:textId="39072F9E" w:rsidR="00873C74" w:rsidRPr="00D16877" w:rsidRDefault="00873C74" w:rsidP="00873C74">
      <w:pPr>
        <w:pStyle w:val="a7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додати</w:t>
      </w:r>
      <w:r w:rsidRPr="00D16877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 xml:space="preserve">8 рішення </w:t>
      </w:r>
      <w:r w:rsidRPr="00D16877">
        <w:rPr>
          <w:rFonts w:ascii="Times New Roman" w:hAnsi="Times New Roman"/>
          <w:sz w:val="28"/>
          <w:szCs w:val="28"/>
        </w:rPr>
        <w:t>у наступній редакції:</w:t>
      </w:r>
    </w:p>
    <w:p w14:paraId="159977A7" w14:textId="77777777" w:rsidR="00873C74" w:rsidRDefault="00873C74" w:rsidP="00873C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«8.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Делегувати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освіти, культури, молоді та спорту Аванг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дівської селищної ради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здійснити закупівлю мультимедійного обладнання за рахунок субвенції згідно постанови Кабінету Міністрів України №1346 від 19.12.2023 р., для потреб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 загальної середньої освіти «</w:t>
      </w:r>
      <w:proofErr w:type="spellStart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Прилиманський</w:t>
      </w:r>
      <w:proofErr w:type="spellEnd"/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ліцей» Авангардівської селищної ради 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34312061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 загальної середньої освіти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Авангардівський</w:t>
      </w:r>
      <w:proofErr w:type="spellEnd"/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ліцей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Авангардівської селищної ради 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ЄДРПОУ - </w:t>
      </w:r>
      <w:r w:rsidRPr="00084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43137973</w:t>
      </w:r>
      <w:r w:rsidRPr="00084C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КПКВКМБ 0611291 та КПКВКМБ 0611292.»</w:t>
      </w:r>
    </w:p>
    <w:p w14:paraId="3B8FF18C" w14:textId="620CEB79" w:rsidR="00873C74" w:rsidRDefault="00873C74" w:rsidP="00873C74">
      <w:pPr>
        <w:pStyle w:val="a7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6877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8 рішення вважати пунктом 9.</w:t>
      </w:r>
    </w:p>
    <w:p w14:paraId="5E0802AA" w14:textId="590FD43A" w:rsidR="00873C74" w:rsidRPr="00D16877" w:rsidRDefault="00873C74" w:rsidP="00873C74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селищної  ради з питань охорони здоров'я, соціального захисту, освіти, сім'ї, молоді, спорту, туризму та культури та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4B85BFA8" w14:textId="1C326453" w:rsidR="000F1060" w:rsidRDefault="000F1060" w:rsidP="00873C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56211" w14:textId="77777777" w:rsidR="00D42B35" w:rsidRPr="000F1060" w:rsidRDefault="00D42B35" w:rsidP="00873C7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562ED" w14:textId="56104F67" w:rsidR="000F1060" w:rsidRPr="000F1060" w:rsidRDefault="000F1060" w:rsidP="006221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Селищний голова                                        </w:t>
      </w:r>
      <w:r w:rsidR="0062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ХРУСТОВСЬКИЙ</w:t>
      </w:r>
    </w:p>
    <w:p w14:paraId="27140D7B" w14:textId="77777777" w:rsidR="000F1060" w:rsidRPr="000F1060" w:rsidRDefault="000F1060" w:rsidP="000F106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55EC78" w14:textId="7D2A2D14" w:rsidR="000F1060" w:rsidRPr="000F1060" w:rsidRDefault="006221A2" w:rsidP="006221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№2829</w:t>
      </w:r>
      <w:r w:rsidR="000F1060"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-VIIІ</w:t>
      </w:r>
    </w:p>
    <w:p w14:paraId="491ABB1D" w14:textId="7D8681EA" w:rsidR="00E26530" w:rsidRPr="00E26530" w:rsidRDefault="000F1060" w:rsidP="006221A2">
      <w:pPr>
        <w:spacing w:after="0" w:line="276" w:lineRule="auto"/>
        <w:jc w:val="both"/>
        <w:rPr>
          <w:sz w:val="16"/>
          <w:szCs w:val="16"/>
        </w:rPr>
      </w:pP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 </w:t>
      </w:r>
      <w:r w:rsidR="0087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0F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7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62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.2024 </w:t>
      </w:r>
    </w:p>
    <w:sectPr w:rsidR="00E26530" w:rsidRPr="00E26530" w:rsidSect="006221A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676060"/>
    <w:multiLevelType w:val="multilevel"/>
    <w:tmpl w:val="04DCA5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71650"/>
    <w:multiLevelType w:val="hybridMultilevel"/>
    <w:tmpl w:val="4FCCD650"/>
    <w:lvl w:ilvl="0" w:tplc="BEA65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4B327E"/>
    <w:multiLevelType w:val="hybridMultilevel"/>
    <w:tmpl w:val="6A26C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30"/>
    <w:rsid w:val="00052372"/>
    <w:rsid w:val="00084CBD"/>
    <w:rsid w:val="000B5A7E"/>
    <w:rsid w:val="000E193E"/>
    <w:rsid w:val="000F1060"/>
    <w:rsid w:val="00332E54"/>
    <w:rsid w:val="003969D6"/>
    <w:rsid w:val="003C0B2B"/>
    <w:rsid w:val="003C0C68"/>
    <w:rsid w:val="003E3344"/>
    <w:rsid w:val="004D3037"/>
    <w:rsid w:val="004E3DAB"/>
    <w:rsid w:val="00523630"/>
    <w:rsid w:val="005666FD"/>
    <w:rsid w:val="005A2948"/>
    <w:rsid w:val="006221A2"/>
    <w:rsid w:val="00771E0D"/>
    <w:rsid w:val="00873C74"/>
    <w:rsid w:val="009D3B77"/>
    <w:rsid w:val="00A10959"/>
    <w:rsid w:val="00A242D9"/>
    <w:rsid w:val="00A4713A"/>
    <w:rsid w:val="00A8229D"/>
    <w:rsid w:val="00A961CB"/>
    <w:rsid w:val="00AB687A"/>
    <w:rsid w:val="00AE0F3C"/>
    <w:rsid w:val="00B1362A"/>
    <w:rsid w:val="00B6501E"/>
    <w:rsid w:val="00BE015C"/>
    <w:rsid w:val="00BE6165"/>
    <w:rsid w:val="00BF3715"/>
    <w:rsid w:val="00C36044"/>
    <w:rsid w:val="00CC430C"/>
    <w:rsid w:val="00D16877"/>
    <w:rsid w:val="00D42B35"/>
    <w:rsid w:val="00D650D3"/>
    <w:rsid w:val="00E26530"/>
    <w:rsid w:val="00E4789C"/>
    <w:rsid w:val="00E958B5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DD4F"/>
  <w15:docId w15:val="{9348893E-B0FC-4190-B5D2-BE1B1DE7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3D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969D6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3969D6"/>
    <w:rPr>
      <w:rFonts w:ascii="Calibri" w:eastAsia="Times New Roman" w:hAnsi="Calibri" w:cs="Times New Roman"/>
      <w:lang w:val="ru-RU" w:eastAsia="ru-RU"/>
    </w:rPr>
  </w:style>
  <w:style w:type="character" w:styleId="a9">
    <w:name w:val="Strong"/>
    <w:basedOn w:val="a0"/>
    <w:qFormat/>
    <w:rsid w:val="00396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2DC2C-DF61-4196-A4B3-D1C0AB1D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2021-05-31T13:10:00Z</cp:lastPrinted>
  <dcterms:created xsi:type="dcterms:W3CDTF">2024-06-20T08:54:00Z</dcterms:created>
  <dcterms:modified xsi:type="dcterms:W3CDTF">2024-06-20T08:55:00Z</dcterms:modified>
</cp:coreProperties>
</file>