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22012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24FB27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C3CBE0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713FDF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AC0C46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5FD777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D99CD0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61B452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4FA90D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15037A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336286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576441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ADE695" w14:textId="77777777" w:rsidR="0081082C" w:rsidRDefault="0081082C" w:rsidP="00EE20E9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B1B280" w14:textId="251976F6" w:rsidR="00EE20E9" w:rsidRPr="0081082C" w:rsidRDefault="00EE20E9" w:rsidP="0081082C">
      <w:pPr>
        <w:spacing w:after="0" w:line="0" w:lineRule="atLeast"/>
        <w:ind w:right="38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82C">
        <w:rPr>
          <w:rFonts w:ascii="Times New Roman" w:hAnsi="Times New Roman" w:cs="Times New Roman"/>
          <w:bCs/>
          <w:sz w:val="28"/>
          <w:szCs w:val="28"/>
        </w:rPr>
        <w:t>Про передачу з балансу Відділу ОКМС Авангардівської селищної ради на баланс ЗЗСО «</w:t>
      </w:r>
      <w:proofErr w:type="spellStart"/>
      <w:r w:rsidR="00BD4C49" w:rsidRPr="0081082C">
        <w:rPr>
          <w:rFonts w:ascii="Times New Roman" w:hAnsi="Times New Roman" w:cs="Times New Roman"/>
          <w:bCs/>
          <w:sz w:val="28"/>
          <w:szCs w:val="28"/>
        </w:rPr>
        <w:t>Прилиманський</w:t>
      </w:r>
      <w:proofErr w:type="spellEnd"/>
      <w:r w:rsidR="00BD4C49" w:rsidRPr="00810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082C">
        <w:rPr>
          <w:rFonts w:ascii="Times New Roman" w:hAnsi="Times New Roman" w:cs="Times New Roman"/>
          <w:bCs/>
          <w:sz w:val="28"/>
          <w:szCs w:val="28"/>
        </w:rPr>
        <w:t>ліцей» майна та закріплення його на праві оперативного управління</w:t>
      </w:r>
    </w:p>
    <w:p w14:paraId="7F198A8D" w14:textId="77777777" w:rsidR="00EE20E9" w:rsidRDefault="00EE20E9" w:rsidP="00EE20E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53574" w14:textId="777B6CCE" w:rsidR="00EE20E9" w:rsidRDefault="00EE20E9" w:rsidP="00EE20E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ефективного використання майна, що перебуває у користуванні закладу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</w:t>
      </w:r>
      <w:r w:rsidR="00BD4C49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ький</w:t>
      </w:r>
      <w:proofErr w:type="spellEnd"/>
      <w:r w:rsidRPr="00EA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ліцей» Авангардівської селищної ради</w:t>
      </w:r>
      <w:r w:rsidRPr="00F866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 огляду на надання фінансової автономії закладу та </w:t>
      </w:r>
      <w:r w:rsidRPr="000A12C1">
        <w:rPr>
          <w:rFonts w:ascii="Times New Roman" w:hAnsi="Times New Roman" w:cs="Times New Roman"/>
          <w:sz w:val="28"/>
          <w:szCs w:val="28"/>
        </w:rPr>
        <w:t>враховуючи</w:t>
      </w:r>
      <w:r>
        <w:rPr>
          <w:rFonts w:ascii="Times New Roman" w:hAnsi="Times New Roman" w:cs="Times New Roman"/>
          <w:sz w:val="28"/>
          <w:szCs w:val="28"/>
        </w:rPr>
        <w:t xml:space="preserve"> клопотання Відділу ОКМС Авангардівської селищної ради від 06.06.2024 року </w:t>
      </w:r>
      <w:r w:rsidRPr="00CD0E05">
        <w:rPr>
          <w:rFonts w:ascii="Times New Roman" w:hAnsi="Times New Roman" w:cs="Times New Roman"/>
          <w:sz w:val="28"/>
          <w:szCs w:val="28"/>
        </w:rPr>
        <w:t>№</w:t>
      </w:r>
      <w:r w:rsidR="00CD0E05" w:rsidRPr="00CD0E05">
        <w:rPr>
          <w:rFonts w:ascii="Times New Roman" w:hAnsi="Times New Roman" w:cs="Times New Roman"/>
          <w:sz w:val="28"/>
          <w:szCs w:val="28"/>
        </w:rPr>
        <w:t>342</w:t>
      </w:r>
      <w:r w:rsidR="00CD0E05">
        <w:rPr>
          <w:rFonts w:ascii="Times New Roman" w:hAnsi="Times New Roman" w:cs="Times New Roman"/>
          <w:sz w:val="28"/>
          <w:szCs w:val="28"/>
        </w:rPr>
        <w:t xml:space="preserve"> про передачу майна та закріплення його на праві оперативного управління</w:t>
      </w:r>
      <w:r w:rsidRPr="00CD0E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2C1">
        <w:rPr>
          <w:rFonts w:ascii="Times New Roman" w:hAnsi="Times New Roman" w:cs="Times New Roman"/>
          <w:sz w:val="28"/>
          <w:szCs w:val="28"/>
        </w:rPr>
        <w:t xml:space="preserve">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F866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керуючись ст. 59 Закону України «Про повну загальну середню освіту», ст. 80 Закону України «Про освіту»,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32, 60 Закону України «Про місцеве самоврядування в Україні», </w:t>
      </w:r>
      <w:r w:rsidRPr="00F86620">
        <w:rPr>
          <w:rFonts w:ascii="Times New Roman" w:hAnsi="Times New Roman" w:cs="Times New Roman"/>
          <w:sz w:val="28"/>
          <w:szCs w:val="28"/>
        </w:rPr>
        <w:t xml:space="preserve">Авангардівська селищна рада </w:t>
      </w:r>
      <w:r w:rsidRPr="00F8662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1406681" w14:textId="77777777" w:rsidR="00EE20E9" w:rsidRPr="0081082C" w:rsidRDefault="00EE20E9" w:rsidP="00EE20E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EA921A7" w14:textId="20894CCF" w:rsidR="00EE20E9" w:rsidRDefault="00EE20E9" w:rsidP="00EE20E9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Передати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загальної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BD4C49" w:rsidRPr="00EA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ліцей» Авангардівської селищної ради </w:t>
      </w: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 закріпити на праві оперативного управління рухоме та нерухоме майно згідно Додатку 1. </w:t>
      </w:r>
      <w:r w:rsidR="00BD4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BCC66" w14:textId="106D5454" w:rsidR="00BD4C49" w:rsidRPr="00BD4C49" w:rsidRDefault="00EE20E9" w:rsidP="00BD4C49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49">
        <w:rPr>
          <w:rFonts w:ascii="Times New Roman" w:hAnsi="Times New Roman" w:cs="Times New Roman"/>
          <w:sz w:val="28"/>
          <w:szCs w:val="28"/>
        </w:rPr>
        <w:t xml:space="preserve">Припинити право оперативного управління на нерухоме комунальне майно: </w:t>
      </w:r>
    </w:p>
    <w:p w14:paraId="28AA1AD5" w14:textId="4160BE96" w:rsidR="00BD4C49" w:rsidRPr="0081082C" w:rsidRDefault="00BD4C49" w:rsidP="00BD4C49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 загальної середньої освіти</w:t>
      </w:r>
      <w:r w:rsidRPr="00EE20E9">
        <w:rPr>
          <w:rFonts w:ascii="Times New Roman" w:hAnsi="Times New Roman"/>
          <w:sz w:val="28"/>
          <w:szCs w:val="28"/>
        </w:rPr>
        <w:t xml:space="preserve">, загальною площею </w:t>
      </w:r>
      <w:r>
        <w:rPr>
          <w:rFonts w:ascii="Times New Roman" w:hAnsi="Times New Roman"/>
          <w:sz w:val="28"/>
          <w:szCs w:val="28"/>
        </w:rPr>
        <w:t>2007,7</w:t>
      </w:r>
      <w:r w:rsidRPr="00EE2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0E9">
        <w:rPr>
          <w:rFonts w:ascii="Times New Roman" w:hAnsi="Times New Roman"/>
          <w:sz w:val="28"/>
          <w:szCs w:val="28"/>
        </w:rPr>
        <w:t>кв</w:t>
      </w:r>
      <w:proofErr w:type="spellEnd"/>
      <w:r w:rsidRPr="00EE20E9">
        <w:rPr>
          <w:rFonts w:ascii="Times New Roman" w:hAnsi="Times New Roman"/>
          <w:sz w:val="28"/>
          <w:szCs w:val="28"/>
        </w:rPr>
        <w:t xml:space="preserve">. м. за </w:t>
      </w:r>
      <w:proofErr w:type="spellStart"/>
      <w:r w:rsidRPr="00EE20E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EE20E9">
        <w:rPr>
          <w:rFonts w:ascii="Times New Roman" w:hAnsi="Times New Roman"/>
          <w:sz w:val="28"/>
          <w:szCs w:val="28"/>
        </w:rPr>
        <w:t xml:space="preserve">: Одеська область, Одеський район, смт Авангард, вул. </w:t>
      </w:r>
      <w:r>
        <w:rPr>
          <w:rFonts w:ascii="Times New Roman" w:hAnsi="Times New Roman"/>
          <w:sz w:val="28"/>
          <w:szCs w:val="28"/>
        </w:rPr>
        <w:t>Європейська</w:t>
      </w:r>
      <w:r w:rsidRPr="00EE20E9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20</w:t>
      </w:r>
      <w:r w:rsidRPr="00EE20E9">
        <w:rPr>
          <w:rFonts w:ascii="Times New Roman" w:hAnsi="Times New Roman"/>
          <w:sz w:val="28"/>
          <w:szCs w:val="28"/>
        </w:rPr>
        <w:t xml:space="preserve"> (реєстраційний номер об’єкта нерухомого майна 28</w:t>
      </w:r>
      <w:r>
        <w:rPr>
          <w:rFonts w:ascii="Times New Roman" w:hAnsi="Times New Roman"/>
          <w:sz w:val="28"/>
          <w:szCs w:val="28"/>
        </w:rPr>
        <w:t>36350051100</w:t>
      </w:r>
      <w:r w:rsidRPr="00EE20E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DDFE497" w14:textId="21515434" w:rsidR="0081082C" w:rsidRPr="0081082C" w:rsidRDefault="0081082C" w:rsidP="0081082C">
      <w:pPr>
        <w:pStyle w:val="a6"/>
        <w:tabs>
          <w:tab w:val="left" w:pos="990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14:paraId="20D41940" w14:textId="29B95E3D" w:rsidR="00BD4C49" w:rsidRDefault="00BD4C49" w:rsidP="00BD4C49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громадський будинок </w:t>
      </w:r>
      <w:proofErr w:type="spellStart"/>
      <w:r>
        <w:rPr>
          <w:rFonts w:ascii="Times New Roman" w:hAnsi="Times New Roman"/>
          <w:sz w:val="28"/>
          <w:szCs w:val="28"/>
        </w:rPr>
        <w:t>Прилиманська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загальноосвітня школа І-ІІІ ступенів, загальною площею 5984,</w:t>
      </w:r>
      <w:r w:rsidRPr="00EE20E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E20E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EE20E9">
        <w:rPr>
          <w:rFonts w:ascii="Times New Roman" w:hAnsi="Times New Roman"/>
          <w:sz w:val="28"/>
          <w:szCs w:val="28"/>
        </w:rPr>
        <w:t xml:space="preserve">: Одеська область, Одеський район, </w:t>
      </w:r>
      <w:r>
        <w:rPr>
          <w:rFonts w:ascii="Times New Roman" w:hAnsi="Times New Roman"/>
          <w:sz w:val="28"/>
          <w:szCs w:val="28"/>
        </w:rPr>
        <w:t>с.</w:t>
      </w:r>
      <w:r w:rsidRPr="00EE20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Прилиманське</w:t>
      </w:r>
      <w:proofErr w:type="spellEnd"/>
      <w:r w:rsidRPr="00EE20E9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Центральна</w:t>
      </w:r>
      <w:r w:rsidRPr="00EE20E9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127</w:t>
      </w:r>
      <w:r w:rsidRPr="00EE20E9">
        <w:rPr>
          <w:rFonts w:ascii="Times New Roman" w:hAnsi="Times New Roman"/>
          <w:sz w:val="28"/>
          <w:szCs w:val="28"/>
        </w:rPr>
        <w:t xml:space="preserve"> (реєстраційний номер об’єкта нерухомого майна </w:t>
      </w:r>
      <w:r>
        <w:rPr>
          <w:rFonts w:ascii="Times New Roman" w:hAnsi="Times New Roman"/>
          <w:sz w:val="28"/>
          <w:szCs w:val="28"/>
        </w:rPr>
        <w:t>1667187151237</w:t>
      </w:r>
      <w:r w:rsidRPr="00EE20E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81082C" w:rsidRPr="0081082C">
        <w:rPr>
          <w:rFonts w:ascii="Times New Roman" w:hAnsi="Times New Roman" w:cs="Times New Roman"/>
          <w:sz w:val="28"/>
          <w:szCs w:val="28"/>
        </w:rPr>
        <w:t xml:space="preserve"> </w:t>
      </w:r>
      <w:r w:rsidR="0081082C" w:rsidRPr="00BD4C49">
        <w:rPr>
          <w:rFonts w:ascii="Times New Roman" w:hAnsi="Times New Roman" w:cs="Times New Roman"/>
          <w:sz w:val="28"/>
          <w:szCs w:val="28"/>
        </w:rPr>
        <w:t>за Відділом освіти, культури, молоді та спорту Авангардівської селищної ради Одеського району Одеської області (ЄДРПОУ – 42646834).</w:t>
      </w:r>
    </w:p>
    <w:p w14:paraId="25528565" w14:textId="77777777" w:rsidR="0081082C" w:rsidRPr="0081082C" w:rsidRDefault="0081082C" w:rsidP="008108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447BF87" w14:textId="34C76A7F" w:rsidR="0081082C" w:rsidRPr="0057119E" w:rsidRDefault="0081082C" w:rsidP="00810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№287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7119E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283F73A1" w14:textId="7899F7EA" w:rsidR="0081082C" w:rsidRDefault="0081082C" w:rsidP="00810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19.06.2024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</w:p>
    <w:p w14:paraId="797CE5BF" w14:textId="2543A874" w:rsidR="00EE20E9" w:rsidRPr="0081082C" w:rsidRDefault="00EE20E9" w:rsidP="00810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C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786C7AC" w14:textId="28A9BFA8" w:rsidR="00EE20E9" w:rsidRDefault="0081082C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20E9">
        <w:rPr>
          <w:rFonts w:ascii="Times New Roman" w:hAnsi="Times New Roman" w:cs="Times New Roman"/>
          <w:sz w:val="28"/>
          <w:szCs w:val="28"/>
        </w:rPr>
        <w:t xml:space="preserve">3. Відділу освіти, культури, молоді та спорту </w:t>
      </w:r>
      <w:r w:rsidR="00EE20E9"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 w:rsidR="00EE20E9">
        <w:rPr>
          <w:rFonts w:ascii="Times New Roman" w:hAnsi="Times New Roman" w:cs="Times New Roman"/>
          <w:sz w:val="28"/>
          <w:szCs w:val="28"/>
        </w:rPr>
        <w:t>Одеського</w:t>
      </w:r>
      <w:r w:rsidR="00EE20E9"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</w:t>
      </w:r>
      <w:r w:rsidR="00EE20E9">
        <w:rPr>
          <w:rFonts w:ascii="Times New Roman" w:hAnsi="Times New Roman" w:cs="Times New Roman"/>
          <w:sz w:val="28"/>
          <w:szCs w:val="28"/>
        </w:rPr>
        <w:t xml:space="preserve"> здійснити дії щодо припинення права оперативного управління на майно вказане у п. 2 цього рішення.</w:t>
      </w:r>
    </w:p>
    <w:p w14:paraId="209EA6A8" w14:textId="2BB5D457" w:rsidR="00BD4C49" w:rsidRDefault="0081082C" w:rsidP="0081082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EE20E9" w:rsidRPr="00D95F2F">
        <w:rPr>
          <w:rFonts w:ascii="Times New Roman" w:hAnsi="Times New Roman" w:cs="Times New Roman"/>
          <w:sz w:val="28"/>
          <w:szCs w:val="28"/>
        </w:rPr>
        <w:t>Закріпити на праві оперативного управління за закладом загальної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BD4C49" w:rsidRPr="00EA0A38">
        <w:rPr>
          <w:rFonts w:ascii="Times New Roman" w:hAnsi="Times New Roman" w:cs="Times New Roman"/>
          <w:sz w:val="28"/>
          <w:szCs w:val="28"/>
        </w:rPr>
        <w:t xml:space="preserve"> </w:t>
      </w:r>
      <w:r w:rsidR="00EE20E9" w:rsidRPr="00D95F2F">
        <w:rPr>
          <w:rFonts w:ascii="Times New Roman" w:hAnsi="Times New Roman" w:cs="Times New Roman"/>
          <w:sz w:val="28"/>
          <w:szCs w:val="28"/>
        </w:rPr>
        <w:t xml:space="preserve">ліцей» Авангардівської селищної ради 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="00EE20E9" w:rsidRPr="00D95F2F">
        <w:rPr>
          <w:rFonts w:ascii="Times New Roman" w:hAnsi="Times New Roman" w:cs="Times New Roman"/>
          <w:sz w:val="28"/>
          <w:szCs w:val="28"/>
        </w:rPr>
        <w:t xml:space="preserve">) нерухоме комунальне майно: </w:t>
      </w:r>
    </w:p>
    <w:p w14:paraId="626A199E" w14:textId="719B7441" w:rsidR="00BD4C49" w:rsidRDefault="00BD4C49" w:rsidP="00CD0E05">
      <w:pPr>
        <w:pStyle w:val="a6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 загальної середньої освіти</w:t>
      </w:r>
      <w:r w:rsidRPr="00EE20E9">
        <w:rPr>
          <w:rFonts w:ascii="Times New Roman" w:hAnsi="Times New Roman"/>
          <w:sz w:val="28"/>
          <w:szCs w:val="28"/>
        </w:rPr>
        <w:t xml:space="preserve">, загальною площею </w:t>
      </w:r>
      <w:r>
        <w:rPr>
          <w:rFonts w:ascii="Times New Roman" w:hAnsi="Times New Roman"/>
          <w:sz w:val="28"/>
          <w:szCs w:val="28"/>
        </w:rPr>
        <w:t>2007,7</w:t>
      </w:r>
      <w:r w:rsidRPr="00EE2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0E9">
        <w:rPr>
          <w:rFonts w:ascii="Times New Roman" w:hAnsi="Times New Roman"/>
          <w:sz w:val="28"/>
          <w:szCs w:val="28"/>
        </w:rPr>
        <w:t>кв</w:t>
      </w:r>
      <w:proofErr w:type="spellEnd"/>
      <w:r w:rsidRPr="00EE20E9">
        <w:rPr>
          <w:rFonts w:ascii="Times New Roman" w:hAnsi="Times New Roman"/>
          <w:sz w:val="28"/>
          <w:szCs w:val="28"/>
        </w:rPr>
        <w:t xml:space="preserve">. м. за </w:t>
      </w:r>
      <w:proofErr w:type="spellStart"/>
      <w:r w:rsidRPr="00EE20E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EE20E9">
        <w:rPr>
          <w:rFonts w:ascii="Times New Roman" w:hAnsi="Times New Roman"/>
          <w:sz w:val="28"/>
          <w:szCs w:val="28"/>
        </w:rPr>
        <w:t xml:space="preserve">: Одеська область, Одеський район, смт Авангард, вул. </w:t>
      </w:r>
      <w:r>
        <w:rPr>
          <w:rFonts w:ascii="Times New Roman" w:hAnsi="Times New Roman"/>
          <w:sz w:val="28"/>
          <w:szCs w:val="28"/>
        </w:rPr>
        <w:t>Європейська</w:t>
      </w:r>
      <w:r w:rsidRPr="00EE20E9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20</w:t>
      </w:r>
      <w:r w:rsidRPr="00EE20E9">
        <w:rPr>
          <w:rFonts w:ascii="Times New Roman" w:hAnsi="Times New Roman"/>
          <w:sz w:val="28"/>
          <w:szCs w:val="28"/>
        </w:rPr>
        <w:t xml:space="preserve"> (реєстраційний номер об’єкта нерухомого майна 28</w:t>
      </w:r>
      <w:r>
        <w:rPr>
          <w:rFonts w:ascii="Times New Roman" w:hAnsi="Times New Roman"/>
          <w:sz w:val="28"/>
          <w:szCs w:val="28"/>
        </w:rPr>
        <w:t>36350051100</w:t>
      </w:r>
      <w:r w:rsidRPr="00EE20E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B65B0EC" w14:textId="31027905" w:rsidR="00BD4C49" w:rsidRPr="00EE20E9" w:rsidRDefault="00BD4C49" w:rsidP="00CD0E05">
      <w:pPr>
        <w:pStyle w:val="a6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громадський будинок </w:t>
      </w:r>
      <w:proofErr w:type="spellStart"/>
      <w:r>
        <w:rPr>
          <w:rFonts w:ascii="Times New Roman" w:hAnsi="Times New Roman"/>
          <w:sz w:val="28"/>
          <w:szCs w:val="28"/>
        </w:rPr>
        <w:t>Прилиманська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загальноосвітня школа І-ІІІ ступенів, загальною площею 5984,</w:t>
      </w:r>
      <w:r w:rsidRPr="00EE20E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E20E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EE20E9">
        <w:rPr>
          <w:rFonts w:ascii="Times New Roman" w:hAnsi="Times New Roman"/>
          <w:sz w:val="28"/>
          <w:szCs w:val="28"/>
        </w:rPr>
        <w:t xml:space="preserve">: Одеська область, Одеський район, </w:t>
      </w:r>
      <w:r>
        <w:rPr>
          <w:rFonts w:ascii="Times New Roman" w:hAnsi="Times New Roman"/>
          <w:sz w:val="28"/>
          <w:szCs w:val="28"/>
        </w:rPr>
        <w:t>с.</w:t>
      </w:r>
      <w:r w:rsidRPr="00EE20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Прилиманське</w:t>
      </w:r>
      <w:proofErr w:type="spellEnd"/>
      <w:r w:rsidRPr="00EE20E9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Центральна</w:t>
      </w:r>
      <w:r w:rsidRPr="00EE20E9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127</w:t>
      </w:r>
      <w:r w:rsidRPr="00EE20E9">
        <w:rPr>
          <w:rFonts w:ascii="Times New Roman" w:hAnsi="Times New Roman"/>
          <w:sz w:val="28"/>
          <w:szCs w:val="28"/>
        </w:rPr>
        <w:t xml:space="preserve"> (реєстраційний номер об’єкта нерухомого майна </w:t>
      </w:r>
      <w:r>
        <w:rPr>
          <w:rFonts w:ascii="Times New Roman" w:hAnsi="Times New Roman"/>
          <w:sz w:val="28"/>
          <w:szCs w:val="28"/>
        </w:rPr>
        <w:t>1667187151237</w:t>
      </w:r>
      <w:r w:rsidRPr="00EE20E9">
        <w:rPr>
          <w:rFonts w:ascii="Times New Roman" w:hAnsi="Times New Roman"/>
          <w:sz w:val="28"/>
          <w:szCs w:val="28"/>
        </w:rPr>
        <w:t>)</w:t>
      </w:r>
      <w:r w:rsidR="00CD0E05">
        <w:rPr>
          <w:rFonts w:ascii="Times New Roman" w:hAnsi="Times New Roman"/>
          <w:sz w:val="28"/>
          <w:szCs w:val="28"/>
        </w:rPr>
        <w:t>.</w:t>
      </w:r>
    </w:p>
    <w:p w14:paraId="579B9571" w14:textId="3A1D905E" w:rsidR="00EE20E9" w:rsidRPr="0081082C" w:rsidRDefault="0081082C" w:rsidP="0081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EE20E9" w:rsidRPr="0081082C">
        <w:rPr>
          <w:rFonts w:ascii="Times New Roman" w:hAnsi="Times New Roman" w:cs="Times New Roman"/>
          <w:sz w:val="28"/>
          <w:szCs w:val="28"/>
        </w:rPr>
        <w:t>Створити спільну комісію з передачі майна на баланс закладу загально середньої освіти «</w:t>
      </w:r>
      <w:proofErr w:type="spellStart"/>
      <w:r w:rsidR="00BD4C49" w:rsidRPr="0081082C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BD4C49" w:rsidRPr="0081082C">
        <w:rPr>
          <w:rFonts w:ascii="Times New Roman" w:hAnsi="Times New Roman" w:cs="Times New Roman"/>
          <w:sz w:val="28"/>
          <w:szCs w:val="28"/>
        </w:rPr>
        <w:t xml:space="preserve"> </w:t>
      </w:r>
      <w:r w:rsidR="00EE20E9" w:rsidRPr="0081082C">
        <w:rPr>
          <w:rFonts w:ascii="Times New Roman" w:hAnsi="Times New Roman" w:cs="Times New Roman"/>
          <w:sz w:val="28"/>
          <w:szCs w:val="28"/>
        </w:rPr>
        <w:t xml:space="preserve">ліцей» Авангардівської селищної ради відповідно до Додатку 2.   </w:t>
      </w:r>
    </w:p>
    <w:p w14:paraId="06C0FE6D" w14:textId="5820FCE6" w:rsidR="00EE20E9" w:rsidRPr="00446661" w:rsidRDefault="0081082C" w:rsidP="00EE20E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20E9">
        <w:rPr>
          <w:rFonts w:ascii="Times New Roman" w:hAnsi="Times New Roman" w:cs="Times New Roman"/>
          <w:sz w:val="28"/>
          <w:szCs w:val="28"/>
        </w:rPr>
        <w:t xml:space="preserve">6. </w:t>
      </w:r>
      <w:r w:rsidR="00EE20E9" w:rsidRPr="00446661">
        <w:rPr>
          <w:rFonts w:ascii="Times New Roman" w:hAnsi="Times New Roman" w:cs="Times New Roman"/>
          <w:sz w:val="28"/>
          <w:szCs w:val="28"/>
        </w:rPr>
        <w:t xml:space="preserve">Спільній комісії здійснити передачу </w:t>
      </w:r>
      <w:r w:rsidR="00EE20E9">
        <w:rPr>
          <w:rFonts w:ascii="Times New Roman" w:hAnsi="Times New Roman" w:cs="Times New Roman"/>
          <w:sz w:val="28"/>
          <w:szCs w:val="28"/>
        </w:rPr>
        <w:t>майна та скласти відповідний А</w:t>
      </w:r>
      <w:r w:rsidR="00EE20E9" w:rsidRPr="00446661">
        <w:rPr>
          <w:rFonts w:ascii="Times New Roman" w:hAnsi="Times New Roman" w:cs="Times New Roman"/>
          <w:sz w:val="28"/>
          <w:szCs w:val="28"/>
        </w:rPr>
        <w:t>кт приймання-передачі основних засобів</w:t>
      </w:r>
      <w:r w:rsidR="00EE20E9">
        <w:rPr>
          <w:rFonts w:ascii="Times New Roman" w:hAnsi="Times New Roman" w:cs="Times New Roman"/>
          <w:sz w:val="28"/>
          <w:szCs w:val="28"/>
        </w:rPr>
        <w:t xml:space="preserve"> 01.07.2024 року</w:t>
      </w:r>
      <w:r w:rsidR="00EE20E9" w:rsidRPr="007D6AD7">
        <w:rPr>
          <w:rFonts w:ascii="Times New Roman" w:hAnsi="Times New Roman" w:cs="Times New Roman"/>
          <w:sz w:val="28"/>
          <w:szCs w:val="28"/>
        </w:rPr>
        <w:t>.</w:t>
      </w:r>
    </w:p>
    <w:p w14:paraId="34ED3E11" w14:textId="14AB362E" w:rsidR="00EE20E9" w:rsidRPr="00143D56" w:rsidRDefault="0081082C" w:rsidP="00EE20E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20E9">
        <w:rPr>
          <w:rFonts w:ascii="Times New Roman" w:hAnsi="Times New Roman" w:cs="Times New Roman"/>
          <w:sz w:val="28"/>
          <w:szCs w:val="28"/>
        </w:rPr>
        <w:t xml:space="preserve">7. </w:t>
      </w:r>
      <w:r w:rsidR="00EE20E9" w:rsidRPr="00C824A9">
        <w:rPr>
          <w:rFonts w:ascii="Times New Roman" w:hAnsi="Times New Roman" w:cs="Times New Roman"/>
          <w:sz w:val="28"/>
          <w:szCs w:val="28"/>
        </w:rPr>
        <w:t>Директору закладу загально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EE20E9" w:rsidRPr="00C824A9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ради:</w:t>
      </w:r>
    </w:p>
    <w:p w14:paraId="0C72DAEF" w14:textId="47946403" w:rsidR="00EE20E9" w:rsidRDefault="0081082C" w:rsidP="00EE20E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20E9">
        <w:rPr>
          <w:rFonts w:ascii="Times New Roman" w:hAnsi="Times New Roman" w:cs="Times New Roman"/>
          <w:sz w:val="28"/>
          <w:szCs w:val="28"/>
        </w:rPr>
        <w:t xml:space="preserve">7.1.  забезпечити </w:t>
      </w:r>
      <w:r w:rsidR="00EE20E9" w:rsidRPr="00446661">
        <w:rPr>
          <w:rFonts w:ascii="Times New Roman" w:hAnsi="Times New Roman" w:cs="Times New Roman"/>
          <w:sz w:val="28"/>
          <w:szCs w:val="28"/>
        </w:rPr>
        <w:t>внес</w:t>
      </w:r>
      <w:r w:rsidR="00EE20E9">
        <w:rPr>
          <w:rFonts w:ascii="Times New Roman" w:hAnsi="Times New Roman" w:cs="Times New Roman"/>
          <w:sz w:val="28"/>
          <w:szCs w:val="28"/>
        </w:rPr>
        <w:t xml:space="preserve">ення </w:t>
      </w:r>
      <w:r w:rsidR="00EE20E9" w:rsidRPr="00446661">
        <w:rPr>
          <w:rFonts w:ascii="Times New Roman" w:hAnsi="Times New Roman" w:cs="Times New Roman"/>
          <w:sz w:val="28"/>
          <w:szCs w:val="28"/>
        </w:rPr>
        <w:t>відповідн</w:t>
      </w:r>
      <w:r w:rsidR="00EE20E9">
        <w:rPr>
          <w:rFonts w:ascii="Times New Roman" w:hAnsi="Times New Roman" w:cs="Times New Roman"/>
          <w:sz w:val="28"/>
          <w:szCs w:val="28"/>
        </w:rPr>
        <w:t>их змін</w:t>
      </w:r>
      <w:r w:rsidR="00EE20E9" w:rsidRPr="00446661">
        <w:rPr>
          <w:rFonts w:ascii="Times New Roman" w:hAnsi="Times New Roman" w:cs="Times New Roman"/>
          <w:sz w:val="28"/>
          <w:szCs w:val="28"/>
        </w:rPr>
        <w:t xml:space="preserve"> до бухгалтерського обліку</w:t>
      </w:r>
      <w:r w:rsidR="00EE20E9">
        <w:rPr>
          <w:rFonts w:ascii="Times New Roman" w:hAnsi="Times New Roman" w:cs="Times New Roman"/>
          <w:sz w:val="28"/>
          <w:szCs w:val="28"/>
        </w:rPr>
        <w:t xml:space="preserve"> закладу;</w:t>
      </w:r>
    </w:p>
    <w:p w14:paraId="2D45C49D" w14:textId="44984829" w:rsidR="00EE20E9" w:rsidRDefault="0081082C" w:rsidP="00EE20E9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20E9">
        <w:rPr>
          <w:rFonts w:ascii="Times New Roman" w:hAnsi="Times New Roman" w:cs="Times New Roman"/>
          <w:sz w:val="28"/>
          <w:szCs w:val="28"/>
        </w:rPr>
        <w:t xml:space="preserve">7.2. </w:t>
      </w:r>
      <w:r w:rsidR="00EE20E9">
        <w:rPr>
          <w:rFonts w:ascii="Times New Roman" w:hAnsi="Times New Roman"/>
          <w:sz w:val="28"/>
          <w:szCs w:val="28"/>
        </w:rPr>
        <w:t xml:space="preserve">забезпечити заходи щодо державної реєстрації прав на рухоме та нерухоме майна за </w:t>
      </w:r>
      <w:r w:rsidR="00EE20E9">
        <w:rPr>
          <w:rFonts w:ascii="Times New Roman" w:hAnsi="Times New Roman" w:cs="Times New Roman"/>
          <w:sz w:val="28"/>
          <w:szCs w:val="28"/>
        </w:rPr>
        <w:t>закладом загальної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EE20E9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</w:t>
      </w:r>
      <w:r w:rsidR="00EE20E9">
        <w:rPr>
          <w:rFonts w:ascii="Times New Roman" w:hAnsi="Times New Roman"/>
          <w:sz w:val="28"/>
          <w:szCs w:val="28"/>
        </w:rPr>
        <w:t xml:space="preserve"> відповідно до вимог чинного законодавства.</w:t>
      </w:r>
    </w:p>
    <w:p w14:paraId="610FDDD5" w14:textId="77777777" w:rsidR="0081082C" w:rsidRPr="0081082C" w:rsidRDefault="0081082C" w:rsidP="00EE20E9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89480F1" w14:textId="435C2D64" w:rsidR="00EE20E9" w:rsidRDefault="0081082C" w:rsidP="00EE20E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20E9">
        <w:rPr>
          <w:rFonts w:ascii="Times New Roman" w:hAnsi="Times New Roman" w:cs="Times New Roman"/>
          <w:sz w:val="28"/>
          <w:szCs w:val="28"/>
        </w:rPr>
        <w:t xml:space="preserve">8. </w:t>
      </w:r>
      <w:r w:rsidR="00EE20E9" w:rsidRPr="006438E3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 w:rsidR="00EE20E9">
        <w:rPr>
          <w:rFonts w:ascii="Times New Roman" w:hAnsi="Times New Roman" w:cs="Times New Roman"/>
          <w:sz w:val="28"/>
          <w:szCs w:val="28"/>
        </w:rPr>
        <w:t>постійну комісію</w:t>
      </w:r>
      <w:r w:rsidR="00EE20E9" w:rsidRPr="000A12C1">
        <w:rPr>
          <w:rFonts w:ascii="Times New Roman" w:hAnsi="Times New Roman" w:cs="Times New Roman"/>
          <w:sz w:val="28"/>
          <w:szCs w:val="28"/>
        </w:rPr>
        <w:t xml:space="preserve">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E20E9">
        <w:rPr>
          <w:rFonts w:ascii="Times New Roman" w:hAnsi="Times New Roman" w:cs="Times New Roman"/>
          <w:sz w:val="28"/>
          <w:szCs w:val="28"/>
        </w:rPr>
        <w:t>.</w:t>
      </w:r>
    </w:p>
    <w:p w14:paraId="24238973" w14:textId="77777777" w:rsidR="00EE20E9" w:rsidRDefault="00EE20E9" w:rsidP="00EE20E9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25CC9D6" w14:textId="77777777" w:rsidR="00EE20E9" w:rsidRPr="006438E3" w:rsidRDefault="00EE20E9" w:rsidP="00EE20E9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CB7CE0A" w14:textId="51956B60" w:rsidR="00EE20E9" w:rsidRPr="00F86620" w:rsidRDefault="00EE20E9" w:rsidP="0081082C">
      <w:pPr>
        <w:rPr>
          <w:rFonts w:ascii="Times New Roman" w:hAnsi="Times New Roman" w:cs="Times New Roman"/>
          <w:sz w:val="28"/>
          <w:szCs w:val="28"/>
        </w:rPr>
      </w:pPr>
      <w:r w:rsidRPr="00F86620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 </w:t>
      </w:r>
      <w:r w:rsidR="0081082C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Сергій ХРУСТОВСЬКИЙ</w:t>
      </w:r>
    </w:p>
    <w:p w14:paraId="7268316B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8BE2BD1" w14:textId="77777777" w:rsidR="0081082C" w:rsidRPr="0057119E" w:rsidRDefault="0081082C" w:rsidP="00810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№2876</w:t>
      </w:r>
      <w:r w:rsidRPr="0057119E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72A3B8EE" w14:textId="77777777" w:rsidR="0081082C" w:rsidRPr="0057119E" w:rsidRDefault="0081082C" w:rsidP="00810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19.06.2024</w:t>
      </w:r>
    </w:p>
    <w:p w14:paraId="223CDA46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38E6169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83BB28A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DCD92B9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282ABA9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A002DF6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3F01FB9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DFDAF28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8357F27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75BCB0A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3AD2543F" w14:textId="77777777" w:rsidR="0081082C" w:rsidRDefault="0081082C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6B8C6" w14:textId="77777777" w:rsidR="0081082C" w:rsidRDefault="0081082C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893098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рішення </w:t>
      </w:r>
    </w:p>
    <w:p w14:paraId="651A41FC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3B6249AC" w14:textId="69ECC1C3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2876-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1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4B11F41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8DD4C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1EA0E6" w14:textId="5F7167BA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Майно, що передається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</w:t>
      </w: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 закріплюється на праві оперативного управління:</w:t>
      </w:r>
    </w:p>
    <w:p w14:paraId="2F0F6DCC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F40791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D34B6D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60150EA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B8A0350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DF9E4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55873E6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D6310C0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C86798D" w14:textId="1C1546E5" w:rsidR="00EE20E9" w:rsidRDefault="0081082C" w:rsidP="008108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E20E9"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0E9"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ЩУР</w:t>
      </w:r>
    </w:p>
    <w:p w14:paraId="7DF21453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B02A8F7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рішення </w:t>
      </w:r>
    </w:p>
    <w:p w14:paraId="4018EC77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173457D1" w14:textId="6BBD63B4" w:rsidR="00EE20E9" w:rsidRPr="00CF419C" w:rsidRDefault="0081082C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№2876 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VIІ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EE20E9"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E20E9"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19A472" w14:textId="77777777" w:rsidR="00EE20E9" w:rsidRDefault="00EE20E9" w:rsidP="00EE20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69A1B" w14:textId="77777777" w:rsidR="00EE20E9" w:rsidRDefault="00EE20E9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</w:t>
      </w:r>
    </w:p>
    <w:p w14:paraId="0612DED8" w14:textId="5993AB2E" w:rsidR="00EE20E9" w:rsidRDefault="00EE20E9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61">
        <w:rPr>
          <w:rFonts w:ascii="Times New Roman" w:hAnsi="Times New Roman" w:cs="Times New Roman"/>
          <w:sz w:val="28"/>
          <w:szCs w:val="28"/>
        </w:rPr>
        <w:t>спільн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з передачі </w:t>
      </w:r>
      <w:r>
        <w:rPr>
          <w:rFonts w:ascii="Times New Roman" w:hAnsi="Times New Roman" w:cs="Times New Roman"/>
          <w:sz w:val="28"/>
          <w:szCs w:val="28"/>
        </w:rPr>
        <w:t xml:space="preserve">майна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 w:rsidRPr="00A345FB"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BD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ліцей» Авангардівської селищної ради </w:t>
      </w:r>
    </w:p>
    <w:p w14:paraId="1CFBC090" w14:textId="0A0D584E" w:rsidR="00EE20E9" w:rsidRDefault="00EE20E9" w:rsidP="00EE2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</w:p>
    <w:p w14:paraId="011721B8" w14:textId="77777777" w:rsidR="00EE20E9" w:rsidRPr="00E70C7D" w:rsidRDefault="00EE20E9" w:rsidP="00EE20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354E" w14:textId="77777777" w:rsidR="00EE20E9" w:rsidRPr="00A345FB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Солотинська</w:t>
      </w:r>
      <w:proofErr w:type="spellEnd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Ірина Вікторівна – начальника Відділу освіти, культури, молоді та спорту Авангардівської селищної ради Одеського району Одеської області; </w:t>
      </w:r>
    </w:p>
    <w:p w14:paraId="7E8AEAA4" w14:textId="77777777" w:rsidR="00EE20E9" w:rsidRPr="00A345FB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 Віталіна Володимирівна – головного бухгалтера Відділу освіти, культури, молоді та спорту Авангардівської селищної ради Одеського району Одеської області; </w:t>
      </w:r>
    </w:p>
    <w:p w14:paraId="3258A451" w14:textId="77777777" w:rsidR="00EE20E9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Андрійченко</w:t>
      </w:r>
      <w:proofErr w:type="spellEnd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Анатоліївна - бухгалтера Відділу освіти, культури, молоді та спорту Авангардівської селищної ради Одеського району Одеської області;</w:t>
      </w:r>
    </w:p>
    <w:p w14:paraId="7E66861E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Бєлєнко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Олександрівна – директор закладу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комісії;</w:t>
      </w:r>
    </w:p>
    <w:p w14:paraId="3E342529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Поліщук Лілія Єгорівна – заступник директора з господарської частини закладу 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комісії;</w:t>
      </w:r>
    </w:p>
    <w:p w14:paraId="71825DE6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Анастасія Ігорівна - заступник директора з навчально-виховної роботи закладу 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комісії.</w:t>
      </w:r>
    </w:p>
    <w:p w14:paraId="48DF99BC" w14:textId="77777777" w:rsidR="00EE20E9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1994D8" w14:textId="77777777" w:rsidR="00EE20E9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FEA41" w14:textId="77777777" w:rsidR="00EE20E9" w:rsidRPr="00E70C7D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7A738A" w14:textId="482E035B" w:rsidR="00EE20E9" w:rsidRPr="00E70C7D" w:rsidRDefault="0081082C" w:rsidP="008108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E20E9"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 ради </w:t>
      </w:r>
      <w:r w:rsidR="00EE20E9"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0E9"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0E9"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0E9"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0E9"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ЩУР</w:t>
      </w:r>
    </w:p>
    <w:p w14:paraId="1DAF4A41" w14:textId="77777777" w:rsidR="00EE20E9" w:rsidRPr="006E1418" w:rsidRDefault="00EE20E9" w:rsidP="00EE20E9"/>
    <w:p w14:paraId="68C06BBD" w14:textId="77777777" w:rsidR="00EE20E9" w:rsidRDefault="00EE20E9" w:rsidP="00EE20E9"/>
    <w:p w14:paraId="38F2207B" w14:textId="77777777" w:rsidR="00EE20E9" w:rsidRPr="00E26530" w:rsidRDefault="00EE20E9" w:rsidP="00EE20E9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0B41B01A" w14:textId="77777777" w:rsidR="00EE20E9" w:rsidRPr="00EE20E9" w:rsidRDefault="00EE20E9" w:rsidP="00EE20E9">
      <w:pPr>
        <w:tabs>
          <w:tab w:val="left" w:pos="2910"/>
        </w:tabs>
        <w:rPr>
          <w:sz w:val="16"/>
          <w:szCs w:val="16"/>
        </w:rPr>
      </w:pPr>
    </w:p>
    <w:sectPr w:rsidR="00EE20E9" w:rsidRPr="00EE20E9" w:rsidSect="0081082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7DFD"/>
    <w:multiLevelType w:val="multilevel"/>
    <w:tmpl w:val="B61CE260"/>
    <w:lvl w:ilvl="0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D7FC3"/>
    <w:multiLevelType w:val="hybridMultilevel"/>
    <w:tmpl w:val="502ADDCC"/>
    <w:lvl w:ilvl="0" w:tplc="803AC30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2C6777"/>
    <w:multiLevelType w:val="multilevel"/>
    <w:tmpl w:val="7AB860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5E11620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30"/>
    <w:rsid w:val="000E193E"/>
    <w:rsid w:val="00376DEF"/>
    <w:rsid w:val="003C0B2B"/>
    <w:rsid w:val="003C0C68"/>
    <w:rsid w:val="003E0E2D"/>
    <w:rsid w:val="003E3344"/>
    <w:rsid w:val="004166B1"/>
    <w:rsid w:val="004D3037"/>
    <w:rsid w:val="004E3DAB"/>
    <w:rsid w:val="00523630"/>
    <w:rsid w:val="00771E0D"/>
    <w:rsid w:val="007B537C"/>
    <w:rsid w:val="0081082C"/>
    <w:rsid w:val="008530F0"/>
    <w:rsid w:val="008D0C7A"/>
    <w:rsid w:val="008E2302"/>
    <w:rsid w:val="00A10959"/>
    <w:rsid w:val="00A242D9"/>
    <w:rsid w:val="00A65AE9"/>
    <w:rsid w:val="00A8229D"/>
    <w:rsid w:val="00A961CB"/>
    <w:rsid w:val="00AD0D6E"/>
    <w:rsid w:val="00B1362A"/>
    <w:rsid w:val="00B6501E"/>
    <w:rsid w:val="00BD4C49"/>
    <w:rsid w:val="00BE015C"/>
    <w:rsid w:val="00BE6165"/>
    <w:rsid w:val="00BF3715"/>
    <w:rsid w:val="00C36044"/>
    <w:rsid w:val="00CC430C"/>
    <w:rsid w:val="00CD0E05"/>
    <w:rsid w:val="00D650D3"/>
    <w:rsid w:val="00E26530"/>
    <w:rsid w:val="00E4789C"/>
    <w:rsid w:val="00EE20E9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8724"/>
  <w15:docId w15:val="{B079E277-B6E4-44DB-BB22-A4D1B3C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2021-05-31T13:10:00Z</cp:lastPrinted>
  <dcterms:created xsi:type="dcterms:W3CDTF">2024-06-21T10:37:00Z</dcterms:created>
  <dcterms:modified xsi:type="dcterms:W3CDTF">2024-06-21T10:37:00Z</dcterms:modified>
</cp:coreProperties>
</file>