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BE" w:rsidRDefault="008044BE" w:rsidP="0033160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044BE" w:rsidRDefault="008044BE" w:rsidP="008044BE">
      <w:pPr>
        <w:jc w:val="center"/>
        <w:rPr>
          <w:rFonts w:hint="eastAsia"/>
          <w:b/>
        </w:rPr>
      </w:pPr>
    </w:p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121373" w:rsidRDefault="00121373" w:rsidP="008044BE">
      <w:pPr>
        <w:spacing w:after="0"/>
        <w:jc w:val="center"/>
        <w:rPr>
          <w:rFonts w:hint="eastAsia"/>
          <w:b/>
        </w:rPr>
      </w:pPr>
    </w:p>
    <w:p w:rsidR="00121373" w:rsidRDefault="00121373" w:rsidP="008044BE">
      <w:pPr>
        <w:spacing w:after="0"/>
        <w:jc w:val="center"/>
        <w:rPr>
          <w:rFonts w:hint="eastAsia"/>
          <w:b/>
        </w:rPr>
      </w:pPr>
    </w:p>
    <w:p w:rsidR="00121373" w:rsidRDefault="00121373" w:rsidP="008044BE">
      <w:pPr>
        <w:spacing w:after="0"/>
        <w:jc w:val="center"/>
        <w:rPr>
          <w:rFonts w:hint="eastAsia"/>
          <w:b/>
        </w:rPr>
      </w:pPr>
    </w:p>
    <w:p w:rsidR="00121373" w:rsidRDefault="00121373" w:rsidP="008044BE">
      <w:pPr>
        <w:spacing w:after="0"/>
        <w:jc w:val="center"/>
        <w:rPr>
          <w:rFonts w:hint="eastAsia"/>
          <w:b/>
        </w:rPr>
      </w:pPr>
    </w:p>
    <w:p w:rsidR="00121373" w:rsidRPr="00121373" w:rsidRDefault="00121373" w:rsidP="008044BE">
      <w:pPr>
        <w:spacing w:after="0"/>
        <w:jc w:val="center"/>
        <w:rPr>
          <w:rFonts w:hint="eastAsia"/>
          <w:b/>
          <w:sz w:val="16"/>
          <w:szCs w:val="16"/>
        </w:rPr>
      </w:pPr>
    </w:p>
    <w:p w:rsidR="008044BE" w:rsidRPr="00121373" w:rsidRDefault="008044BE" w:rsidP="008044BE">
      <w:pPr>
        <w:spacing w:after="0"/>
        <w:jc w:val="center"/>
        <w:rPr>
          <w:rFonts w:hint="eastAsia"/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38"/>
      </w:tblGrid>
      <w:tr w:rsidR="008044BE" w:rsidRPr="00121373" w:rsidTr="00121373">
        <w:trPr>
          <w:trHeight w:val="377"/>
        </w:trPr>
        <w:tc>
          <w:tcPr>
            <w:tcW w:w="5538" w:type="dxa"/>
          </w:tcPr>
          <w:p w:rsidR="008044BE" w:rsidRPr="00121373" w:rsidRDefault="008044BE" w:rsidP="009A1B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73">
              <w:rPr>
                <w:rFonts w:ascii="Times New Roman" w:hAnsi="Times New Roman" w:cs="Times New Roman"/>
                <w:sz w:val="28"/>
                <w:szCs w:val="28"/>
              </w:rPr>
              <w:t>Про погодження підрядної організації з проведення поточного (ямкового) ремонту дорожнього покриття вулиц</w:t>
            </w:r>
            <w:r w:rsidR="009A1B4A" w:rsidRPr="0012137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121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204" w:rsidRPr="00121373">
              <w:rPr>
                <w:rFonts w:ascii="Times New Roman" w:hAnsi="Times New Roman" w:cs="Times New Roman"/>
                <w:sz w:val="28"/>
                <w:szCs w:val="28"/>
              </w:rPr>
              <w:t>Артилерійська</w:t>
            </w:r>
            <w:r w:rsidR="009A1B4A" w:rsidRPr="00121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373">
              <w:rPr>
                <w:rFonts w:ascii="Times New Roman" w:hAnsi="Times New Roman" w:cs="Times New Roman"/>
                <w:sz w:val="28"/>
                <w:szCs w:val="28"/>
              </w:rPr>
              <w:t xml:space="preserve">в селищі </w:t>
            </w:r>
            <w:proofErr w:type="spellStart"/>
            <w:r w:rsidRPr="00121373">
              <w:rPr>
                <w:rFonts w:ascii="Times New Roman" w:hAnsi="Times New Roman" w:cs="Times New Roman"/>
                <w:sz w:val="28"/>
                <w:szCs w:val="28"/>
              </w:rPr>
              <w:t>Хлібодарське</w:t>
            </w:r>
            <w:proofErr w:type="spellEnd"/>
            <w:r w:rsidRPr="00121373">
              <w:rPr>
                <w:rFonts w:ascii="Times New Roman" w:hAnsi="Times New Roman" w:cs="Times New Roman"/>
                <w:sz w:val="28"/>
                <w:szCs w:val="28"/>
              </w:rPr>
              <w:t xml:space="preserve"> Одеського району Одеської області</w:t>
            </w:r>
          </w:p>
        </w:tc>
      </w:tr>
    </w:tbl>
    <w:p w:rsidR="008044BE" w:rsidRPr="00121373" w:rsidRDefault="008044BE" w:rsidP="00121373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044BE" w:rsidRPr="00121373" w:rsidRDefault="008044BE" w:rsidP="0012137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73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Pr="00121373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</w:t>
      </w:r>
      <w:r w:rsidR="009A1B4A" w:rsidRPr="0012137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121373">
        <w:rPr>
          <w:rFonts w:ascii="Times New Roman" w:hAnsi="Times New Roman" w:cs="Times New Roman"/>
          <w:bCs/>
          <w:color w:val="000000"/>
          <w:sz w:val="28"/>
          <w:szCs w:val="28"/>
        </w:rPr>
        <w:t>комуналь</w:t>
      </w:r>
      <w:r w:rsidR="001213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 господарства, </w:t>
      </w:r>
      <w:proofErr w:type="spellStart"/>
      <w:r w:rsidR="00121373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благоустрою,</w:t>
      </w:r>
      <w:r w:rsidRPr="00121373">
        <w:rPr>
          <w:rFonts w:ascii="Times New Roman" w:hAnsi="Times New Roman" w:cs="Times New Roman"/>
          <w:bCs/>
          <w:color w:val="000000"/>
          <w:sz w:val="28"/>
          <w:szCs w:val="28"/>
        </w:rPr>
        <w:t>планування</w:t>
      </w:r>
      <w:proofErr w:type="spellEnd"/>
      <w:r w:rsidRPr="001213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територій, будівництва, архітектури, енергозбереження та транспорту</w:t>
      </w:r>
      <w:r w:rsidRPr="001213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1373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121373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Pr="00121373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1213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44BE" w:rsidRPr="00121373" w:rsidRDefault="00121373" w:rsidP="001213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44BE" w:rsidRPr="00121373">
        <w:rPr>
          <w:rFonts w:ascii="Times New Roman" w:hAnsi="Times New Roman" w:cs="Times New Roman"/>
          <w:sz w:val="28"/>
          <w:szCs w:val="28"/>
        </w:rPr>
        <w:t>1. 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з проведення поточного (ямкового) ремонту дорожнього покриття вулиц</w:t>
      </w:r>
      <w:r w:rsidR="009A1B4A" w:rsidRPr="00121373">
        <w:rPr>
          <w:rFonts w:ascii="Times New Roman" w:hAnsi="Times New Roman" w:cs="Times New Roman"/>
          <w:sz w:val="28"/>
          <w:szCs w:val="28"/>
        </w:rPr>
        <w:t>і</w:t>
      </w:r>
      <w:r w:rsidR="008044BE" w:rsidRPr="00121373">
        <w:rPr>
          <w:rFonts w:ascii="Times New Roman" w:hAnsi="Times New Roman" w:cs="Times New Roman"/>
          <w:sz w:val="28"/>
          <w:szCs w:val="28"/>
        </w:rPr>
        <w:t xml:space="preserve"> </w:t>
      </w:r>
      <w:r w:rsidR="008F4204" w:rsidRPr="00121373">
        <w:rPr>
          <w:rFonts w:ascii="Times New Roman" w:hAnsi="Times New Roman" w:cs="Times New Roman"/>
          <w:sz w:val="28"/>
          <w:szCs w:val="28"/>
        </w:rPr>
        <w:t>Артилерійська</w:t>
      </w:r>
      <w:r w:rsidR="008044BE" w:rsidRPr="00121373">
        <w:rPr>
          <w:rFonts w:ascii="Times New Roman" w:hAnsi="Times New Roman" w:cs="Times New Roman"/>
          <w:sz w:val="28"/>
          <w:szCs w:val="28"/>
        </w:rPr>
        <w:t xml:space="preserve"> в селищі </w:t>
      </w:r>
      <w:proofErr w:type="spellStart"/>
      <w:r w:rsidR="008044BE" w:rsidRPr="00121373"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="008044BE" w:rsidRPr="00121373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</w:t>
      </w:r>
      <w:r w:rsidR="00550A80" w:rsidRPr="00121373">
        <w:rPr>
          <w:rFonts w:ascii="Times New Roman" w:hAnsi="Times New Roman" w:cs="Times New Roman"/>
          <w:bCs/>
          <w:iCs/>
          <w:sz w:val="28"/>
          <w:szCs w:val="28"/>
        </w:rPr>
        <w:t xml:space="preserve"> ТОВ «ПРОГРЕСДОРБУД»</w:t>
      </w:r>
      <w:r w:rsidR="008044BE" w:rsidRPr="00121373">
        <w:rPr>
          <w:rFonts w:ascii="Times New Roman" w:hAnsi="Times New Roman" w:cs="Times New Roman"/>
          <w:bCs/>
          <w:iCs/>
          <w:sz w:val="28"/>
          <w:szCs w:val="28"/>
        </w:rPr>
        <w:t xml:space="preserve">  (ЄДРПОУ – </w:t>
      </w:r>
      <w:r w:rsidR="00550A80" w:rsidRPr="00121373">
        <w:rPr>
          <w:rFonts w:ascii="Times New Roman" w:hAnsi="Times New Roman" w:cs="Times New Roman"/>
          <w:bCs/>
          <w:iCs/>
          <w:sz w:val="28"/>
          <w:szCs w:val="28"/>
        </w:rPr>
        <w:t>40603406</w:t>
      </w:r>
      <w:r w:rsidR="008044BE" w:rsidRPr="00121373">
        <w:rPr>
          <w:rFonts w:ascii="Times New Roman" w:hAnsi="Times New Roman" w:cs="Times New Roman"/>
          <w:bCs/>
          <w:iCs/>
          <w:sz w:val="28"/>
          <w:szCs w:val="28"/>
        </w:rPr>
        <w:t xml:space="preserve">).  </w:t>
      </w:r>
    </w:p>
    <w:p w:rsidR="008044BE" w:rsidRPr="00121373" w:rsidRDefault="008044BE" w:rsidP="008044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73">
        <w:rPr>
          <w:rFonts w:ascii="Times New Roman" w:hAnsi="Times New Roman" w:cs="Times New Roman"/>
          <w:sz w:val="28"/>
          <w:szCs w:val="28"/>
        </w:rPr>
        <w:t xml:space="preserve">2. 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121373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проведення </w:t>
      </w:r>
      <w:r w:rsidRPr="00121373">
        <w:rPr>
          <w:rFonts w:ascii="Times New Roman" w:hAnsi="Times New Roman" w:cs="Times New Roman"/>
          <w:sz w:val="28"/>
          <w:szCs w:val="28"/>
        </w:rPr>
        <w:t>поточного (ямкового) ремонту дорожнього покриття вулиц</w:t>
      </w:r>
      <w:r w:rsidR="009A1B4A" w:rsidRPr="00121373">
        <w:rPr>
          <w:rFonts w:ascii="Times New Roman" w:hAnsi="Times New Roman" w:cs="Times New Roman"/>
          <w:sz w:val="28"/>
          <w:szCs w:val="28"/>
        </w:rPr>
        <w:t>і</w:t>
      </w:r>
      <w:r w:rsidRPr="00121373">
        <w:rPr>
          <w:rFonts w:ascii="Times New Roman" w:hAnsi="Times New Roman" w:cs="Times New Roman"/>
          <w:sz w:val="28"/>
          <w:szCs w:val="28"/>
        </w:rPr>
        <w:t xml:space="preserve"> </w:t>
      </w:r>
      <w:r w:rsidR="008F4204" w:rsidRPr="00121373">
        <w:rPr>
          <w:rFonts w:ascii="Times New Roman" w:hAnsi="Times New Roman" w:cs="Times New Roman"/>
          <w:sz w:val="28"/>
          <w:szCs w:val="28"/>
        </w:rPr>
        <w:t>Артилерійська</w:t>
      </w:r>
      <w:r w:rsidRPr="00121373">
        <w:rPr>
          <w:rFonts w:ascii="Times New Roman" w:hAnsi="Times New Roman" w:cs="Times New Roman"/>
          <w:sz w:val="28"/>
          <w:szCs w:val="28"/>
        </w:rPr>
        <w:t xml:space="preserve"> в селищі </w:t>
      </w:r>
      <w:proofErr w:type="spellStart"/>
      <w:r w:rsidRPr="00121373"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Pr="00121373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 з</w:t>
      </w:r>
      <w:r w:rsidRPr="00121373">
        <w:rPr>
          <w:rFonts w:ascii="Times New Roman" w:hAnsi="Times New Roman" w:cs="Times New Roman"/>
          <w:sz w:val="28"/>
          <w:szCs w:val="20"/>
        </w:rPr>
        <w:t xml:space="preserve"> </w:t>
      </w:r>
      <w:r w:rsidR="00550A80" w:rsidRPr="00121373">
        <w:rPr>
          <w:rFonts w:ascii="Times New Roman" w:hAnsi="Times New Roman" w:cs="Times New Roman"/>
          <w:bCs/>
          <w:iCs/>
          <w:sz w:val="28"/>
          <w:szCs w:val="28"/>
        </w:rPr>
        <w:t>ТОВ «ПРОГРЕСДОРБУД»  (ЄДРПОУ – 40603406)</w:t>
      </w:r>
      <w:r w:rsidR="009A1B4A" w:rsidRPr="001213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21373">
        <w:rPr>
          <w:rFonts w:ascii="Times New Roman" w:hAnsi="Times New Roman" w:cs="Times New Roman"/>
          <w:sz w:val="28"/>
          <w:szCs w:val="28"/>
        </w:rPr>
        <w:t>на суму до 199 900 грн. 00 коп. (Сто дев’яносто дев’ять тисяч дев’ятсот гривень 00 копійок).</w:t>
      </w:r>
    </w:p>
    <w:p w:rsidR="008044BE" w:rsidRPr="00121373" w:rsidRDefault="008044BE" w:rsidP="0012137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1373">
        <w:rPr>
          <w:rFonts w:ascii="Times New Roman" w:hAnsi="Times New Roman" w:cs="Times New Roman"/>
          <w:sz w:val="28"/>
          <w:szCs w:val="28"/>
        </w:rPr>
        <w:t xml:space="preserve">3. Контроль за виконанням рішення покласти на постійної комісії </w:t>
      </w:r>
      <w:r w:rsidRPr="00121373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</w:t>
      </w:r>
      <w:r w:rsidR="009A1B4A" w:rsidRPr="00121373">
        <w:rPr>
          <w:rFonts w:ascii="Times New Roman" w:hAnsi="Times New Roman" w:cs="Times New Roman"/>
          <w:bCs/>
          <w:sz w:val="28"/>
          <w:szCs w:val="28"/>
        </w:rPr>
        <w:t>-</w:t>
      </w:r>
      <w:r w:rsidRPr="00121373">
        <w:rPr>
          <w:rFonts w:ascii="Times New Roman" w:hAnsi="Times New Roman" w:cs="Times New Roman"/>
          <w:bCs/>
          <w:sz w:val="28"/>
          <w:szCs w:val="28"/>
        </w:rPr>
        <w:t>комунального господарства, благоустрою, планування територій, будівництва,</w:t>
      </w:r>
      <w:r w:rsidR="00121373">
        <w:rPr>
          <w:rFonts w:ascii="Times New Roman" w:hAnsi="Times New Roman" w:cs="Times New Roman"/>
          <w:bCs/>
          <w:sz w:val="28"/>
          <w:szCs w:val="28"/>
        </w:rPr>
        <w:t xml:space="preserve"> архітектури, енергозбереження </w:t>
      </w:r>
      <w:r w:rsidRPr="00121373">
        <w:rPr>
          <w:rFonts w:ascii="Times New Roman" w:hAnsi="Times New Roman" w:cs="Times New Roman"/>
          <w:bCs/>
          <w:sz w:val="28"/>
          <w:szCs w:val="28"/>
        </w:rPr>
        <w:t>та  транспорту</w:t>
      </w:r>
      <w:r w:rsidR="00121373">
        <w:rPr>
          <w:rFonts w:ascii="Times New Roman" w:hAnsi="Times New Roman" w:cs="Times New Roman"/>
          <w:bCs/>
          <w:sz w:val="28"/>
          <w:szCs w:val="28"/>
        </w:rPr>
        <w:t>.</w:t>
      </w:r>
    </w:p>
    <w:p w:rsidR="008044BE" w:rsidRPr="00121373" w:rsidRDefault="008044BE" w:rsidP="008044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44BE" w:rsidRPr="00121373" w:rsidRDefault="008044BE" w:rsidP="008044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373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1213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21373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:rsidR="00121373" w:rsidRPr="00121373" w:rsidRDefault="00121373" w:rsidP="00121373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121373">
        <w:rPr>
          <w:rFonts w:ascii="Times New Roman" w:hAnsi="Times New Roman" w:cs="Times New Roman"/>
          <w:b/>
          <w:sz w:val="28"/>
          <w:szCs w:val="28"/>
        </w:rPr>
        <w:t>№2885-</w:t>
      </w:r>
      <w:r w:rsidRPr="0012137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21373">
        <w:rPr>
          <w:rFonts w:ascii="Times New Roman" w:hAnsi="Times New Roman" w:cs="Times New Roman"/>
          <w:b/>
          <w:sz w:val="28"/>
          <w:szCs w:val="28"/>
        </w:rPr>
        <w:t>І</w:t>
      </w:r>
      <w:r w:rsidRPr="001213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121373" w:rsidRPr="00121373" w:rsidRDefault="00135121" w:rsidP="00121373">
      <w:pPr>
        <w:pStyle w:val="ad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D6124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="00121373" w:rsidRPr="00121373">
        <w:rPr>
          <w:rFonts w:ascii="Times New Roman" w:hAnsi="Times New Roman" w:cs="Times New Roman"/>
          <w:b/>
          <w:sz w:val="28"/>
          <w:szCs w:val="28"/>
        </w:rPr>
        <w:t>.06</w:t>
      </w:r>
      <w:r w:rsidR="00121373">
        <w:rPr>
          <w:rFonts w:ascii="Times New Roman" w:hAnsi="Times New Roman" w:cs="Times New Roman"/>
          <w:b/>
          <w:sz w:val="28"/>
          <w:szCs w:val="28"/>
        </w:rPr>
        <w:t>.2024</w:t>
      </w:r>
    </w:p>
    <w:sectPr w:rsidR="00121373" w:rsidRPr="00121373" w:rsidSect="00121373">
      <w:footerReference w:type="default" r:id="rId7"/>
      <w:pgSz w:w="11906" w:h="16838"/>
      <w:pgMar w:top="851" w:right="851" w:bottom="284" w:left="1418" w:header="0" w:footer="1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EE" w:rsidRDefault="003540E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3540EE" w:rsidRDefault="003540E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EE" w:rsidRDefault="003540E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3540EE" w:rsidRDefault="003540E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21373"/>
    <w:rsid w:val="00133C9F"/>
    <w:rsid w:val="00135121"/>
    <w:rsid w:val="001A7FBB"/>
    <w:rsid w:val="00246A58"/>
    <w:rsid w:val="00261632"/>
    <w:rsid w:val="002849F1"/>
    <w:rsid w:val="00295EE1"/>
    <w:rsid w:val="00300284"/>
    <w:rsid w:val="003209E5"/>
    <w:rsid w:val="0033160F"/>
    <w:rsid w:val="003540EE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96261"/>
    <w:rsid w:val="005A739F"/>
    <w:rsid w:val="005B5632"/>
    <w:rsid w:val="005D6124"/>
    <w:rsid w:val="005F06BC"/>
    <w:rsid w:val="005F16FD"/>
    <w:rsid w:val="005F4DCF"/>
    <w:rsid w:val="0060015B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353E"/>
    <w:rsid w:val="007470DC"/>
    <w:rsid w:val="007559D2"/>
    <w:rsid w:val="0078253B"/>
    <w:rsid w:val="00801C0E"/>
    <w:rsid w:val="008044BE"/>
    <w:rsid w:val="0081509F"/>
    <w:rsid w:val="00826E11"/>
    <w:rsid w:val="00826FF7"/>
    <w:rsid w:val="008431E8"/>
    <w:rsid w:val="008458CC"/>
    <w:rsid w:val="008E44B9"/>
    <w:rsid w:val="008E489A"/>
    <w:rsid w:val="008E7281"/>
    <w:rsid w:val="008F4204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40844"/>
    <w:rsid w:val="00BA7787"/>
    <w:rsid w:val="00BB134C"/>
    <w:rsid w:val="00BE0228"/>
    <w:rsid w:val="00BE1ABE"/>
    <w:rsid w:val="00C02AB3"/>
    <w:rsid w:val="00C10C44"/>
    <w:rsid w:val="00C4455F"/>
    <w:rsid w:val="00C71B80"/>
    <w:rsid w:val="00C813A8"/>
    <w:rsid w:val="00C9599E"/>
    <w:rsid w:val="00C96408"/>
    <w:rsid w:val="00CA266A"/>
    <w:rsid w:val="00CD783D"/>
    <w:rsid w:val="00CE7BB8"/>
    <w:rsid w:val="00D02965"/>
    <w:rsid w:val="00D0656B"/>
    <w:rsid w:val="00D81065"/>
    <w:rsid w:val="00D91BF3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E269D"/>
    <w:rsid w:val="00F10E7E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9000D-8801-4D7A-AF26-134C581B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C76D-5A8D-45E4-B5E9-53560C1B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2024-06-27T15:15:00Z</cp:lastPrinted>
  <dcterms:created xsi:type="dcterms:W3CDTF">2024-06-27T15:15:00Z</dcterms:created>
  <dcterms:modified xsi:type="dcterms:W3CDTF">2024-06-27T15:23:00Z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