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0FA8C" w14:textId="77777777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A8A5A5" w14:textId="4AB992C1" w:rsidR="006D7BF9" w:rsidRDefault="006D7BF9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3FD9C4" w14:textId="4892245F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8A2721" w14:textId="340BF5EE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6763D" w14:textId="2952E6A4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66EB4E" w14:textId="435E0559" w:rsidR="00AA30FD" w:rsidRDefault="00AA30FD" w:rsidP="006D7BF9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E7B483" w14:textId="77777777" w:rsidR="006D7BF9" w:rsidRPr="00870DEB" w:rsidRDefault="006D7BF9" w:rsidP="006D7BF9">
      <w:pPr>
        <w:ind w:right="4535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910F243" w14:textId="1F84D887" w:rsidR="003F2B75" w:rsidRPr="003F2B75" w:rsidRDefault="003F2B75" w:rsidP="009E18C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згоди на безоплатне прийняття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державної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комунальної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власності Авангардівської селищної ради 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</w:t>
      </w:r>
      <w:r w:rsidR="00D95E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3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нерухомого майна</w:t>
      </w:r>
      <w:r w:rsidR="00CF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(нежитлової будівлі)</w:t>
      </w:r>
    </w:p>
    <w:p w14:paraId="3A2AA4D2" w14:textId="77777777" w:rsidR="003F2B75" w:rsidRPr="003F2B75" w:rsidRDefault="003F2B75" w:rsidP="003F2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1D3C6" w14:textId="6AA04723" w:rsidR="003F2B75" w:rsidRPr="003F2B75" w:rsidRDefault="003F2B75" w:rsidP="003F2B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ст. 26, ст. 60, Закону України «Про місцеве самоврядування в Україні», ст. 3, ст. 4, ст. 6 Закону України «Про передачу об’єктів права державної та комунальної власності», </w:t>
      </w:r>
      <w:r w:rsidR="00AE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ст.3. ст. 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>6 Постанови Кабінету Міністрів України «Про передачу об’єктів права державної та комунальної власності»</w:t>
      </w:r>
      <w:r w:rsidR="00CF4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№1482 від 21.09.1998 р.</w:t>
      </w:r>
      <w:r w:rsidR="00E3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6C7D" w:rsidRPr="005C6C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ст.ст.7-8, ст. 44 ЗУ «Про наукову і науково-технічну діяльність»,</w:t>
      </w:r>
      <w:r w:rsidR="005C6C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рекомендації постійної комісії </w:t>
      </w:r>
      <w:r w:rsidR="00AA30FD" w:rsidRPr="00AA30FD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3F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Авангардівська селищна рада </w:t>
      </w:r>
      <w:r w:rsidRPr="0087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14:paraId="0E261159" w14:textId="77777777" w:rsidR="003F2B75" w:rsidRPr="00870DEB" w:rsidRDefault="003F2B75" w:rsidP="007B67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DF08A8" w14:textId="614238A5" w:rsidR="00870DEB" w:rsidRPr="001E42F8" w:rsidRDefault="00B947EA" w:rsidP="001E42F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до комунальної власності 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Авангардівської селищної ради 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Одеського району Одеської області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об’єкту нерухомого майна</w:t>
      </w:r>
      <w:r w:rsidR="005C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(нежитлової будівлі)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перебуває у державній власності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(власник - Національна академія аграрних наук України (код ЄДРПОУ:00024360), 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обліковується на балансі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Одеської державної сільськогосподарської дослідної станції Інституту кліматично орієнтованого сільського господарства Національної академії аграрних наук України (ЄДРПОУ:00729511): нежитлова будівля лабораторного корпусу, 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інвентарний №</w:t>
      </w:r>
      <w:r w:rsidR="009E18C4">
        <w:rPr>
          <w:rFonts w:ascii="Times New Roman" w:eastAsia="Times New Roman" w:hAnsi="Times New Roman" w:cs="Times New Roman"/>
          <w:sz w:val="28"/>
          <w:szCs w:val="28"/>
          <w:lang w:eastAsia="ru-RU"/>
        </w:rPr>
        <w:t>103001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загальною площею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>1940,3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59712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тисяча 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дев’ятсот </w:t>
      </w:r>
      <w:r w:rsidR="00170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</w:t>
      </w:r>
      <w:r w:rsidR="00A53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цілих), 3</w:t>
      </w:r>
      <w:r w:rsid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десятих квадратних метрів</w:t>
      </w:r>
      <w:r w:rsidR="00A53F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розташована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адресою: Одеська область, </w:t>
      </w:r>
      <w:r w:rsidR="00A53F3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Одеський</w:t>
      </w:r>
      <w:r w:rsidR="008E4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</w:t>
      </w:r>
      <w:r w:rsidR="00A53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селище</w:t>
      </w:r>
      <w:r w:rsidR="00411332" w:rsidRPr="00411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332" w:rsidRPr="005971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Хлібодарське, </w:t>
      </w:r>
      <w:r w:rsidR="00A53F3E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вулиця Маяцька дорога, буд. 24</w:t>
      </w:r>
      <w:r w:rsidR="001E42F8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 w:rsidR="00A53F3E" w:rsidRPr="001E42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4D2EE8" w14:textId="616C43D9" w:rsidR="00870DEB" w:rsidRPr="00870DEB" w:rsidRDefault="00870DEB" w:rsidP="00870DEB">
      <w:pPr>
        <w:pStyle w:val="a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70DEB">
        <w:rPr>
          <w:rFonts w:ascii="Times New Roman" w:hAnsi="Times New Roman" w:cs="Times New Roman"/>
          <w:b/>
          <w:sz w:val="28"/>
          <w:szCs w:val="28"/>
        </w:rPr>
        <w:t>№288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0DEB">
        <w:rPr>
          <w:rFonts w:ascii="Times New Roman" w:hAnsi="Times New Roman" w:cs="Times New Roman"/>
          <w:b/>
          <w:sz w:val="28"/>
          <w:szCs w:val="28"/>
        </w:rPr>
        <w:t>-</w:t>
      </w:r>
      <w:r w:rsidRPr="00870DE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365C1263" w14:textId="739C3539" w:rsidR="00870DEB" w:rsidRDefault="00870DEB" w:rsidP="00870DE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70DEB">
        <w:rPr>
          <w:rFonts w:ascii="Times New Roman" w:hAnsi="Times New Roman" w:cs="Times New Roman"/>
          <w:b/>
          <w:sz w:val="28"/>
          <w:szCs w:val="28"/>
        </w:rPr>
        <w:t>від 19.06.2024</w:t>
      </w:r>
    </w:p>
    <w:p w14:paraId="573DBC83" w14:textId="77777777" w:rsidR="00870DEB" w:rsidRPr="00870DEB" w:rsidRDefault="00870DEB" w:rsidP="00870DEB">
      <w:pPr>
        <w:pStyle w:val="a9"/>
        <w:rPr>
          <w:rFonts w:ascii="Times New Roman" w:hAnsi="Times New Roman" w:cs="Times New Roman"/>
          <w:b/>
          <w:sz w:val="16"/>
          <w:szCs w:val="16"/>
        </w:rPr>
      </w:pPr>
    </w:p>
    <w:p w14:paraId="55DCEFB1" w14:textId="4CE70F2B" w:rsidR="00870DEB" w:rsidRPr="00870DEB" w:rsidRDefault="00AA30FD" w:rsidP="00870DEB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Створити спільну комісію з приймання-передачі до комунальної власності нерухомого майна (Додаток №1).</w:t>
      </w:r>
    </w:p>
    <w:p w14:paraId="382AC091" w14:textId="69E35574" w:rsidR="00B947EA" w:rsidRPr="00411332" w:rsidRDefault="00B947EA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11332">
        <w:rPr>
          <w:rFonts w:ascii="Times New Roman" w:hAnsi="Times New Roman" w:cs="Times New Roman"/>
          <w:sz w:val="28"/>
          <w:szCs w:val="28"/>
        </w:rPr>
        <w:t xml:space="preserve">Після отримання згоди про передачу </w:t>
      </w:r>
      <w:r w:rsidR="00AA30FD">
        <w:rPr>
          <w:rFonts w:ascii="Times New Roman" w:hAnsi="Times New Roman" w:cs="Times New Roman"/>
          <w:sz w:val="28"/>
          <w:szCs w:val="28"/>
        </w:rPr>
        <w:t>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 xml:space="preserve"> від </w:t>
      </w:r>
      <w:r w:rsidR="007B67DB">
        <w:rPr>
          <w:rFonts w:ascii="Times New Roman" w:hAnsi="Times New Roman" w:cs="Times New Roman"/>
          <w:sz w:val="28"/>
          <w:szCs w:val="28"/>
        </w:rPr>
        <w:t>власника</w:t>
      </w:r>
      <w:r w:rsidRPr="00411332">
        <w:rPr>
          <w:rFonts w:ascii="Times New Roman" w:hAnsi="Times New Roman" w:cs="Times New Roman"/>
          <w:sz w:val="28"/>
          <w:szCs w:val="28"/>
        </w:rPr>
        <w:t xml:space="preserve">, скласти акт про приймання-передачу </w:t>
      </w:r>
      <w:r w:rsidR="00AA30FD" w:rsidRPr="00AA30FD">
        <w:rPr>
          <w:rFonts w:ascii="Times New Roman" w:hAnsi="Times New Roman" w:cs="Times New Roman"/>
          <w:sz w:val="28"/>
          <w:szCs w:val="28"/>
        </w:rPr>
        <w:t>до комунальної власності нерухомого майна</w:t>
      </w:r>
      <w:r w:rsidRPr="00411332">
        <w:rPr>
          <w:rFonts w:ascii="Times New Roman" w:hAnsi="Times New Roman" w:cs="Times New Roman"/>
          <w:sz w:val="28"/>
          <w:szCs w:val="28"/>
        </w:rPr>
        <w:t>, та надати на затвердження Авангардівській селищній раді.</w:t>
      </w:r>
    </w:p>
    <w:p w14:paraId="5B2A593C" w14:textId="19E61411" w:rsidR="006D7BF9" w:rsidRPr="007B67DB" w:rsidRDefault="006D7BF9" w:rsidP="00AA30F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67DB"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постійну комісію </w:t>
      </w:r>
      <w:r w:rsidR="00AA30FD" w:rsidRPr="00AA30FD">
        <w:rPr>
          <w:rFonts w:ascii="Times New Roman" w:hAnsi="Times New Roman" w:cs="Times New Roman"/>
          <w:sz w:val="28"/>
          <w:szCs w:val="28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57F4B5FB" w14:textId="77777777" w:rsidR="00870DEB" w:rsidRDefault="00870DEB" w:rsidP="00870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F63F24" w14:textId="77777777" w:rsidR="00870DEB" w:rsidRPr="00870DEB" w:rsidRDefault="00870DEB" w:rsidP="00870DE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8F2FBDA" w14:textId="2000C0E4" w:rsidR="00AA30FD" w:rsidRDefault="00AA30FD" w:rsidP="00870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</w:t>
      </w:r>
      <w:r w:rsidR="00870DE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Сергій ХРУСТОВСЬКИЙ</w:t>
      </w:r>
    </w:p>
    <w:p w14:paraId="69596F9B" w14:textId="271B75E9" w:rsidR="00AA30FD" w:rsidRDefault="00AA30FD" w:rsidP="00DF43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828B43" w14:textId="2DE7F503" w:rsidR="00DF4382" w:rsidRPr="00DF4382" w:rsidRDefault="00870DEB" w:rsidP="00870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№2883</w:t>
      </w:r>
      <w:r w:rsidR="00DF4382" w:rsidRPr="00DF4382">
        <w:rPr>
          <w:rFonts w:ascii="Times New Roman" w:hAnsi="Times New Roman" w:cs="Times New Roman"/>
          <w:b/>
          <w:sz w:val="28"/>
          <w:szCs w:val="28"/>
        </w:rPr>
        <w:t xml:space="preserve">-VIІІ </w:t>
      </w:r>
    </w:p>
    <w:p w14:paraId="638734FF" w14:textId="7CACA7E2" w:rsidR="00AA30FD" w:rsidRPr="00DF4382" w:rsidRDefault="00870DEB" w:rsidP="00870D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DF4382" w:rsidRPr="00DF4382">
        <w:rPr>
          <w:rFonts w:ascii="Times New Roman" w:hAnsi="Times New Roman" w:cs="Times New Roman"/>
          <w:b/>
          <w:sz w:val="28"/>
          <w:szCs w:val="28"/>
        </w:rPr>
        <w:t>19.06.2024</w:t>
      </w:r>
    </w:p>
    <w:p w14:paraId="5857A749" w14:textId="35B98A6A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FD7C1" w14:textId="5704D962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46F5F" w14:textId="5B01897E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49BE2" w14:textId="7CDD29A1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930158" w14:textId="61A7708C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5940E" w14:textId="585DDE30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1B014" w14:textId="3B6CC489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BC8A5E" w14:textId="1A1526BF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C24C2" w14:textId="0D9B093C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BE05B6" w14:textId="07EDD277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FCD50" w14:textId="786444BC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DD5DC" w14:textId="5CF2329C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8C74C5" w14:textId="71688B32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B0F101" w14:textId="691A864F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F6176" w14:textId="326AC0C3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71CAF6" w14:textId="5C841C34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3AD2C0" w14:textId="12B4041E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0EA9C0" w14:textId="1092DCB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AAB54" w14:textId="18FB949A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809EC2" w14:textId="0F571E8B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3B7877" w14:textId="30892906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7A313" w14:textId="6F37C5D9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E0DA4" w14:textId="354E3780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40B0F" w14:textId="5A1904F5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001ED" w14:textId="08B68930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30F1CD" w14:textId="77777777" w:rsidR="00C22DA3" w:rsidRPr="00C22DA3" w:rsidRDefault="00AA30FD" w:rsidP="00C22DA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22DA3">
        <w:rPr>
          <w:rFonts w:ascii="Times New Roman" w:hAnsi="Times New Roman" w:cs="Times New Roman"/>
          <w:sz w:val="24"/>
          <w:szCs w:val="24"/>
        </w:rPr>
        <w:t>Додаток №1</w:t>
      </w:r>
      <w:r w:rsidR="00C22DA3" w:rsidRPr="00C22DA3">
        <w:rPr>
          <w:rFonts w:ascii="Times New Roman" w:hAnsi="Times New Roman" w:cs="Times New Roman"/>
          <w:sz w:val="24"/>
          <w:szCs w:val="24"/>
        </w:rPr>
        <w:t xml:space="preserve"> до рішення </w:t>
      </w:r>
    </w:p>
    <w:p w14:paraId="37BDDBE9" w14:textId="40CE0592" w:rsidR="00AA30FD" w:rsidRPr="00C22DA3" w:rsidRDefault="00C22DA3" w:rsidP="00C22DA3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22DA3">
        <w:rPr>
          <w:rFonts w:ascii="Times New Roman" w:hAnsi="Times New Roman" w:cs="Times New Roman"/>
          <w:sz w:val="24"/>
          <w:szCs w:val="24"/>
        </w:rPr>
        <w:t>2883</w:t>
      </w:r>
      <w:r w:rsidR="00AA30FD" w:rsidRPr="00C22DA3">
        <w:rPr>
          <w:rFonts w:ascii="Times New Roman" w:hAnsi="Times New Roman" w:cs="Times New Roman"/>
          <w:sz w:val="24"/>
          <w:szCs w:val="24"/>
        </w:rPr>
        <w:t xml:space="preserve">-VIІІ від  </w:t>
      </w:r>
      <w:r w:rsidR="00101F07" w:rsidRPr="00C22DA3">
        <w:rPr>
          <w:rFonts w:ascii="Times New Roman" w:hAnsi="Times New Roman" w:cs="Times New Roman"/>
          <w:sz w:val="24"/>
          <w:szCs w:val="24"/>
        </w:rPr>
        <w:t>19</w:t>
      </w:r>
      <w:r w:rsidR="00AA30FD" w:rsidRPr="00C22DA3">
        <w:rPr>
          <w:rFonts w:ascii="Times New Roman" w:hAnsi="Times New Roman" w:cs="Times New Roman"/>
          <w:sz w:val="24"/>
          <w:szCs w:val="24"/>
        </w:rPr>
        <w:t>.0</w:t>
      </w:r>
      <w:r w:rsidR="00101F07" w:rsidRPr="00C22DA3">
        <w:rPr>
          <w:rFonts w:ascii="Times New Roman" w:hAnsi="Times New Roman" w:cs="Times New Roman"/>
          <w:sz w:val="24"/>
          <w:szCs w:val="24"/>
        </w:rPr>
        <w:t>6</w:t>
      </w:r>
      <w:r w:rsidR="00AA30FD" w:rsidRPr="00C22DA3">
        <w:rPr>
          <w:rFonts w:ascii="Times New Roman" w:hAnsi="Times New Roman" w:cs="Times New Roman"/>
          <w:sz w:val="24"/>
          <w:szCs w:val="24"/>
        </w:rPr>
        <w:t>.202</w:t>
      </w:r>
      <w:r w:rsidR="00101F07" w:rsidRPr="00C22DA3">
        <w:rPr>
          <w:rFonts w:ascii="Times New Roman" w:hAnsi="Times New Roman" w:cs="Times New Roman"/>
          <w:sz w:val="24"/>
          <w:szCs w:val="24"/>
        </w:rPr>
        <w:t>4</w:t>
      </w:r>
      <w:r w:rsidRPr="00C22DA3">
        <w:rPr>
          <w:rFonts w:ascii="Times New Roman" w:hAnsi="Times New Roman" w:cs="Times New Roman"/>
          <w:sz w:val="24"/>
          <w:szCs w:val="24"/>
        </w:rPr>
        <w:t>р</w:t>
      </w:r>
    </w:p>
    <w:p w14:paraId="6AA0D0F5" w14:textId="77777777" w:rsidR="00101F07" w:rsidRDefault="00101F07" w:rsidP="00C22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B1BB51" w14:textId="47531625" w:rsidR="00AA30FD" w:rsidRPr="00800273" w:rsidRDefault="00AA30FD" w:rsidP="00A53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 xml:space="preserve">Комісія з </w:t>
      </w:r>
      <w:r w:rsidRPr="00AA30FD">
        <w:rPr>
          <w:rFonts w:ascii="Times New Roman" w:hAnsi="Times New Roman" w:cs="Times New Roman"/>
          <w:sz w:val="28"/>
          <w:szCs w:val="28"/>
        </w:rPr>
        <w:t xml:space="preserve"> приймання-передачі до комунальної власності нерухомого майна</w:t>
      </w:r>
      <w:r>
        <w:rPr>
          <w:rFonts w:ascii="Times New Roman" w:hAnsi="Times New Roman" w:cs="Times New Roman"/>
          <w:sz w:val="28"/>
          <w:szCs w:val="28"/>
        </w:rPr>
        <w:t xml:space="preserve"> державної власності</w:t>
      </w:r>
      <w:r w:rsidR="00101F07">
        <w:rPr>
          <w:rFonts w:ascii="Times New Roman" w:hAnsi="Times New Roman" w:cs="Times New Roman"/>
          <w:sz w:val="28"/>
          <w:szCs w:val="28"/>
        </w:rPr>
        <w:t xml:space="preserve"> (нежитлової будівлі)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A53F3E" w:rsidRPr="00A53F3E">
        <w:rPr>
          <w:rFonts w:ascii="Times New Roman" w:hAnsi="Times New Roman" w:cs="Times New Roman"/>
          <w:sz w:val="28"/>
          <w:szCs w:val="28"/>
        </w:rPr>
        <w:t xml:space="preserve">Одеської державної сільськогосподарської дослідної станції Інституту кліматично орієнтованого сільського </w:t>
      </w:r>
      <w:r w:rsidR="00A53F3E">
        <w:rPr>
          <w:rFonts w:ascii="Times New Roman" w:hAnsi="Times New Roman" w:cs="Times New Roman"/>
          <w:sz w:val="28"/>
          <w:szCs w:val="28"/>
        </w:rPr>
        <w:t>г</w:t>
      </w:r>
      <w:r w:rsidR="00A53F3E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 (ЄДРПОУ:00729511)</w:t>
      </w:r>
      <w:r>
        <w:rPr>
          <w:rFonts w:ascii="Times New Roman" w:hAnsi="Times New Roman" w:cs="Times New Roman"/>
          <w:sz w:val="28"/>
          <w:szCs w:val="28"/>
        </w:rPr>
        <w:t xml:space="preserve"> до Авангардівської селищної ради</w:t>
      </w:r>
      <w:r w:rsidR="00A53F3E">
        <w:rPr>
          <w:rFonts w:ascii="Times New Roman" w:hAnsi="Times New Roman" w:cs="Times New Roman"/>
          <w:sz w:val="28"/>
          <w:szCs w:val="28"/>
        </w:rPr>
        <w:t>:</w:t>
      </w:r>
    </w:p>
    <w:p w14:paraId="1E6BE320" w14:textId="29F308C1" w:rsidR="00AA30FD" w:rsidRPr="00800273" w:rsidRDefault="00AA30FD" w:rsidP="00C22DA3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1.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r w:rsidR="00A53F3E">
        <w:rPr>
          <w:rFonts w:ascii="Times New Roman" w:hAnsi="Times New Roman" w:cs="Times New Roman"/>
          <w:sz w:val="28"/>
          <w:szCs w:val="28"/>
        </w:rPr>
        <w:t>Дубіна Г.В</w:t>
      </w:r>
      <w:r w:rsidRPr="00800273">
        <w:rPr>
          <w:rFonts w:ascii="Times New Roman" w:hAnsi="Times New Roman" w:cs="Times New Roman"/>
          <w:sz w:val="28"/>
          <w:szCs w:val="28"/>
        </w:rPr>
        <w:t>. – начальник відділку внутрішнього моніторингу, обліку місцевих податків та зборів Авангардівської селищної ради;</w:t>
      </w:r>
    </w:p>
    <w:p w14:paraId="2BF50E27" w14:textId="77777777" w:rsidR="00AA30FD" w:rsidRPr="00800273" w:rsidRDefault="00AA30FD" w:rsidP="00C22DA3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2.</w:t>
      </w:r>
      <w:r w:rsidRPr="00800273">
        <w:rPr>
          <w:rFonts w:ascii="Times New Roman" w:hAnsi="Times New Roman" w:cs="Times New Roman"/>
          <w:sz w:val="28"/>
          <w:szCs w:val="28"/>
        </w:rPr>
        <w:tab/>
        <w:t>Берник І.Г. – голова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транспорту;</w:t>
      </w:r>
    </w:p>
    <w:p w14:paraId="732CCB9A" w14:textId="7FC0399B" w:rsidR="00AA30FD" w:rsidRPr="00800273" w:rsidRDefault="00AA30FD" w:rsidP="00C22DA3">
      <w:pPr>
        <w:jc w:val="both"/>
        <w:rPr>
          <w:rFonts w:ascii="Times New Roman" w:hAnsi="Times New Roman" w:cs="Times New Roman"/>
          <w:sz w:val="28"/>
          <w:szCs w:val="28"/>
        </w:rPr>
      </w:pPr>
      <w:r w:rsidRPr="00800273">
        <w:rPr>
          <w:rFonts w:ascii="Times New Roman" w:hAnsi="Times New Roman" w:cs="Times New Roman"/>
          <w:sz w:val="28"/>
          <w:szCs w:val="28"/>
        </w:rPr>
        <w:t>3.</w:t>
      </w:r>
      <w:r w:rsidRPr="00800273">
        <w:rPr>
          <w:rFonts w:ascii="Times New Roman" w:hAnsi="Times New Roman" w:cs="Times New Roman"/>
          <w:sz w:val="28"/>
          <w:szCs w:val="28"/>
        </w:rPr>
        <w:tab/>
      </w:r>
      <w:r w:rsidR="008E4368">
        <w:rPr>
          <w:rFonts w:ascii="Times New Roman" w:hAnsi="Times New Roman" w:cs="Times New Roman"/>
          <w:sz w:val="28"/>
          <w:szCs w:val="28"/>
        </w:rPr>
        <w:t>Мурачє</w:t>
      </w:r>
      <w:r w:rsidR="00817F9B">
        <w:rPr>
          <w:rFonts w:ascii="Times New Roman" w:hAnsi="Times New Roman" w:cs="Times New Roman"/>
          <w:sz w:val="28"/>
          <w:szCs w:val="28"/>
        </w:rPr>
        <w:t>ва Д.</w:t>
      </w:r>
      <w:r w:rsidR="008E4368">
        <w:rPr>
          <w:rFonts w:ascii="Times New Roman" w:hAnsi="Times New Roman" w:cs="Times New Roman"/>
          <w:sz w:val="28"/>
          <w:szCs w:val="28"/>
        </w:rPr>
        <w:t>В.</w:t>
      </w:r>
      <w:r w:rsidRPr="00800273">
        <w:rPr>
          <w:rFonts w:ascii="Times New Roman" w:hAnsi="Times New Roman" w:cs="Times New Roman"/>
          <w:sz w:val="28"/>
          <w:szCs w:val="28"/>
        </w:rPr>
        <w:t xml:space="preserve"> – спеціаліст Відділу бухгалтерського обліку та звітності Авангардівської селищної ради;</w:t>
      </w:r>
    </w:p>
    <w:p w14:paraId="146C8ABC" w14:textId="1408FFDB" w:rsidR="00AA30FD" w:rsidRDefault="00C22DA3" w:rsidP="00C22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</w:t>
      </w:r>
      <w:r w:rsidR="00AA30FD"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Одеської державної сільськогосподарської дослідної станції 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</w:p>
    <w:p w14:paraId="0ED4AAD7" w14:textId="621BD243" w:rsidR="00817F9B" w:rsidRDefault="00C22DA3" w:rsidP="00C22D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</w:t>
      </w:r>
      <w:r w:rsidR="00AA30FD">
        <w:rPr>
          <w:rFonts w:ascii="Times New Roman" w:hAnsi="Times New Roman" w:cs="Times New Roman"/>
          <w:sz w:val="28"/>
          <w:szCs w:val="28"/>
        </w:rPr>
        <w:t xml:space="preserve">Представники </w:t>
      </w:r>
      <w:r w:rsidR="00817F9B" w:rsidRPr="00A53F3E">
        <w:rPr>
          <w:rFonts w:ascii="Times New Roman" w:hAnsi="Times New Roman" w:cs="Times New Roman"/>
          <w:sz w:val="28"/>
          <w:szCs w:val="28"/>
        </w:rPr>
        <w:t xml:space="preserve">Інституту кліматично орієнтованого сільського </w:t>
      </w:r>
      <w:r w:rsidR="00817F9B">
        <w:rPr>
          <w:rFonts w:ascii="Times New Roman" w:hAnsi="Times New Roman" w:cs="Times New Roman"/>
          <w:sz w:val="28"/>
          <w:szCs w:val="28"/>
        </w:rPr>
        <w:t>г</w:t>
      </w:r>
      <w:r w:rsidR="00817F9B" w:rsidRPr="00A53F3E">
        <w:rPr>
          <w:rFonts w:ascii="Times New Roman" w:hAnsi="Times New Roman" w:cs="Times New Roman"/>
          <w:sz w:val="28"/>
          <w:szCs w:val="28"/>
        </w:rPr>
        <w:t>осподарства Національної академії аграрних наук України</w:t>
      </w:r>
      <w:r w:rsidR="00211C53">
        <w:rPr>
          <w:rFonts w:ascii="Times New Roman" w:hAnsi="Times New Roman" w:cs="Times New Roman"/>
          <w:sz w:val="28"/>
          <w:szCs w:val="28"/>
        </w:rPr>
        <w:t>.</w:t>
      </w:r>
    </w:p>
    <w:p w14:paraId="20FCC4A6" w14:textId="77777777" w:rsidR="00AA30FD" w:rsidRPr="00800273" w:rsidRDefault="00AA30FD" w:rsidP="00C22DA3">
      <w:pPr>
        <w:rPr>
          <w:rFonts w:ascii="Times New Roman" w:hAnsi="Times New Roman" w:cs="Times New Roman"/>
          <w:sz w:val="28"/>
          <w:szCs w:val="28"/>
        </w:rPr>
      </w:pPr>
    </w:p>
    <w:p w14:paraId="78519BD2" w14:textId="75E56016" w:rsidR="00AA30FD" w:rsidRDefault="00C22DA3" w:rsidP="00C22D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A30FD" w:rsidRPr="00800273">
        <w:rPr>
          <w:rFonts w:ascii="Times New Roman" w:hAnsi="Times New Roman" w:cs="Times New Roman"/>
          <w:sz w:val="28"/>
          <w:szCs w:val="28"/>
        </w:rPr>
        <w:t>Секретар ради                                                       Валентина ЩУР</w:t>
      </w:r>
    </w:p>
    <w:p w14:paraId="6DD3C2C5" w14:textId="77777777" w:rsidR="00AA30FD" w:rsidRDefault="00AA30FD" w:rsidP="00AA30F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B9B0BB" w14:textId="77777777" w:rsidR="00AA30FD" w:rsidRDefault="00AA30FD" w:rsidP="006D7BF9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30FD" w:rsidSect="00870DEB">
      <w:footerReference w:type="default" r:id="rId7"/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98E3" w14:textId="77777777" w:rsidR="003214B4" w:rsidRDefault="003214B4" w:rsidP="00AA30FD">
      <w:pPr>
        <w:spacing w:after="0" w:line="240" w:lineRule="auto"/>
      </w:pPr>
      <w:r>
        <w:separator/>
      </w:r>
    </w:p>
  </w:endnote>
  <w:endnote w:type="continuationSeparator" w:id="0">
    <w:p w14:paraId="1F4F2F24" w14:textId="77777777" w:rsidR="003214B4" w:rsidRDefault="003214B4" w:rsidP="00AA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81D3D" w14:textId="73770D67" w:rsidR="00AA30FD" w:rsidRPr="006D7BF9" w:rsidRDefault="00AA30FD" w:rsidP="00AA30FD">
    <w:pPr>
      <w:spacing w:after="0"/>
      <w:ind w:firstLine="284"/>
      <w:jc w:val="both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0E308" w14:textId="77777777" w:rsidR="003214B4" w:rsidRDefault="003214B4" w:rsidP="00AA30FD">
      <w:pPr>
        <w:spacing w:after="0" w:line="240" w:lineRule="auto"/>
      </w:pPr>
      <w:r>
        <w:separator/>
      </w:r>
    </w:p>
  </w:footnote>
  <w:footnote w:type="continuationSeparator" w:id="0">
    <w:p w14:paraId="744670F7" w14:textId="77777777" w:rsidR="003214B4" w:rsidRDefault="003214B4" w:rsidP="00AA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5674D"/>
    <w:multiLevelType w:val="hybridMultilevel"/>
    <w:tmpl w:val="3EA217D8"/>
    <w:lvl w:ilvl="0" w:tplc="37A655C8">
      <w:start w:val="1"/>
      <w:numFmt w:val="decimal"/>
      <w:lvlText w:val="%1."/>
      <w:lvlJc w:val="left"/>
      <w:pPr>
        <w:ind w:left="989" w:hanging="7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2050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77A"/>
    <w:rsid w:val="00101F07"/>
    <w:rsid w:val="001700C9"/>
    <w:rsid w:val="001A1BB4"/>
    <w:rsid w:val="001E42F8"/>
    <w:rsid w:val="00211C53"/>
    <w:rsid w:val="00231052"/>
    <w:rsid w:val="00260B72"/>
    <w:rsid w:val="002813C4"/>
    <w:rsid w:val="002A3C2F"/>
    <w:rsid w:val="003214B4"/>
    <w:rsid w:val="003D07B8"/>
    <w:rsid w:val="003F2B75"/>
    <w:rsid w:val="00411332"/>
    <w:rsid w:val="00452E63"/>
    <w:rsid w:val="00541E59"/>
    <w:rsid w:val="00597126"/>
    <w:rsid w:val="005B3DF5"/>
    <w:rsid w:val="005C6C7D"/>
    <w:rsid w:val="00667BAC"/>
    <w:rsid w:val="006D7BF9"/>
    <w:rsid w:val="007B67DB"/>
    <w:rsid w:val="00817F9B"/>
    <w:rsid w:val="00870DEB"/>
    <w:rsid w:val="008E4368"/>
    <w:rsid w:val="0092777A"/>
    <w:rsid w:val="009E18C4"/>
    <w:rsid w:val="00A03C47"/>
    <w:rsid w:val="00A53F3E"/>
    <w:rsid w:val="00A744D6"/>
    <w:rsid w:val="00AA30FD"/>
    <w:rsid w:val="00AE0498"/>
    <w:rsid w:val="00B51094"/>
    <w:rsid w:val="00B55403"/>
    <w:rsid w:val="00B947EA"/>
    <w:rsid w:val="00C22DA3"/>
    <w:rsid w:val="00CF4A0D"/>
    <w:rsid w:val="00D32D13"/>
    <w:rsid w:val="00D95E0F"/>
    <w:rsid w:val="00DF4382"/>
    <w:rsid w:val="00E37DC6"/>
    <w:rsid w:val="00E81DE4"/>
    <w:rsid w:val="00F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2129D"/>
  <w15:docId w15:val="{6A08A2C9-51AB-4332-8C2C-1A924420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3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A30FD"/>
    <w:rPr>
      <w:lang w:val="uk-UA"/>
    </w:rPr>
  </w:style>
  <w:style w:type="paragraph" w:styleId="a6">
    <w:name w:val="footer"/>
    <w:basedOn w:val="a"/>
    <w:link w:val="a7"/>
    <w:uiPriority w:val="99"/>
    <w:unhideWhenUsed/>
    <w:rsid w:val="00AA30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A30FD"/>
    <w:rPr>
      <w:lang w:val="uk-UA"/>
    </w:rPr>
  </w:style>
  <w:style w:type="paragraph" w:styleId="a8">
    <w:name w:val="Normal (Web)"/>
    <w:basedOn w:val="a"/>
    <w:semiHidden/>
    <w:unhideWhenUsed/>
    <w:rsid w:val="0087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 Spacing"/>
    <w:uiPriority w:val="1"/>
    <w:qFormat/>
    <w:rsid w:val="00870DEB"/>
    <w:pPr>
      <w:spacing w:after="0" w:line="240" w:lineRule="auto"/>
    </w:pPr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1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11C5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5</cp:revision>
  <cp:lastPrinted>2024-06-27T15:07:00Z</cp:lastPrinted>
  <dcterms:created xsi:type="dcterms:W3CDTF">2024-06-27T15:03:00Z</dcterms:created>
  <dcterms:modified xsi:type="dcterms:W3CDTF">2024-08-21T12:35:00Z</dcterms:modified>
</cp:coreProperties>
</file>