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Pr="009D6385" w:rsidRDefault="005F06F8">
      <w:pPr>
        <w:rPr>
          <w:lang w:val="uk-UA"/>
        </w:rPr>
      </w:pPr>
    </w:p>
    <w:p w14:paraId="27F20F8C" w14:textId="77777777" w:rsidR="009437F9" w:rsidRDefault="009437F9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4E6A00" w14:textId="77777777" w:rsidR="007E05A9" w:rsidRPr="007E05A9" w:rsidRDefault="007E05A9" w:rsidP="005F06F8">
      <w:pPr>
        <w:pStyle w:val="a3"/>
        <w:ind w:right="32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4885F0" w14:textId="02B66862" w:rsidR="00097C65" w:rsidRPr="005F06F8" w:rsidRDefault="00EB6243" w:rsidP="007E05A9">
      <w:pPr>
        <w:pStyle w:val="a3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</w:p>
    <w:p w14:paraId="464709F9" w14:textId="77777777" w:rsidR="00B9397A" w:rsidRPr="007E05A9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BBA878" w14:textId="43F58150" w:rsidR="00157A35" w:rsidRPr="007E05A9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960519" w:rsidRPr="007E05A9">
        <w:rPr>
          <w:rFonts w:ascii="Times New Roman" w:hAnsi="Times New Roman" w:cs="Times New Roman"/>
          <w:sz w:val="28"/>
          <w:szCs w:val="28"/>
          <w:lang w:val="uk-UA"/>
        </w:rPr>
        <w:t>надання благодійної допомоги</w:t>
      </w:r>
      <w:r w:rsidR="009C7C04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A18D1" w:rsidRPr="007E05A9">
        <w:rPr>
          <w:rFonts w:ascii="Times New Roman" w:hAnsi="Times New Roman" w:cs="Times New Roman"/>
          <w:sz w:val="28"/>
          <w:szCs w:val="28"/>
          <w:lang w:val="uk-UA"/>
        </w:rPr>
        <w:t>12 червня 2024</w:t>
      </w:r>
      <w:r w:rsidR="005F06F8" w:rsidRPr="007E05A9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A61251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 w:rsidRPr="007E05A9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="00AA18D1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 w:rsidRPr="007E05A9">
        <w:rPr>
          <w:rFonts w:ascii="Times New Roman" w:hAnsi="Times New Roman" w:cs="Times New Roman"/>
          <w:sz w:val="28"/>
          <w:szCs w:val="28"/>
          <w:lang w:val="en-US"/>
        </w:rPr>
        <w:t>BHA</w:t>
      </w:r>
      <w:r w:rsidR="00AA18D1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7М/О1/2024</w:t>
      </w:r>
      <w:r w:rsidR="007E05A9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рекомендації Постійної комісії з питань </w:t>
      </w:r>
      <w:r w:rsidR="007E05A9" w:rsidRPr="007E05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="007E05A9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="007E05A9" w:rsidRPr="007E05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енергозбереження та транспорту</w:t>
      </w:r>
      <w:r w:rsidR="007E05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0C7219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A35" w:rsidRPr="007E05A9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7E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7E05A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42B98A14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7C68125C" w:rsidR="000C7219" w:rsidRPr="0060060A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>Затвердити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F01895">
        <w:rPr>
          <w:rFonts w:ascii="Times New Roman" w:hAnsi="Times New Roman" w:cs="Times New Roman"/>
          <w:sz w:val="28"/>
          <w:szCs w:val="28"/>
          <w:lang w:val="uk-UA"/>
        </w:rPr>
        <w:t>організації «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Благодійний фонд «Право на захист</w:t>
      </w:r>
      <w:r w:rsidR="00F018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37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BB484" w14:textId="3287C80D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450BC2C" w14:textId="77777777" w:rsidR="007E05A9" w:rsidRPr="007E05A9" w:rsidRDefault="007E05A9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D996C1" w14:textId="77777777" w:rsidR="007E05A9" w:rsidRPr="007E05A9" w:rsidRDefault="007E05A9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6A35FDA6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E0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3019 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E0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4B820FD8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9437F9">
        <w:rPr>
          <w:rFonts w:ascii="Times New Roman" w:hAnsi="Times New Roman" w:cs="Times New Roman"/>
          <w:b/>
          <w:sz w:val="28"/>
          <w:szCs w:val="28"/>
          <w:lang w:val="uk-UA"/>
        </w:rPr>
        <w:t>05.09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sectPr w:rsidR="0030726D" w:rsidRPr="0095732C" w:rsidSect="007E05A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20028E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7E05A9"/>
    <w:rsid w:val="00813B58"/>
    <w:rsid w:val="008535E3"/>
    <w:rsid w:val="00872F04"/>
    <w:rsid w:val="008805FD"/>
    <w:rsid w:val="008C6A19"/>
    <w:rsid w:val="008E7F8D"/>
    <w:rsid w:val="00916EFE"/>
    <w:rsid w:val="009437F9"/>
    <w:rsid w:val="00945620"/>
    <w:rsid w:val="00947306"/>
    <w:rsid w:val="0095732C"/>
    <w:rsid w:val="00960519"/>
    <w:rsid w:val="009C7C04"/>
    <w:rsid w:val="009D6385"/>
    <w:rsid w:val="009E32BC"/>
    <w:rsid w:val="00A61251"/>
    <w:rsid w:val="00A61B90"/>
    <w:rsid w:val="00A623B5"/>
    <w:rsid w:val="00AA18D1"/>
    <w:rsid w:val="00AF2E67"/>
    <w:rsid w:val="00B31298"/>
    <w:rsid w:val="00B32B46"/>
    <w:rsid w:val="00B55CBF"/>
    <w:rsid w:val="00B816F2"/>
    <w:rsid w:val="00B9397A"/>
    <w:rsid w:val="00BA0D49"/>
    <w:rsid w:val="00BD1FEB"/>
    <w:rsid w:val="00C0222B"/>
    <w:rsid w:val="00C10DC2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E4FB6"/>
    <w:rsid w:val="00EF21DA"/>
    <w:rsid w:val="00F01895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3</cp:revision>
  <cp:lastPrinted>2024-05-08T06:39:00Z</cp:lastPrinted>
  <dcterms:created xsi:type="dcterms:W3CDTF">2024-08-23T09:35:00Z</dcterms:created>
  <dcterms:modified xsi:type="dcterms:W3CDTF">2024-09-03T15:16:00Z</dcterms:modified>
</cp:coreProperties>
</file>