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F41D96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жовтня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390A4F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F41D9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Звягіним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Сергієм Петровичем запропоновано обрати: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C838AF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Pr="00C838AF" w:rsidRDefault="00084628" w:rsidP="001679C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D74881" w:rsidP="009268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6822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926822" w:rsidRPr="0092682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="00926822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Відділу соціального захисту населення Авангардівської селищної ради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</w:t>
      </w:r>
    </w:p>
    <w:p w:rsid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2682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2682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"Берізка"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секретарю засідання постійної комісії Мисливій Л.П.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Мислива Л.П.</w:t>
      </w: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"Берізка"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 забезпечення безоплатним харчуванням дітей пільгового контингенту, що виховуються у 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Авангардівському ЗДО "Берізка"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26822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26822">
        <w:rPr>
          <w:rFonts w:ascii="Times New Roman" w:eastAsia="Calibri" w:hAnsi="Times New Roman" w:cs="Times New Roman"/>
          <w:iCs/>
          <w:sz w:val="28"/>
          <w:szCs w:val="28"/>
        </w:rPr>
        <w:t xml:space="preserve">Про забезпечення безоплатним харчуванням дітей пільгового контингенту, що виховуються у Хлібодарському </w:t>
      </w:r>
      <w:r w:rsidRPr="0092682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закладі дошкільної освіти «Берізка»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26822">
        <w:rPr>
          <w:rFonts w:ascii="Times New Roman" w:eastAsia="Calibri" w:hAnsi="Times New Roman" w:cs="Times New Roman"/>
          <w:iCs/>
          <w:sz w:val="28"/>
          <w:szCs w:val="28"/>
        </w:rPr>
        <w:t>Про забезпечення безоплатним харчуванням дітей пільгового контингенту, що виховуються у Хлібодарському закладі дошкільної освіти «Берізка»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навчаються в ЗЗСО «</w:t>
      </w:r>
      <w:proofErr w:type="spellStart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Новодолинський</w:t>
      </w:r>
      <w:proofErr w:type="spellEnd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забезпечення безоплатним харчуванням дітей пільгового контингенту, що навчаються в ЗЗСО «</w:t>
      </w:r>
      <w:proofErr w:type="spellStart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Новодолинський</w:t>
      </w:r>
      <w:proofErr w:type="spellEnd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 забезпечення безоплатним харчуванням дітей пільгового контингенту, що навчаються в ЗЗСО 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«</w:t>
      </w:r>
      <w:proofErr w:type="spellStart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Новодолинський</w:t>
      </w:r>
      <w:proofErr w:type="spellEnd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ліцей»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</w:t>
      </w:r>
      <w:proofErr w:type="spellStart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Драгнава</w:t>
      </w:r>
      <w:proofErr w:type="spellEnd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926822" w:rsidRPr="00926822" w:rsidRDefault="00926822" w:rsidP="00926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</w:t>
      </w:r>
      <w:proofErr w:type="spellStart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Драгнава</w:t>
      </w:r>
      <w:proofErr w:type="spellEnd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26822" w:rsidRPr="00926822" w:rsidRDefault="00926822" w:rsidP="00926822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926822" w:rsidRPr="00926822" w:rsidRDefault="00926822" w:rsidP="0092682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926822" w:rsidRPr="00926822" w:rsidRDefault="00926822" w:rsidP="009268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Pr="00926822" w:rsidRDefault="00926822" w:rsidP="0092682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внесення змін до рішення Авангардівської селищної ради №2497-VIII від 22.12.2023р. «Про затвердження списку працівників Житлово-комунального підприємства «</w:t>
      </w:r>
      <w:proofErr w:type="spellStart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Драгнава</w:t>
      </w:r>
      <w:proofErr w:type="spellEnd"/>
      <w:r w:rsidRPr="0092682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5767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внесення змін до рішення Авангардівської селищної ради №2499-VIII від 22.12.2023р. «Про затвердження списку працівників Хлібодарського виробничого управляння житлово-комунального господарства Авангардівської селищної ради на отримання щомісячної грошової допомоги у 2024 році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7675" w:rsidRP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C57675" w:rsidRP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C57675" w:rsidRPr="00C57675" w:rsidRDefault="00C57675" w:rsidP="00C57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 винесено на голосування питання: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C5767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внесення змін до рішення Авангардівської селищної ради №2499-VIII від 22.12.2023р. «Про затвердження списку працівників Хлібодарського виробничого управляння житлово-комунального господарства Авангардівської селищної ради на отримання щомісячної грошової допомоги у 2024 році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7675" w:rsidRPr="00C57675" w:rsidRDefault="00C57675" w:rsidP="00C5767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C57675" w:rsidRPr="00C57675" w:rsidRDefault="00C57675" w:rsidP="00C5767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C57675" w:rsidRPr="00C57675" w:rsidRDefault="00C57675" w:rsidP="00C5767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C57675" w:rsidRPr="00C57675" w:rsidRDefault="00C57675" w:rsidP="00C576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C5767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Про внесення змін до рішення Авангардівської селищної ради №2499-VIII від 22.12.2023р. «Про затвердження списку працівників Хлібодарського виробничого управляння житлово-комунального господарства Авангардівської селищної ради на отримання щомісячної грошової допомоги у 2024 році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№2498-</w:t>
      </w:r>
      <w:r w:rsidRPr="00C5767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 xml:space="preserve"> від 22.12.2023 р. «Про затвердження списку працівників комунального підприємства «</w:t>
      </w:r>
      <w:proofErr w:type="spellStart"/>
      <w:r w:rsidRPr="00C57675">
        <w:rPr>
          <w:rFonts w:ascii="Times New Roman" w:eastAsia="Times New Roman" w:hAnsi="Times New Roman" w:cs="Times New Roman"/>
          <w:sz w:val="28"/>
          <w:szCs w:val="28"/>
        </w:rPr>
        <w:t>Авангардкомунсервіс</w:t>
      </w:r>
      <w:proofErr w:type="spellEnd"/>
      <w:r w:rsidRPr="00C57675">
        <w:rPr>
          <w:rFonts w:ascii="Times New Roman" w:eastAsia="Times New Roman" w:hAnsi="Times New Roman" w:cs="Times New Roman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7675" w:rsidRP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C57675" w:rsidRP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C57675" w:rsidRPr="00C57675" w:rsidRDefault="00C57675" w:rsidP="00C57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№2498-</w:t>
      </w:r>
      <w:r w:rsidRPr="00C5767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 xml:space="preserve"> від 22.12.2023 р. «Про затвердження списку працівників комунального підприємства «</w:t>
      </w:r>
      <w:proofErr w:type="spellStart"/>
      <w:r w:rsidRPr="00C57675">
        <w:rPr>
          <w:rFonts w:ascii="Times New Roman" w:eastAsia="Times New Roman" w:hAnsi="Times New Roman" w:cs="Times New Roman"/>
          <w:sz w:val="28"/>
          <w:szCs w:val="28"/>
        </w:rPr>
        <w:t>Авангардкомунсервіс</w:t>
      </w:r>
      <w:proofErr w:type="spellEnd"/>
      <w:r w:rsidRPr="00C57675">
        <w:rPr>
          <w:rFonts w:ascii="Times New Roman" w:eastAsia="Times New Roman" w:hAnsi="Times New Roman" w:cs="Times New Roman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7675" w:rsidRPr="00C57675" w:rsidRDefault="00C57675" w:rsidP="00C5767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C57675" w:rsidRPr="00C57675" w:rsidRDefault="00C57675" w:rsidP="00C5767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C57675" w:rsidRPr="00C57675" w:rsidRDefault="00C57675" w:rsidP="00C5767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proofErr w:type="spellStart"/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C57675" w:rsidRPr="00C57675" w:rsidRDefault="00C57675" w:rsidP="00C576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№2498-</w:t>
      </w:r>
      <w:r w:rsidRPr="00C5767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57675">
        <w:rPr>
          <w:rFonts w:ascii="Times New Roman" w:eastAsia="Times New Roman" w:hAnsi="Times New Roman" w:cs="Times New Roman"/>
          <w:sz w:val="28"/>
          <w:szCs w:val="28"/>
        </w:rPr>
        <w:t xml:space="preserve"> від 22.12.2023 р. «Про затвердження списку працівників комунального підприємства «</w:t>
      </w:r>
      <w:proofErr w:type="spellStart"/>
      <w:r w:rsidRPr="00C57675">
        <w:rPr>
          <w:rFonts w:ascii="Times New Roman" w:eastAsia="Times New Roman" w:hAnsi="Times New Roman" w:cs="Times New Roman"/>
          <w:sz w:val="28"/>
          <w:szCs w:val="28"/>
        </w:rPr>
        <w:t>Авангардкомунсервіс</w:t>
      </w:r>
      <w:proofErr w:type="spellEnd"/>
      <w:r w:rsidRPr="00C57675">
        <w:rPr>
          <w:rFonts w:ascii="Times New Roman" w:eastAsia="Times New Roman" w:hAnsi="Times New Roman" w:cs="Times New Roman"/>
          <w:sz w:val="28"/>
          <w:szCs w:val="28"/>
        </w:rPr>
        <w:t>» Авангардівської селищної ради на отримання щомісячної грошової допомоги у 2024 році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Default="00C57675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У зв’язку із обговоренням при розгляді проекту рішення по питанню  № 9 порядку денного питань охорони здоров’я осіб, персональних даних осіб, лікарської інформації тощо, відеозапис роботи комісії призупинено.</w:t>
      </w:r>
    </w:p>
    <w:p w:rsidR="00C57675" w:rsidRDefault="00C57675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5767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надання матеріальної допомоги мешканцям громади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7675" w:rsidRP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секретарю засідання постійної комісії Мисливій Л.П.</w:t>
      </w:r>
    </w:p>
    <w:p w:rsid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Мислива Л.П.</w:t>
      </w:r>
    </w:p>
    <w:p w:rsidR="00C57675" w:rsidRPr="00C57675" w:rsidRDefault="00C57675" w:rsidP="00C576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комісії обговорюються проект рішення, надані матеріали.  </w:t>
      </w:r>
    </w:p>
    <w:p w:rsidR="00C57675" w:rsidRPr="00C57675" w:rsidRDefault="00C57675" w:rsidP="00C57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24.10.2024 р. проект рішення «</w:t>
      </w:r>
      <w:r w:rsidRPr="00C5767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надання матеріальної допомоги мешканцям громади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57675" w:rsidRPr="00C57675" w:rsidRDefault="00C57675" w:rsidP="00C57675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C57675" w:rsidRPr="00C57675" w:rsidRDefault="00C57675" w:rsidP="00C5767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C57675" w:rsidRPr="00C57675" w:rsidRDefault="00C57675" w:rsidP="00C5767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:rsidR="00C57675" w:rsidRPr="00C57675" w:rsidRDefault="00C57675" w:rsidP="00C576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:rsidR="00C57675" w:rsidRPr="00C57675" w:rsidRDefault="00C57675" w:rsidP="00C576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7675" w:rsidRPr="00C57675" w:rsidRDefault="00C57675" w:rsidP="00C5767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24.10.2024 р. прийняти рішення «</w:t>
      </w:r>
      <w:r w:rsidRPr="00C57675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надання матеріальної допомоги мешканцям громади</w:t>
      </w:r>
      <w:r w:rsidRPr="00C57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C57675" w:rsidRDefault="00C57675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822" w:rsidRDefault="00ED4B10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124ED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4ED7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Відділу соціального захисту населення Авангардівської селищної ради </w:t>
      </w:r>
      <w:proofErr w:type="spellStart"/>
      <w:r w:rsidR="00124ED7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="00124ED7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124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залишає засідання комісії.</w:t>
      </w:r>
    </w:p>
    <w:p w:rsidR="00124ED7" w:rsidRDefault="00124ED7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ED7" w:rsidRDefault="00124ED7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 Після обговорення питання № 9 порядку денного відеозапис засідання постійної комісії відновлено.</w:t>
      </w:r>
    </w:p>
    <w:p w:rsidR="00926822" w:rsidRDefault="00926822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C838AF" w:rsidRDefault="00124ED7" w:rsidP="00124E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C838A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3A4F" w:rsidRDefault="003B3A4F" w:rsidP="00F1215C">
      <w:pPr>
        <w:spacing w:after="0" w:line="240" w:lineRule="auto"/>
      </w:pPr>
      <w:r>
        <w:separator/>
      </w:r>
    </w:p>
  </w:endnote>
  <w:endnote w:type="continuationSeparator" w:id="0">
    <w:p w:rsidR="003B3A4F" w:rsidRDefault="003B3A4F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3A4F" w:rsidRDefault="003B3A4F" w:rsidP="00F1215C">
      <w:pPr>
        <w:spacing w:after="0" w:line="240" w:lineRule="auto"/>
      </w:pPr>
      <w:r>
        <w:separator/>
      </w:r>
    </w:p>
  </w:footnote>
  <w:footnote w:type="continuationSeparator" w:id="0">
    <w:p w:rsidR="003B3A4F" w:rsidRDefault="003B3A4F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4"/>
  </w:num>
  <w:num w:numId="2" w16cid:durableId="460196197">
    <w:abstractNumId w:val="2"/>
  </w:num>
  <w:num w:numId="3" w16cid:durableId="1528450030">
    <w:abstractNumId w:val="0"/>
  </w:num>
  <w:num w:numId="4" w16cid:durableId="458840356">
    <w:abstractNumId w:val="1"/>
  </w:num>
  <w:num w:numId="5" w16cid:durableId="25521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63177"/>
    <w:rsid w:val="000769BF"/>
    <w:rsid w:val="00084628"/>
    <w:rsid w:val="00121159"/>
    <w:rsid w:val="00124ED7"/>
    <w:rsid w:val="001679CE"/>
    <w:rsid w:val="00177EB7"/>
    <w:rsid w:val="001C34F2"/>
    <w:rsid w:val="002138EB"/>
    <w:rsid w:val="002508A9"/>
    <w:rsid w:val="00283D64"/>
    <w:rsid w:val="002A3052"/>
    <w:rsid w:val="002F33E2"/>
    <w:rsid w:val="00351E72"/>
    <w:rsid w:val="0035631E"/>
    <w:rsid w:val="00390A4F"/>
    <w:rsid w:val="003976F4"/>
    <w:rsid w:val="003B3A4F"/>
    <w:rsid w:val="003C43E8"/>
    <w:rsid w:val="00450A70"/>
    <w:rsid w:val="00603DFD"/>
    <w:rsid w:val="006858DE"/>
    <w:rsid w:val="00687B44"/>
    <w:rsid w:val="006A2E58"/>
    <w:rsid w:val="006D546D"/>
    <w:rsid w:val="00786F5A"/>
    <w:rsid w:val="007B011B"/>
    <w:rsid w:val="007C7BDC"/>
    <w:rsid w:val="00822B13"/>
    <w:rsid w:val="00837C3C"/>
    <w:rsid w:val="00893B78"/>
    <w:rsid w:val="00926822"/>
    <w:rsid w:val="00A070AB"/>
    <w:rsid w:val="00A52051"/>
    <w:rsid w:val="00B13391"/>
    <w:rsid w:val="00B1768E"/>
    <w:rsid w:val="00B26872"/>
    <w:rsid w:val="00B30D81"/>
    <w:rsid w:val="00B4064B"/>
    <w:rsid w:val="00B65DE5"/>
    <w:rsid w:val="00BF129A"/>
    <w:rsid w:val="00C20C98"/>
    <w:rsid w:val="00C57675"/>
    <w:rsid w:val="00C838AF"/>
    <w:rsid w:val="00D03046"/>
    <w:rsid w:val="00D50514"/>
    <w:rsid w:val="00D74881"/>
    <w:rsid w:val="00E755F3"/>
    <w:rsid w:val="00ED4B10"/>
    <w:rsid w:val="00EF35C0"/>
    <w:rsid w:val="00F10512"/>
    <w:rsid w:val="00F1215C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D479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10212</Words>
  <Characters>5821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34</cp:revision>
  <dcterms:created xsi:type="dcterms:W3CDTF">2024-08-22T11:18:00Z</dcterms:created>
  <dcterms:modified xsi:type="dcterms:W3CDTF">2024-10-11T11:28:00Z</dcterms:modified>
</cp:coreProperties>
</file>