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446715" w:rsidRPr="00446715" w:rsidRDefault="00446715">
      <w:pPr>
        <w:rPr>
          <w:sz w:val="16"/>
          <w:szCs w:val="16"/>
          <w:lang w:val="uk-UA"/>
        </w:rPr>
      </w:pPr>
    </w:p>
    <w:p w:rsidR="00767665" w:rsidRPr="00446715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446715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>селищної ради №</w:t>
      </w:r>
      <w:r w:rsidR="00C46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="00031463" w:rsidRPr="004467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671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22.12.2023 </w:t>
      </w:r>
    </w:p>
    <w:p w:rsidR="00637AAC" w:rsidRPr="00446715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446715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44671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C463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D8033A" w:rsidRPr="00446715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</w:p>
    <w:p w:rsidR="00D8033A" w:rsidRPr="00446715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4671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</w:t>
      </w:r>
    </w:p>
    <w:p w:rsidR="003F5D03" w:rsidRPr="00446715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4467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33D2" w:rsidRPr="004467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46715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4671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467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46715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4467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467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46715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, Пост</w:t>
      </w:r>
      <w:r w:rsidR="00C463C9">
        <w:rPr>
          <w:rFonts w:ascii="Times New Roman" w:hAnsi="Times New Roman" w:cs="Times New Roman"/>
          <w:sz w:val="28"/>
          <w:szCs w:val="28"/>
          <w:lang w:val="uk-UA"/>
        </w:rPr>
        <w:t>ановою КМУ від 30.08.2002 р.  №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446715">
        <w:rPr>
          <w:rFonts w:ascii="Times New Roman" w:hAnsi="Times New Roman" w:cs="Times New Roman"/>
          <w:sz w:val="28"/>
          <w:szCs w:val="28"/>
          <w:lang w:val="uk-UA"/>
        </w:rPr>
        <w:t>, Порядком орга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нізації інклюзивного навчання у </w:t>
      </w:r>
      <w:r w:rsidR="00767665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закладах, затвердженим Постановою </w:t>
      </w:r>
      <w:r w:rsidR="00EE2842" w:rsidRPr="00446715">
        <w:rPr>
          <w:rFonts w:ascii="Times New Roman" w:hAnsi="Times New Roman" w:cs="Times New Roman"/>
          <w:sz w:val="28"/>
          <w:szCs w:val="28"/>
          <w:lang w:val="uk-UA"/>
        </w:rPr>
        <w:t>КМУ України від 15.08.2011 №872,</w:t>
      </w:r>
      <w:r w:rsidR="00A61B90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4671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46715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467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46715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46715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4467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46715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46715" w:rsidRPr="00446715" w:rsidRDefault="00446715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46715" w:rsidRPr="00446715" w:rsidRDefault="00707054" w:rsidP="00446715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6715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>ести</w:t>
      </w:r>
      <w:proofErr w:type="spellEnd"/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зміни до штатного розпису </w:t>
      </w:r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715" w:rsidRPr="0044671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46715" w:rsidRPr="0044671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446715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на  2024 рік в частині видатків на оплату праці.</w:t>
      </w:r>
    </w:p>
    <w:p w:rsidR="00446715" w:rsidRPr="00446715" w:rsidRDefault="00446715" w:rsidP="0044671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Default="000565C2" w:rsidP="0058006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446715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46715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44671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ладу загальної середньої освіти </w:t>
      </w:r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на  202</w:t>
      </w:r>
      <w:r w:rsidR="004033D2" w:rsidRPr="004467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E22E8E" w:rsidRPr="004467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033A" w:rsidRPr="004467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46715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446715" w:rsidRDefault="00446715" w:rsidP="00446715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715" w:rsidRPr="00446715" w:rsidRDefault="00446715" w:rsidP="0044671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02C61">
        <w:rPr>
          <w:rFonts w:ascii="Times New Roman" w:hAnsi="Times New Roman" w:cs="Times New Roman"/>
          <w:b/>
          <w:sz w:val="28"/>
          <w:szCs w:val="28"/>
          <w:lang w:val="uk-UA"/>
        </w:rPr>
        <w:t>3147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467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446715" w:rsidRDefault="00446715" w:rsidP="0044671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:rsidR="00446715" w:rsidRPr="00446715" w:rsidRDefault="00446715" w:rsidP="004467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715" w:rsidRDefault="00446715" w:rsidP="00446715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715" w:rsidRPr="00446715" w:rsidRDefault="00446715" w:rsidP="00446715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446715" w:rsidRDefault="00BE24B9" w:rsidP="0058006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446715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446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715" w:rsidRPr="00446715" w:rsidRDefault="00446715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446715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44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446715" w:rsidRDefault="00446715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446715" w:rsidRDefault="00102C61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№3148</w:t>
      </w:r>
      <w:bookmarkStart w:id="0" w:name="_GoBack"/>
      <w:bookmarkEnd w:id="0"/>
      <w:r w:rsidR="00843E7F" w:rsidRPr="004467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4467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4467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44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446715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6C21FF" w:rsidRPr="00446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467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44671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C21FF" w:rsidRPr="0044671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4671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44671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446715" w:rsidSect="0044671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423F29"/>
    <w:multiLevelType w:val="hybridMultilevel"/>
    <w:tmpl w:val="856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02C61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46715"/>
    <w:rsid w:val="004E22EE"/>
    <w:rsid w:val="0058006B"/>
    <w:rsid w:val="005A047F"/>
    <w:rsid w:val="00622DFD"/>
    <w:rsid w:val="00637AAC"/>
    <w:rsid w:val="00671657"/>
    <w:rsid w:val="006C21FF"/>
    <w:rsid w:val="006F30A0"/>
    <w:rsid w:val="00707054"/>
    <w:rsid w:val="00747A05"/>
    <w:rsid w:val="00767665"/>
    <w:rsid w:val="00843E7F"/>
    <w:rsid w:val="008C6A19"/>
    <w:rsid w:val="00945620"/>
    <w:rsid w:val="00957E2C"/>
    <w:rsid w:val="00A61B90"/>
    <w:rsid w:val="00A70AAD"/>
    <w:rsid w:val="00B32B46"/>
    <w:rsid w:val="00BD1FEB"/>
    <w:rsid w:val="00BE24B9"/>
    <w:rsid w:val="00C463C9"/>
    <w:rsid w:val="00D70214"/>
    <w:rsid w:val="00D8033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2024-08-16T08:51:00Z</cp:lastPrinted>
  <dcterms:created xsi:type="dcterms:W3CDTF">2024-10-29T09:05:00Z</dcterms:created>
  <dcterms:modified xsi:type="dcterms:W3CDTF">2024-11-22T08:11:00Z</dcterms:modified>
</cp:coreProperties>
</file>