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4A8BC5B" w14:textId="77777777" w:rsidR="005C3E50" w:rsidRDefault="005C3E5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5CA14939" w14:textId="77777777" w:rsidR="005C3E50" w:rsidRDefault="005C3E5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6629304B" w14:textId="77777777" w:rsidR="005C3E50" w:rsidRDefault="005C3E5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7731AF71" w14:textId="77777777" w:rsidR="005C3E50" w:rsidRDefault="005C3E5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3BE22692" w14:textId="77777777" w:rsidR="005C3E50" w:rsidRDefault="005C3E5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717C2320" w14:textId="77777777" w:rsidR="005C3E50" w:rsidRDefault="005C3E5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7064A429" w14:textId="77777777" w:rsidR="005C3E50" w:rsidRDefault="005C3E5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2C7CD538" w14:textId="77777777" w:rsidR="005C3E50" w:rsidRDefault="005C3E5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35CBC27D" w14:textId="77777777" w:rsidR="005C3E50" w:rsidRDefault="005C3E5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0AA72CAE" w14:textId="77777777" w:rsidR="005C3E50" w:rsidRDefault="005C3E5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592A6B68" w14:textId="77777777" w:rsidR="005C3E50" w:rsidRDefault="005C3E5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56A18B87" w14:textId="77777777" w:rsidR="005C3E50" w:rsidRPr="005C3E50" w:rsidRDefault="005C3E5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57"/>
      </w:tblGrid>
      <w:tr w:rsidR="00893E04" w:rsidRPr="00855E21" w14:paraId="09159165" w14:textId="77777777" w:rsidTr="00925648">
        <w:trPr>
          <w:trHeight w:val="600"/>
        </w:trPr>
        <w:tc>
          <w:tcPr>
            <w:tcW w:w="7157" w:type="dxa"/>
          </w:tcPr>
          <w:p w14:paraId="68487FBC" w14:textId="77777777" w:rsidR="00A6233D" w:rsidRDefault="00187B4E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 w:eastAsia="ru-RU"/>
              </w:rPr>
            </w:pPr>
            <w:r w:rsidRPr="00187B4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Про розгляд заяви </w:t>
            </w:r>
          </w:p>
          <w:p w14:paraId="6597BC09" w14:textId="78301953" w:rsidR="00893E04" w:rsidRPr="002C03B7" w:rsidRDefault="00187B4E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187B4E">
              <w:rPr>
                <w:rFonts w:ascii="Times New Roman" w:eastAsia="Times New Roman" w:hAnsi="Times New Roman" w:cs="Times New Roman"/>
                <w:bCs/>
                <w:sz w:val="27"/>
                <w:szCs w:val="27"/>
                <w:bdr w:val="none" w:sz="0" w:space="0" w:color="auto" w:frame="1"/>
                <w:lang w:val="uk-UA" w:eastAsia="ru-RU"/>
              </w:rPr>
              <w:t>ФОП Шинкаренко Ю.О.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50ACE16" w14:textId="77777777" w:rsidR="005C3E50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Розглянувши </w:t>
      </w:r>
      <w:bookmarkStart w:id="0" w:name="_Hlk161218656"/>
      <w:r w:rsidR="00187B4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заяву ФОП Шинкаренко Ю.О. про затверддження </w:t>
      </w:r>
      <w:r w:rsidR="00A6233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Т</w:t>
      </w:r>
      <w:r w:rsidR="00925648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ехнічн</w:t>
      </w:r>
      <w:r w:rsidR="00187B4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ої</w:t>
      </w:r>
      <w:r w:rsidR="00925648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документаці</w:t>
      </w:r>
      <w:r w:rsidR="00187B4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ї</w:t>
      </w:r>
      <w:r w:rsidR="00925648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із землеустрою </w:t>
      </w:r>
      <w:bookmarkStart w:id="1" w:name="_Hlk178775200"/>
      <w:r w:rsidR="00E66E7B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щодо встановлення (відновлення) меж земельної ділянки в натурі (на місцевості)</w:t>
      </w:r>
      <w:bookmarkEnd w:id="1"/>
      <w:r w:rsidR="00D14A5B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bookmarkEnd w:id="0"/>
      <w:r w:rsidR="00187B4E" w:rsidRPr="00187B4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гр. Баришеву Олександру Євгеновичу для будівництва і обслуговування житлового будинку, господарських будівель і споруд (присадибна ділянка) за адресою: Одеська область, Одеський район, с.Прилиманське, вул. Флотська, 54</w:t>
      </w:r>
      <w:r w:rsidR="00BD5569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="00F03759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розроблену ФОП Шинкаренко Ю.О. (кваліфікаційний сертифікат № 000026 від 24.12.2012, свідоцтво про підвищення кваліфікації серії АА №1721 від 28.12.2021)</w:t>
      </w:r>
      <w:r w:rsidR="001C1F32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="00D14A5B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1C1F32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із доданими </w:t>
      </w:r>
      <w:r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обгрунтовуюч</w:t>
      </w:r>
      <w:r w:rsidR="001C1F32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ими</w:t>
      </w:r>
      <w:r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супровідн</w:t>
      </w:r>
      <w:r w:rsidR="001C1F32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ими</w:t>
      </w:r>
      <w:r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документ</w:t>
      </w:r>
      <w:r w:rsidR="001C1F32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ами</w:t>
      </w:r>
      <w:r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в</w:t>
      </w:r>
      <w:r w:rsidR="008D4F7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ідповідно до ст</w:t>
      </w:r>
      <w:r w:rsidR="000A2EA5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аттей</w:t>
      </w:r>
      <w:r w:rsidR="008D4F7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12,</w:t>
      </w:r>
      <w:r w:rsidR="00926F5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8D4F7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78,</w:t>
      </w:r>
      <w:r w:rsidR="00926F5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8D4F7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81,</w:t>
      </w:r>
      <w:r w:rsidR="00926F5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8D4F7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118,</w:t>
      </w:r>
      <w:r w:rsidR="00926F5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017DD4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122,</w:t>
      </w:r>
      <w:r w:rsidR="00926F5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8D4F7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186</w:t>
      </w:r>
      <w:r w:rsidR="000D356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="00017DD4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п</w:t>
      </w:r>
      <w:r w:rsidR="00926F5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ункту</w:t>
      </w:r>
      <w:r w:rsidR="000A2EA5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017DD4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24</w:t>
      </w:r>
      <w:r w:rsidR="009B58E4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="00017DD4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926F5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підпункту</w:t>
      </w:r>
      <w:r w:rsidR="000A2EA5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5 п</w:t>
      </w:r>
      <w:r w:rsidR="00926F5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ункту</w:t>
      </w:r>
      <w:r w:rsidR="000A2EA5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27</w:t>
      </w:r>
      <w:r w:rsidR="00CD3989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017DD4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розділу Х</w:t>
      </w:r>
      <w:r w:rsidR="00524E3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8D4F7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Земельного кодексу України, п</w:t>
      </w:r>
      <w:r w:rsidR="00926F5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ункту</w:t>
      </w:r>
      <w:r w:rsidR="008D4F7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34 ч</w:t>
      </w:r>
      <w:r w:rsidR="00926F5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астини</w:t>
      </w:r>
      <w:r w:rsidR="008D4F7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1 ст. 26 Закону України «Про місцеве самоврядування в Україні»,</w:t>
      </w:r>
      <w:r w:rsidR="00926F5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ст.</w:t>
      </w:r>
      <w:r w:rsidR="008D4F7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ст.</w:t>
      </w:r>
      <w:r w:rsidR="00926F5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8D4F7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19, 25</w:t>
      </w:r>
      <w:r w:rsidR="00524E3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="002F61D8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</w:t>
      </w:r>
      <w:r w:rsidR="00DD4A19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</w:t>
      </w:r>
      <w:r w:rsidR="002F61D8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8D4F7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Закону України «Про землеустрій», </w:t>
      </w:r>
      <w:r w:rsidR="00926F5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керуючись </w:t>
      </w:r>
      <w:r w:rsidR="00423C5E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Закон</w:t>
      </w:r>
      <w:r w:rsidR="00926F5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ом</w:t>
      </w:r>
      <w:r w:rsidR="00423C5E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України «</w:t>
      </w:r>
      <w:r w:rsidR="00925648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Про затвердження Указу Президента України «Про продовження строку дії воєнного стану в Україні» від 23.07.2024 № 3891-IX</w:t>
      </w:r>
      <w:r w:rsidR="00423C5E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926F5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приймаючи до уваги, що межі земельної ділянки з кадастровим номером 5123783500:02:002:2423, визнач</w:t>
      </w:r>
      <w:r w:rsidR="00A6233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е</w:t>
      </w:r>
      <w:r w:rsidR="00926F5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ні Планом меж зон обмеження і сервітутів земельної ділянки, Кадастровим планом земельної ділянки, як складових частин Технічної документації із землеустрою, не відповідають межам земельної ділянки з кадастровим номером 5123783500:02:002:2423 згідно відомостей Державного земельного кадастру (витяг від 09.09.2024 р. № НВ-4500542442024),  </w:t>
      </w:r>
      <w:r w:rsidR="00A6233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враховуючи, що після прийняття Авангардівською селищною радою рішення від 24.10.2024 р. № 3124-</w:t>
      </w:r>
      <w:r w:rsidR="00A6233D">
        <w:rPr>
          <w:rFonts w:ascii="Times New Roman" w:eastAsia="Times New Roman" w:hAnsi="Times New Roman" w:cs="Times New Roman"/>
          <w:noProof/>
          <w:sz w:val="27"/>
          <w:szCs w:val="27"/>
          <w:lang w:val="en-US" w:eastAsia="ru-RU"/>
        </w:rPr>
        <w:t>VIII</w:t>
      </w:r>
      <w:r w:rsidR="00A6233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«Про розгляд технічної документації із землеустрою щодо встанволення (відновлення) меж земельної ділянки в натурі (на місцевості) гр. Баришева О.Є.», прийнятого за результатом розгляду Технічної документації, доправленої до Авангардівської селищної ради за заявою </w:t>
      </w:r>
      <w:r w:rsidR="00295A7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ФОП Шинкаренко Ю.О.</w:t>
      </w:r>
      <w:r w:rsidR="00A6233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ві</w:t>
      </w:r>
      <w:r w:rsidR="00295A7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 10.09.2024 р.</w:t>
      </w:r>
      <w:r w:rsidR="00A6233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та яким (рішенням від 24.10.2024 р. № 3124-</w:t>
      </w:r>
      <w:r w:rsidR="00A6233D">
        <w:rPr>
          <w:rFonts w:ascii="Times New Roman" w:eastAsia="Times New Roman" w:hAnsi="Times New Roman" w:cs="Times New Roman"/>
          <w:noProof/>
          <w:sz w:val="27"/>
          <w:szCs w:val="27"/>
          <w:lang w:val="en-US" w:eastAsia="ru-RU"/>
        </w:rPr>
        <w:t>VIII</w:t>
      </w:r>
      <w:r w:rsidR="00A6233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) ФОП Шинкаренко О.Ю. було запропоновано </w:t>
      </w:r>
      <w:r w:rsidR="00295A7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усунути виявлені недоліки (помилки) щодо формування меж земельної ділянки,  які в новому примірнику Технічної документації, поданої на розгляд за заявою від 28.10.2024 р., повною мірою не усунуті та, окрмі цього, допущено нові порушення у формуванні меж земельної ділянки, </w:t>
      </w:r>
      <w:r w:rsidR="002A4583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враховуючи </w:t>
      </w:r>
      <w:r w:rsidR="00C23C21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рекомендації</w:t>
      </w:r>
      <w:r w:rsidR="008D4F7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Постійної комісії селищної ради </w:t>
      </w:r>
      <w:r w:rsidR="000D7C84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 питань </w:t>
      </w:r>
    </w:p>
    <w:p w14:paraId="7237844E" w14:textId="77777777" w:rsidR="005C3E50" w:rsidRDefault="005C3E50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02C62A24" w14:textId="77777777" w:rsidR="005C3E50" w:rsidRPr="00A97A2B" w:rsidRDefault="005C3E50" w:rsidP="005C3E50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3214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074B50D1" w14:textId="77777777" w:rsidR="005C3E50" w:rsidRPr="002C03B7" w:rsidRDefault="005C3E50" w:rsidP="005C3E50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41A346B5" w14:textId="77777777" w:rsidR="005C3E50" w:rsidRDefault="005C3E50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538DF32E" w14:textId="56DB99AC" w:rsidR="00B12465" w:rsidRPr="002C03B7" w:rsidRDefault="000D7C84" w:rsidP="005C3E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земельних</w:t>
      </w:r>
      <w:r w:rsidR="00A6233D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прийнятого за результатом розгляду технічної документації, поданої </w:t>
      </w:r>
      <w:r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відносин, природокористування, охорони пам’яток, історичного середовища та екологічної політики</w:t>
      </w:r>
      <w:r w:rsidR="00423C5E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="00B12465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Авангардівська селищна рада </w:t>
      </w:r>
      <w:r w:rsidR="00B12465" w:rsidRPr="002C03B7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>вирішила</w:t>
      </w:r>
      <w:r w:rsidR="00B12465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</w:t>
      </w:r>
      <w:r w:rsidR="00B12465" w:rsidRPr="002C03B7">
        <w:rPr>
          <w:rFonts w:ascii="Times New Roman" w:eastAsia="Times New Roman" w:hAnsi="Times New Roman" w:cs="Times New Roman"/>
          <w:noProof/>
          <w:color w:val="FF0000"/>
          <w:sz w:val="27"/>
          <w:szCs w:val="27"/>
          <w:lang w:val="uk-UA" w:eastAsia="ru-RU"/>
        </w:rPr>
        <w:t xml:space="preserve"> </w:t>
      </w:r>
    </w:p>
    <w:p w14:paraId="07B708A0" w14:textId="77777777" w:rsidR="006C58EB" w:rsidRPr="00C51CBB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709C41F" w14:textId="66549966" w:rsidR="00DD6710" w:rsidRPr="002C03B7" w:rsidRDefault="000A56D5" w:rsidP="002C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1.</w:t>
      </w:r>
      <w:r w:rsidR="00550DF7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F03759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Відкласти</w:t>
      </w:r>
      <w:r w:rsidR="006F3E99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C51CBB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розгляд </w:t>
      </w:r>
      <w:r w:rsidR="00855E21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«</w:t>
      </w:r>
      <w:r w:rsidR="00925648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Технічн</w:t>
      </w:r>
      <w:r w:rsidR="00C51CBB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ої</w:t>
      </w:r>
      <w:r w:rsidR="00925648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документаці</w:t>
      </w:r>
      <w:r w:rsidR="00C51CBB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ї</w:t>
      </w:r>
      <w:r w:rsidR="00925648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із землеустрою щодо </w:t>
      </w:r>
      <w:r w:rsidR="00E66E7B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встановлення (відновлення) меж земельної ділянки в натурі (на місцевості)</w:t>
      </w:r>
      <w:bookmarkStart w:id="2" w:name="_Hlk168657085"/>
      <w:r w:rsidR="00D862E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C51CBB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           </w:t>
      </w:r>
      <w:r w:rsidR="00925648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гр</w:t>
      </w:r>
      <w:r w:rsidR="00D862E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</w:t>
      </w:r>
      <w:r w:rsidR="00C51CBB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Баришеву Олександру Євгеновичу</w:t>
      </w:r>
      <w:r w:rsidR="00925648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bookmarkEnd w:id="2"/>
      <w:r w:rsidR="009915CA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D862E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DD671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за адресою</w:t>
      </w:r>
      <w:r w:rsidR="009915CA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: </w:t>
      </w:r>
      <w:r w:rsidR="00947FEE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Одеська область, Одеський район, </w:t>
      </w:r>
      <w:r w:rsidR="00D2513D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с.</w:t>
      </w:r>
      <w:r w:rsidR="00D862E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Прилиманське, вул. </w:t>
      </w:r>
      <w:r w:rsidR="00C51CBB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Флотська</w:t>
      </w:r>
      <w:r w:rsidR="00D862E0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="00C51CBB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54</w:t>
      </w:r>
      <w:r w:rsidR="00855E21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»</w:t>
      </w:r>
      <w:r w:rsidR="00C51CBB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в зв’язку із </w:t>
      </w:r>
      <w:r w:rsidR="00C51CBB" w:rsidRPr="00E242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невідповідністю (розбіжністю) меж (конфігурації) проектованої земельної ділянки, в</w:t>
      </w:r>
      <w:r w:rsidR="0040089C" w:rsidRPr="00E242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изначених </w:t>
      </w:r>
      <w:r w:rsidR="00C51CBB" w:rsidRPr="00E242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в наданій </w:t>
      </w:r>
      <w:r w:rsidR="0040089C" w:rsidRPr="00E242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Т</w:t>
      </w:r>
      <w:r w:rsidR="00C51CBB" w:rsidRPr="00E242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ехнічній документації із землеустрою</w:t>
      </w:r>
      <w:r w:rsidR="001A7A43" w:rsidRPr="00E24264">
        <w:rPr>
          <w:lang w:val="uk-UA"/>
        </w:rPr>
        <w:t xml:space="preserve"> </w:t>
      </w:r>
      <w:r w:rsidR="004255CC" w:rsidRPr="00E242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фактично розташованим межам в натурі (на місцевості)</w:t>
      </w:r>
      <w:r w:rsidR="00A625DC" w:rsidRPr="00E242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що може привести до порушення прав та законних інтересів суміжних землевласників та землекористувачів</w:t>
      </w:r>
      <w:r w:rsidR="001A7A43" w:rsidRPr="00E24264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468790D2" w14:textId="77777777" w:rsidR="002C03B7" w:rsidRPr="005C3E50" w:rsidRDefault="002C03B7" w:rsidP="002C03B7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k-UA" w:eastAsia="uk-UA"/>
        </w:rPr>
      </w:pPr>
    </w:p>
    <w:p w14:paraId="7C0C1CF6" w14:textId="56C5BACD" w:rsidR="005A7130" w:rsidRPr="002C03B7" w:rsidRDefault="005A7130" w:rsidP="002C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2. Запропонувати ФОП Шинкаренко Ю.О. усунути недоліки Технічної документації із землеустрою щодо встановлення (відновлення) меж земельної ділянки в натурі (на місцевості) площею 0,1266 га для будівництва і обслуговування житлового будинку, господарських будівель і споруд (присадибна ділянка) за адресою: Одеська область, Одеський район, </w:t>
      </w:r>
      <w:r w:rsidR="00187B4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                                  </w:t>
      </w:r>
      <w:r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с. Прилиманське, вул. Флотська, 54.</w:t>
      </w:r>
    </w:p>
    <w:p w14:paraId="321D8EF4" w14:textId="77777777" w:rsidR="00F03759" w:rsidRPr="00C51CBB" w:rsidRDefault="00F03759" w:rsidP="00F03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4C2806C7" w:rsidR="00B12465" w:rsidRPr="002C03B7" w:rsidRDefault="005A7130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3</w:t>
      </w:r>
      <w:r w:rsidR="00B12465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2C03B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67BE1359" w14:textId="77777777" w:rsidR="005C3E50" w:rsidRPr="005C3E50" w:rsidRDefault="005C3E50" w:rsidP="005C3E50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C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3214 -VІІІ</w:t>
      </w:r>
    </w:p>
    <w:p w14:paraId="74D111E4" w14:textId="01F93C6A" w:rsidR="00867FC6" w:rsidRPr="00253CBF" w:rsidRDefault="005C3E50" w:rsidP="005C3E50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C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22.11.2024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87B4E"/>
    <w:rsid w:val="001A4CD7"/>
    <w:rsid w:val="001A6D68"/>
    <w:rsid w:val="001A7A43"/>
    <w:rsid w:val="001B0B43"/>
    <w:rsid w:val="001B20A9"/>
    <w:rsid w:val="001B269E"/>
    <w:rsid w:val="001B2B92"/>
    <w:rsid w:val="001B4F25"/>
    <w:rsid w:val="001C1F3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A7E"/>
    <w:rsid w:val="00295FD6"/>
    <w:rsid w:val="00297CFC"/>
    <w:rsid w:val="002A4583"/>
    <w:rsid w:val="002A5FCA"/>
    <w:rsid w:val="002B2414"/>
    <w:rsid w:val="002C03B7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3F29"/>
    <w:rsid w:val="003A405F"/>
    <w:rsid w:val="003B1233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089C"/>
    <w:rsid w:val="00401227"/>
    <w:rsid w:val="0040304C"/>
    <w:rsid w:val="00415AF2"/>
    <w:rsid w:val="00416274"/>
    <w:rsid w:val="00423AC3"/>
    <w:rsid w:val="00423C5E"/>
    <w:rsid w:val="004255CC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A7130"/>
    <w:rsid w:val="005B3DD5"/>
    <w:rsid w:val="005B669A"/>
    <w:rsid w:val="005C3E50"/>
    <w:rsid w:val="005D77DF"/>
    <w:rsid w:val="005E59A7"/>
    <w:rsid w:val="005F2233"/>
    <w:rsid w:val="005F5C52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93F0F"/>
    <w:rsid w:val="008A5BAF"/>
    <w:rsid w:val="008A610E"/>
    <w:rsid w:val="008A6CA6"/>
    <w:rsid w:val="008B1017"/>
    <w:rsid w:val="008B3DF3"/>
    <w:rsid w:val="008B4755"/>
    <w:rsid w:val="008C1598"/>
    <w:rsid w:val="008C28EC"/>
    <w:rsid w:val="008D444F"/>
    <w:rsid w:val="008D4F70"/>
    <w:rsid w:val="008F2D1A"/>
    <w:rsid w:val="00915ED9"/>
    <w:rsid w:val="009240BF"/>
    <w:rsid w:val="00925589"/>
    <w:rsid w:val="00925648"/>
    <w:rsid w:val="0092649A"/>
    <w:rsid w:val="00926F57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6233D"/>
    <w:rsid w:val="00A625DC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857F6"/>
    <w:rsid w:val="00BB52E3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CBB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B66EB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862E0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4264"/>
    <w:rsid w:val="00E30684"/>
    <w:rsid w:val="00E33040"/>
    <w:rsid w:val="00E36304"/>
    <w:rsid w:val="00E41B72"/>
    <w:rsid w:val="00E440ED"/>
    <w:rsid w:val="00E46C73"/>
    <w:rsid w:val="00E5033B"/>
    <w:rsid w:val="00E511AD"/>
    <w:rsid w:val="00E563DA"/>
    <w:rsid w:val="00E618EC"/>
    <w:rsid w:val="00E66E7B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123D"/>
    <w:rsid w:val="00EF4BD0"/>
    <w:rsid w:val="00F03759"/>
    <w:rsid w:val="00F20CF6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2633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2024-05-13T06:47:00Z</cp:lastPrinted>
  <dcterms:created xsi:type="dcterms:W3CDTF">2024-11-12T15:33:00Z</dcterms:created>
  <dcterms:modified xsi:type="dcterms:W3CDTF">2024-11-22T15:46:00Z</dcterms:modified>
</cp:coreProperties>
</file>