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C9F63E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bookmarkEnd w:id="0"/>
    <w:p w14:paraId="56AC60E3" w14:textId="4A237339" w:rsidR="00632AF7" w:rsidRPr="00D31244" w:rsidRDefault="00632AF7" w:rsidP="00B9172E">
      <w:pPr>
        <w:autoSpaceDE w:val="0"/>
        <w:autoSpaceDN w:val="0"/>
        <w:spacing w:after="0"/>
        <w:ind w:right="4211"/>
        <w:jc w:val="both"/>
        <w:rPr>
          <w:rFonts w:ascii="Times New Roman" w:hAnsi="Times New Roman"/>
          <w:color w:val="000000" w:themeColor="text1"/>
          <w:sz w:val="28"/>
          <w:szCs w:val="28"/>
          <w:lang w:eastAsia="ru-RU"/>
        </w:rPr>
      </w:pPr>
      <w:r w:rsidRPr="00D31244">
        <w:rPr>
          <w:rFonts w:ascii="Times New Roman" w:hAnsi="Times New Roman"/>
          <w:color w:val="000000" w:themeColor="text1"/>
          <w:sz w:val="28"/>
          <w:szCs w:val="28"/>
          <w:lang w:eastAsia="ru-RU"/>
        </w:rPr>
        <w:t>Про</w:t>
      </w:r>
      <w:r w:rsidR="00E540E0">
        <w:rPr>
          <w:rFonts w:ascii="Times New Roman" w:hAnsi="Times New Roman"/>
          <w:color w:val="000000" w:themeColor="text1"/>
          <w:sz w:val="28"/>
          <w:szCs w:val="28"/>
          <w:lang w:eastAsia="ru-RU"/>
        </w:rPr>
        <w:t xml:space="preserve"> внесення змін до рішення від 22.12.2023 № 2442-</w:t>
      </w:r>
      <w:r w:rsidR="00E540E0">
        <w:rPr>
          <w:rFonts w:ascii="Times New Roman" w:hAnsi="Times New Roman"/>
          <w:color w:val="000000" w:themeColor="text1"/>
          <w:sz w:val="28"/>
          <w:szCs w:val="28"/>
          <w:lang w:val="en-US" w:eastAsia="ru-RU"/>
        </w:rPr>
        <w:t>VII</w:t>
      </w:r>
      <w:r w:rsidR="00D31D96">
        <w:rPr>
          <w:rFonts w:ascii="Times New Roman" w:hAnsi="Times New Roman"/>
          <w:color w:val="000000" w:themeColor="text1"/>
          <w:sz w:val="28"/>
          <w:szCs w:val="28"/>
          <w:lang w:eastAsia="ru-RU"/>
        </w:rPr>
        <w:t>І</w:t>
      </w:r>
      <w:r w:rsidR="00E540E0">
        <w:rPr>
          <w:rFonts w:ascii="Times New Roman" w:hAnsi="Times New Roman"/>
          <w:color w:val="000000" w:themeColor="text1"/>
          <w:sz w:val="28"/>
          <w:szCs w:val="28"/>
          <w:lang w:eastAsia="ru-RU"/>
        </w:rPr>
        <w:t xml:space="preserve"> «Про</w:t>
      </w:r>
      <w:r w:rsidRPr="00D31244">
        <w:rPr>
          <w:rFonts w:ascii="Times New Roman" w:hAnsi="Times New Roman"/>
          <w:color w:val="000000" w:themeColor="text1"/>
          <w:sz w:val="28"/>
          <w:szCs w:val="28"/>
          <w:lang w:eastAsia="ru-RU"/>
        </w:rPr>
        <w:t xml:space="preserve"> затвердження про</w:t>
      </w:r>
      <w:r>
        <w:rPr>
          <w:rFonts w:ascii="Times New Roman" w:hAnsi="Times New Roman"/>
          <w:color w:val="000000" w:themeColor="text1"/>
          <w:sz w:val="28"/>
          <w:szCs w:val="28"/>
          <w:lang w:eastAsia="ru-RU"/>
        </w:rPr>
        <w:t>грами сприяння розвитку Збройним</w:t>
      </w:r>
      <w:r w:rsidRPr="00D31244">
        <w:rPr>
          <w:rFonts w:ascii="Times New Roman" w:hAnsi="Times New Roman"/>
          <w:color w:val="000000" w:themeColor="text1"/>
          <w:sz w:val="28"/>
          <w:szCs w:val="28"/>
          <w:lang w:eastAsia="ru-RU"/>
        </w:rPr>
        <w:t xml:space="preserve"> сил</w:t>
      </w:r>
      <w:r>
        <w:rPr>
          <w:rFonts w:ascii="Times New Roman" w:hAnsi="Times New Roman"/>
          <w:color w:val="000000" w:themeColor="text1"/>
          <w:sz w:val="28"/>
          <w:szCs w:val="28"/>
          <w:lang w:eastAsia="ru-RU"/>
        </w:rPr>
        <w:t>а</w:t>
      </w:r>
      <w:bookmarkStart w:id="1" w:name="_GoBack"/>
      <w:bookmarkEnd w:id="1"/>
      <w:r>
        <w:rPr>
          <w:rFonts w:ascii="Times New Roman" w:hAnsi="Times New Roman"/>
          <w:color w:val="000000" w:themeColor="text1"/>
          <w:sz w:val="28"/>
          <w:szCs w:val="28"/>
          <w:lang w:eastAsia="ru-RU"/>
        </w:rPr>
        <w:t>м</w:t>
      </w:r>
      <w:r w:rsidRPr="00D31244">
        <w:rPr>
          <w:rFonts w:ascii="Times New Roman" w:hAnsi="Times New Roman"/>
          <w:color w:val="000000" w:themeColor="text1"/>
          <w:sz w:val="28"/>
          <w:szCs w:val="28"/>
          <w:lang w:eastAsia="ru-RU"/>
        </w:rPr>
        <w:t xml:space="preserve"> України,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територіальної оборони та іншим підрозділам, які </w:t>
      </w:r>
      <w:r>
        <w:rPr>
          <w:rFonts w:ascii="Times New Roman" w:hAnsi="Times New Roman"/>
          <w:color w:val="000000" w:themeColor="text1"/>
          <w:sz w:val="28"/>
          <w:szCs w:val="28"/>
          <w:lang w:eastAsia="ru-RU"/>
        </w:rPr>
        <w:t>залучаються</w:t>
      </w:r>
      <w:r w:rsidRPr="00D31244">
        <w:rPr>
          <w:rFonts w:ascii="Times New Roman" w:hAnsi="Times New Roman"/>
          <w:color w:val="000000" w:themeColor="text1"/>
          <w:sz w:val="28"/>
          <w:szCs w:val="28"/>
          <w:lang w:eastAsia="ru-RU"/>
        </w:rPr>
        <w:t xml:space="preserve"> для зд</w:t>
      </w:r>
      <w:r w:rsidR="009C4CDA">
        <w:rPr>
          <w:rFonts w:ascii="Times New Roman" w:hAnsi="Times New Roman"/>
          <w:color w:val="000000" w:themeColor="text1"/>
          <w:sz w:val="28"/>
          <w:szCs w:val="28"/>
          <w:lang w:eastAsia="ru-RU"/>
        </w:rPr>
        <w:t>ійснення заходів воєнного стану</w:t>
      </w:r>
      <w:r w:rsidRPr="00D31244">
        <w:rPr>
          <w:rFonts w:ascii="Times New Roman" w:hAnsi="Times New Roman"/>
          <w:color w:val="000000" w:themeColor="text1"/>
          <w:sz w:val="28"/>
          <w:szCs w:val="28"/>
          <w:lang w:eastAsia="ru-RU"/>
        </w:rPr>
        <w:t xml:space="preserve"> на 202</w:t>
      </w:r>
      <w:r w:rsidR="009C4CDA">
        <w:rPr>
          <w:rFonts w:ascii="Times New Roman" w:hAnsi="Times New Roman"/>
          <w:color w:val="000000" w:themeColor="text1"/>
          <w:sz w:val="28"/>
          <w:szCs w:val="28"/>
          <w:lang w:eastAsia="ru-RU"/>
        </w:rPr>
        <w:t>4</w:t>
      </w:r>
      <w:r w:rsidRPr="00D31244">
        <w:rPr>
          <w:rFonts w:ascii="Times New Roman" w:hAnsi="Times New Roman"/>
          <w:color w:val="000000" w:themeColor="text1"/>
          <w:sz w:val="28"/>
          <w:szCs w:val="28"/>
          <w:lang w:eastAsia="ru-RU"/>
        </w:rPr>
        <w:t xml:space="preserve"> рік</w:t>
      </w:r>
      <w:r w:rsidR="00E540E0">
        <w:rPr>
          <w:rFonts w:ascii="Times New Roman" w:hAnsi="Times New Roman"/>
          <w:color w:val="000000" w:themeColor="text1"/>
          <w:sz w:val="28"/>
          <w:szCs w:val="28"/>
          <w:lang w:eastAsia="ru-RU"/>
        </w:rPr>
        <w:t>»</w:t>
      </w:r>
    </w:p>
    <w:p w14:paraId="16A312C0" w14:textId="77777777" w:rsidR="00DD3FAB"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10D39975" w:rsidR="00DD3FAB"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З</w:t>
      </w:r>
      <w:r w:rsidR="00F664E4" w:rsidRPr="00144F3C">
        <w:rPr>
          <w:rFonts w:ascii="Times New Roman" w:hAnsi="Times New Roman"/>
          <w:color w:val="000000" w:themeColor="text1"/>
          <w:sz w:val="28"/>
          <w:szCs w:val="28"/>
          <w:lang w:eastAsia="ru-RU"/>
        </w:rPr>
        <w:t xml:space="preserve"> метою</w:t>
      </w:r>
      <w:r w:rsidR="00F664E4" w:rsidRPr="00144F3C">
        <w:rPr>
          <w:color w:val="000000" w:themeColor="text1"/>
        </w:rPr>
        <w:t xml:space="preserve"> </w:t>
      </w:r>
      <w:r w:rsidR="007F72D4" w:rsidRPr="00144F3C">
        <w:rPr>
          <w:rFonts w:ascii="Times New Roman" w:hAnsi="Times New Roman"/>
          <w:color w:val="000000" w:themeColor="text1"/>
          <w:sz w:val="28"/>
          <w:szCs w:val="28"/>
          <w:lang w:eastAsia="ru-RU"/>
        </w:rPr>
        <w:t xml:space="preserve">участі </w:t>
      </w:r>
      <w:r w:rsidR="00F256E9" w:rsidRPr="00144F3C">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144F3C">
        <w:rPr>
          <w:rFonts w:ascii="Times New Roman" w:hAnsi="Times New Roman"/>
          <w:color w:val="000000" w:themeColor="text1"/>
          <w:sz w:val="28"/>
          <w:szCs w:val="28"/>
          <w:lang w:eastAsia="ru-RU"/>
        </w:rPr>
        <w:t xml:space="preserve">в </w:t>
      </w:r>
      <w:r w:rsidR="00F256E9" w:rsidRPr="00144F3C">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Pr>
          <w:rFonts w:ascii="Times New Roman" w:hAnsi="Times New Roman"/>
          <w:color w:val="000000" w:themeColor="text1"/>
          <w:sz w:val="28"/>
          <w:szCs w:val="28"/>
          <w:lang w:eastAsia="ru-RU"/>
        </w:rPr>
        <w:t xml:space="preserve">, враховуючи рекомендації постійної комісії </w:t>
      </w:r>
      <w:r w:rsidRPr="00BD2EE9">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r>
        <w:rPr>
          <w:rFonts w:ascii="Times New Roman" w:hAnsi="Times New Roman"/>
          <w:color w:val="000000" w:themeColor="text1"/>
          <w:sz w:val="28"/>
          <w:szCs w:val="28"/>
          <w:lang w:eastAsia="ru-RU"/>
        </w:rPr>
        <w:t>керуючись п.</w:t>
      </w:r>
      <w:r w:rsidRPr="00144F3C">
        <w:rPr>
          <w:rFonts w:ascii="Times New Roman" w:hAnsi="Times New Roman"/>
          <w:color w:val="000000" w:themeColor="text1"/>
          <w:sz w:val="28"/>
          <w:szCs w:val="28"/>
          <w:lang w:eastAsia="ru-RU"/>
        </w:rPr>
        <w:t xml:space="preserve"> 22 частини 1 статті 26</w:t>
      </w:r>
      <w:r>
        <w:rPr>
          <w:rFonts w:ascii="Times New Roman" w:hAnsi="Times New Roman"/>
          <w:color w:val="000000" w:themeColor="text1"/>
          <w:sz w:val="28"/>
          <w:szCs w:val="28"/>
          <w:lang w:eastAsia="ru-RU"/>
        </w:rPr>
        <w:t xml:space="preserve"> Закону України «Про місцеве самоврядування в Україні»,</w:t>
      </w:r>
      <w:r w:rsidRPr="00144F3C">
        <w:rPr>
          <w:rFonts w:ascii="Times New Roman" w:hAnsi="Times New Roman"/>
          <w:color w:val="000000" w:themeColor="text1"/>
          <w:sz w:val="28"/>
          <w:szCs w:val="28"/>
          <w:lang w:eastAsia="ru-RU"/>
        </w:rPr>
        <w:t xml:space="preserve"> </w:t>
      </w:r>
      <w:r w:rsidRPr="00144F3C">
        <w:rPr>
          <w:rFonts w:ascii="Times New Roman" w:hAnsi="Times New Roman"/>
          <w:bCs/>
          <w:color w:val="000000" w:themeColor="text1"/>
          <w:sz w:val="28"/>
          <w:szCs w:val="28"/>
          <w:bdr w:val="none" w:sz="0" w:space="0" w:color="auto" w:frame="1"/>
          <w:lang w:eastAsia="ru-RU"/>
        </w:rPr>
        <w:t>частини 2 статті 14 Закону України «Про основи національного спротиву»,</w:t>
      </w:r>
      <w:r>
        <w:rPr>
          <w:rFonts w:ascii="Times New Roman" w:hAnsi="Times New Roman"/>
          <w:bCs/>
          <w:color w:val="000000" w:themeColor="text1"/>
          <w:sz w:val="28"/>
          <w:szCs w:val="28"/>
          <w:bdr w:val="none" w:sz="0" w:space="0" w:color="auto" w:frame="1"/>
          <w:lang w:eastAsia="ru-RU"/>
        </w:rPr>
        <w:t xml:space="preserve"> </w:t>
      </w:r>
      <w:r w:rsidR="001C2AFC" w:rsidRPr="001C2AFC">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Pr>
          <w:rFonts w:ascii="Times New Roman" w:hAnsi="Times New Roman"/>
          <w:color w:val="000000" w:themeColor="text1"/>
          <w:sz w:val="28"/>
          <w:szCs w:val="28"/>
          <w:lang w:eastAsia="ru-RU"/>
        </w:rPr>
        <w:t>нного стану</w:t>
      </w:r>
      <w:r w:rsidR="005D008F">
        <w:rPr>
          <w:rFonts w:ascii="Times New Roman" w:hAnsi="Times New Roman"/>
          <w:color w:val="000000" w:themeColor="text1"/>
          <w:sz w:val="28"/>
          <w:szCs w:val="28"/>
          <w:lang w:eastAsia="ru-RU"/>
        </w:rPr>
        <w:t>,</w:t>
      </w:r>
      <w:r w:rsidR="00547675" w:rsidRPr="00547675">
        <w:t xml:space="preserve"> </w:t>
      </w:r>
      <w:r w:rsidR="00472C4D">
        <w:rPr>
          <w:rFonts w:ascii="Times New Roman" w:hAnsi="Times New Roman"/>
          <w:color w:val="000000" w:themeColor="text1"/>
          <w:sz w:val="28"/>
          <w:szCs w:val="28"/>
          <w:lang w:eastAsia="ru-RU"/>
        </w:rPr>
        <w:t xml:space="preserve"> </w:t>
      </w:r>
      <w:r w:rsidR="00D61B38" w:rsidRPr="00FB6A42">
        <w:rPr>
          <w:rFonts w:ascii="Times New Roman" w:eastAsia="Calibri" w:hAnsi="Times New Roman"/>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D61B38">
        <w:rPr>
          <w:rFonts w:ascii="Times New Roman" w:eastAsia="Calibri" w:hAnsi="Times New Roman"/>
          <w:sz w:val="28"/>
          <w:szCs w:val="28"/>
        </w:rPr>
        <w:t>,</w:t>
      </w:r>
      <w:r w:rsidR="00D61B38">
        <w:rPr>
          <w:rFonts w:ascii="Times New Roman" w:hAnsi="Times New Roman"/>
          <w:color w:val="000000" w:themeColor="text1"/>
          <w:sz w:val="28"/>
          <w:szCs w:val="28"/>
          <w:lang w:eastAsia="ru-RU"/>
        </w:rPr>
        <w:t xml:space="preserve"> </w:t>
      </w:r>
      <w:proofErr w:type="spellStart"/>
      <w:r w:rsidR="005D008F">
        <w:rPr>
          <w:rFonts w:ascii="Times New Roman" w:hAnsi="Times New Roman"/>
          <w:color w:val="000000" w:themeColor="text1"/>
          <w:sz w:val="28"/>
          <w:szCs w:val="28"/>
          <w:lang w:eastAsia="ru-RU"/>
        </w:rPr>
        <w:t>Авангардівська</w:t>
      </w:r>
      <w:proofErr w:type="spellEnd"/>
      <w:r w:rsidR="005D008F">
        <w:rPr>
          <w:rFonts w:ascii="Times New Roman" w:hAnsi="Times New Roman"/>
          <w:color w:val="000000" w:themeColor="text1"/>
          <w:sz w:val="28"/>
          <w:szCs w:val="28"/>
          <w:lang w:eastAsia="ru-RU"/>
        </w:rPr>
        <w:t xml:space="preserve"> селищна рада</w:t>
      </w:r>
      <w:r w:rsidR="001C2AFC" w:rsidRPr="001C2AFC">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195A9A6" w14:textId="77777777" w:rsidR="0012312A" w:rsidRDefault="0012312A" w:rsidP="0012312A">
      <w:pPr>
        <w:autoSpaceDE w:val="0"/>
        <w:autoSpaceDN w:val="0"/>
        <w:spacing w:after="0"/>
        <w:ind w:firstLine="708"/>
        <w:jc w:val="both"/>
        <w:rPr>
          <w:rFonts w:ascii="Times New Roman" w:hAnsi="Times New Roman"/>
          <w:b/>
          <w:color w:val="000000" w:themeColor="text1"/>
          <w:sz w:val="28"/>
          <w:szCs w:val="28"/>
          <w:lang w:eastAsia="ru-RU"/>
        </w:rPr>
      </w:pPr>
    </w:p>
    <w:p w14:paraId="047F7096" w14:textId="10747825" w:rsidR="00632AF7" w:rsidRDefault="00B06548" w:rsidP="00632AF7">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proofErr w:type="spellStart"/>
      <w:r>
        <w:rPr>
          <w:rFonts w:ascii="Times New Roman" w:hAnsi="Times New Roman"/>
          <w:color w:val="000000" w:themeColor="text1"/>
          <w:sz w:val="28"/>
          <w:szCs w:val="28"/>
          <w:lang w:eastAsia="ru-RU"/>
        </w:rPr>
        <w:t>Внести</w:t>
      </w:r>
      <w:proofErr w:type="spellEnd"/>
      <w:r>
        <w:rPr>
          <w:rFonts w:ascii="Times New Roman" w:hAnsi="Times New Roman"/>
          <w:color w:val="000000" w:themeColor="text1"/>
          <w:sz w:val="28"/>
          <w:szCs w:val="28"/>
          <w:lang w:eastAsia="ru-RU"/>
        </w:rPr>
        <w:t xml:space="preserve"> зміни до</w:t>
      </w:r>
      <w:r w:rsidR="00632AF7" w:rsidRPr="00EB619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Програми</w:t>
      </w:r>
      <w:r w:rsidR="00632AF7">
        <w:rPr>
          <w:rFonts w:ascii="Times New Roman" w:hAnsi="Times New Roman"/>
          <w:color w:val="000000" w:themeColor="text1"/>
          <w:sz w:val="28"/>
          <w:szCs w:val="28"/>
          <w:lang w:eastAsia="ru-RU"/>
        </w:rPr>
        <w:t xml:space="preserve"> </w:t>
      </w:r>
      <w:r w:rsidR="00632AF7" w:rsidRPr="00D31244">
        <w:rPr>
          <w:rFonts w:ascii="Times New Roman" w:hAnsi="Times New Roman"/>
          <w:color w:val="000000" w:themeColor="text1"/>
          <w:sz w:val="28"/>
          <w:szCs w:val="28"/>
          <w:lang w:eastAsia="ru-RU"/>
        </w:rPr>
        <w:t xml:space="preserve">сприяння розвитку Збройних сил України, Сил територіальної оборони та іншим підрозділам, які </w:t>
      </w:r>
      <w:r w:rsidR="00632AF7">
        <w:rPr>
          <w:rFonts w:ascii="Times New Roman" w:hAnsi="Times New Roman"/>
          <w:color w:val="000000" w:themeColor="text1"/>
          <w:sz w:val="28"/>
          <w:szCs w:val="28"/>
          <w:lang w:eastAsia="ru-RU"/>
        </w:rPr>
        <w:t>залучаються</w:t>
      </w:r>
      <w:r w:rsidR="00632AF7" w:rsidRPr="00D31244">
        <w:rPr>
          <w:rFonts w:ascii="Times New Roman" w:hAnsi="Times New Roman"/>
          <w:color w:val="000000" w:themeColor="text1"/>
          <w:sz w:val="28"/>
          <w:szCs w:val="28"/>
          <w:lang w:eastAsia="ru-RU"/>
        </w:rPr>
        <w:t xml:space="preserve"> для здійснення заход</w:t>
      </w:r>
      <w:r w:rsidR="00654D97">
        <w:rPr>
          <w:rFonts w:ascii="Times New Roman" w:hAnsi="Times New Roman"/>
          <w:color w:val="000000" w:themeColor="text1"/>
          <w:sz w:val="28"/>
          <w:szCs w:val="28"/>
          <w:lang w:eastAsia="ru-RU"/>
        </w:rPr>
        <w:t>ів воєнного стану, на 2024</w:t>
      </w:r>
      <w:r w:rsidR="00632AF7">
        <w:rPr>
          <w:rFonts w:ascii="Times New Roman" w:hAnsi="Times New Roman"/>
          <w:color w:val="000000" w:themeColor="text1"/>
          <w:sz w:val="28"/>
          <w:szCs w:val="28"/>
          <w:lang w:eastAsia="ru-RU"/>
        </w:rPr>
        <w:t xml:space="preserve"> рік</w:t>
      </w:r>
      <w:r w:rsidR="00632AF7" w:rsidRPr="00EB6195">
        <w:rPr>
          <w:rFonts w:ascii="Times New Roman" w:hAnsi="Times New Roman"/>
          <w:color w:val="000000" w:themeColor="text1"/>
          <w:sz w:val="28"/>
          <w:szCs w:val="28"/>
          <w:lang w:eastAsia="ru-RU"/>
        </w:rPr>
        <w:t xml:space="preserve"> та викласти у новій редакції згідно з додатком (додається).</w:t>
      </w:r>
    </w:p>
    <w:p w14:paraId="01FB4301" w14:textId="77777777" w:rsidR="007960FF" w:rsidRPr="00EB47AB" w:rsidRDefault="007960FF" w:rsidP="00EB47AB">
      <w:pPr>
        <w:pStyle w:val="a5"/>
        <w:autoSpaceDE w:val="0"/>
        <w:autoSpaceDN w:val="0"/>
        <w:spacing w:after="0"/>
        <w:ind w:left="709"/>
        <w:jc w:val="both"/>
        <w:rPr>
          <w:rFonts w:ascii="Times New Roman" w:hAnsi="Times New Roman"/>
          <w:b/>
          <w:color w:val="000000" w:themeColor="text1"/>
          <w:sz w:val="28"/>
          <w:szCs w:val="28"/>
          <w:lang w:eastAsia="ru-RU"/>
        </w:rPr>
      </w:pPr>
    </w:p>
    <w:p w14:paraId="32AC8784" w14:textId="792BDC91" w:rsidR="0012312A" w:rsidRPr="00494117" w:rsidRDefault="00AE10D8"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 </w:t>
      </w:r>
      <w:r w:rsidR="00E540E0">
        <w:rPr>
          <w:rFonts w:ascii="Times New Roman" w:hAnsi="Times New Roman"/>
          <w:b/>
          <w:color w:val="000000" w:themeColor="text1"/>
          <w:sz w:val="28"/>
          <w:szCs w:val="28"/>
          <w:lang w:eastAsia="ru-RU"/>
        </w:rPr>
        <w:t>______</w:t>
      </w:r>
      <w:r w:rsidR="00147036" w:rsidRPr="00B0744B">
        <w:rPr>
          <w:rFonts w:ascii="Times New Roman" w:hAnsi="Times New Roman"/>
          <w:b/>
          <w:color w:val="000000" w:themeColor="text1"/>
          <w:sz w:val="28"/>
          <w:szCs w:val="28"/>
          <w:lang w:eastAsia="ru-RU"/>
        </w:rPr>
        <w:t xml:space="preserve"> -</w:t>
      </w:r>
      <w:r w:rsidR="005D008F" w:rsidRPr="00494117">
        <w:rPr>
          <w:rFonts w:ascii="Times New Roman" w:hAnsi="Times New Roman"/>
          <w:b/>
          <w:color w:val="000000" w:themeColor="text1"/>
          <w:sz w:val="28"/>
          <w:szCs w:val="28"/>
          <w:lang w:eastAsia="ru-RU"/>
        </w:rPr>
        <w:t xml:space="preserve"> </w:t>
      </w:r>
      <w:r w:rsidR="005D008F" w:rsidRPr="00494117">
        <w:rPr>
          <w:rFonts w:ascii="Times New Roman" w:hAnsi="Times New Roman"/>
          <w:b/>
          <w:color w:val="000000" w:themeColor="text1"/>
          <w:sz w:val="28"/>
          <w:szCs w:val="28"/>
          <w:lang w:val="en-US" w:eastAsia="ru-RU"/>
        </w:rPr>
        <w:t>VIII</w:t>
      </w:r>
    </w:p>
    <w:p w14:paraId="2E4C7ECF" w14:textId="75B0DBAC" w:rsidR="0012312A" w:rsidRPr="00494117" w:rsidRDefault="00E432B6"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від 04</w:t>
      </w:r>
      <w:r w:rsidR="00D61B38">
        <w:rPr>
          <w:rFonts w:ascii="Times New Roman" w:hAnsi="Times New Roman"/>
          <w:b/>
          <w:color w:val="000000" w:themeColor="text1"/>
          <w:sz w:val="28"/>
          <w:szCs w:val="28"/>
          <w:lang w:eastAsia="ru-RU"/>
        </w:rPr>
        <w:t>.12</w:t>
      </w:r>
      <w:r w:rsidR="00BE2442">
        <w:rPr>
          <w:rFonts w:ascii="Times New Roman" w:hAnsi="Times New Roman"/>
          <w:b/>
          <w:color w:val="000000" w:themeColor="text1"/>
          <w:sz w:val="28"/>
          <w:szCs w:val="28"/>
          <w:lang w:eastAsia="ru-RU"/>
        </w:rPr>
        <w:t>.</w:t>
      </w:r>
      <w:r w:rsidR="0012312A" w:rsidRPr="00494117">
        <w:rPr>
          <w:rFonts w:ascii="Times New Roman" w:hAnsi="Times New Roman"/>
          <w:b/>
          <w:color w:val="000000" w:themeColor="text1"/>
          <w:sz w:val="28"/>
          <w:szCs w:val="28"/>
          <w:lang w:eastAsia="ru-RU"/>
        </w:rPr>
        <w:t>202</w:t>
      </w:r>
      <w:r w:rsidR="00E540E0">
        <w:rPr>
          <w:rFonts w:ascii="Times New Roman" w:hAnsi="Times New Roman"/>
          <w:b/>
          <w:color w:val="000000" w:themeColor="text1"/>
          <w:sz w:val="28"/>
          <w:szCs w:val="28"/>
          <w:lang w:eastAsia="ru-RU"/>
        </w:rPr>
        <w:t>4</w:t>
      </w:r>
    </w:p>
    <w:p w14:paraId="159A3660" w14:textId="77777777" w:rsidR="0012312A" w:rsidRDefault="0012312A" w:rsidP="0012312A">
      <w:pPr>
        <w:autoSpaceDE w:val="0"/>
        <w:autoSpaceDN w:val="0"/>
        <w:spacing w:after="0"/>
        <w:jc w:val="both"/>
        <w:rPr>
          <w:rFonts w:ascii="Times New Roman" w:hAnsi="Times New Roman"/>
          <w:b/>
          <w:color w:val="000000" w:themeColor="text1"/>
          <w:sz w:val="28"/>
          <w:szCs w:val="28"/>
          <w:lang w:eastAsia="ru-RU"/>
        </w:rPr>
      </w:pPr>
    </w:p>
    <w:p w14:paraId="58EB06B7" w14:textId="698E8E1E" w:rsidR="00494117" w:rsidRPr="00B13387" w:rsidRDefault="00494117" w:rsidP="00B13387">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B13387">
        <w:rPr>
          <w:rFonts w:ascii="Times New Roman" w:hAnsi="Times New Roman"/>
          <w:color w:val="000000" w:themeColor="text1"/>
          <w:sz w:val="28"/>
          <w:szCs w:val="28"/>
          <w:lang w:eastAsia="ru-RU"/>
        </w:rPr>
        <w:lastRenderedPageBreak/>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D82AF76" w14:textId="77777777" w:rsidR="00494117" w:rsidRDefault="00494117" w:rsidP="0012312A">
      <w:pPr>
        <w:autoSpaceDE w:val="0"/>
        <w:autoSpaceDN w:val="0"/>
        <w:spacing w:after="0"/>
        <w:jc w:val="both"/>
        <w:rPr>
          <w:rFonts w:ascii="Times New Roman" w:hAnsi="Times New Roman"/>
          <w:color w:val="000000" w:themeColor="text1"/>
          <w:sz w:val="28"/>
          <w:szCs w:val="28"/>
          <w:lang w:eastAsia="ru-RU"/>
        </w:rPr>
      </w:pPr>
    </w:p>
    <w:p w14:paraId="270AD344" w14:textId="77777777" w:rsidR="00494117" w:rsidRPr="0012312A" w:rsidRDefault="00494117" w:rsidP="0012312A">
      <w:pPr>
        <w:autoSpaceDE w:val="0"/>
        <w:autoSpaceDN w:val="0"/>
        <w:spacing w:after="0"/>
        <w:jc w:val="both"/>
        <w:rPr>
          <w:rFonts w:ascii="Times New Roman" w:hAnsi="Times New Roman"/>
          <w:color w:val="000000" w:themeColor="text1"/>
          <w:sz w:val="28"/>
          <w:szCs w:val="28"/>
          <w:lang w:eastAsia="ru-RU"/>
        </w:rPr>
      </w:pPr>
    </w:p>
    <w:p w14:paraId="722AF569" w14:textId="77777777" w:rsidR="00BD2EE9" w:rsidRPr="00494117" w:rsidRDefault="00BD2EE9" w:rsidP="00DC2284">
      <w:pPr>
        <w:ind w:left="-229"/>
        <w:jc w:val="both"/>
        <w:rPr>
          <w:rFonts w:ascii="Times New Roman" w:hAnsi="Times New Roman"/>
          <w:b/>
          <w:sz w:val="28"/>
          <w:szCs w:val="28"/>
        </w:rPr>
      </w:pPr>
      <w:r w:rsidRPr="00494117">
        <w:rPr>
          <w:rFonts w:ascii="Times New Roman" w:hAnsi="Times New Roman"/>
          <w:b/>
          <w:sz w:val="28"/>
          <w:szCs w:val="28"/>
        </w:rPr>
        <w:t>Селищний голова                                                          Сергій ХРУСТОВСЬКИЙ</w:t>
      </w:r>
    </w:p>
    <w:p w14:paraId="1F0D7FA7" w14:textId="77777777" w:rsidR="0032154B" w:rsidRDefault="0032154B" w:rsidP="00BD4320">
      <w:pPr>
        <w:pStyle w:val="a5"/>
        <w:ind w:left="-284"/>
        <w:rPr>
          <w:rFonts w:ascii="Times New Roman" w:hAnsi="Times New Roman"/>
          <w:sz w:val="16"/>
          <w:szCs w:val="16"/>
        </w:rPr>
      </w:pPr>
    </w:p>
    <w:p w14:paraId="01350CF5" w14:textId="77777777" w:rsidR="00494117" w:rsidRPr="000358C8" w:rsidRDefault="00494117" w:rsidP="00BD4320">
      <w:pPr>
        <w:pStyle w:val="a5"/>
        <w:ind w:left="-284"/>
        <w:rPr>
          <w:rFonts w:ascii="Times New Roman" w:hAnsi="Times New Roman"/>
          <w:sz w:val="16"/>
          <w:szCs w:val="16"/>
        </w:rPr>
      </w:pPr>
    </w:p>
    <w:p w14:paraId="5BAC2220" w14:textId="2949D4EB" w:rsidR="00147036" w:rsidRPr="00494117" w:rsidRDefault="00147036" w:rsidP="00147036">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 </w:t>
      </w:r>
      <w:r w:rsidR="00E540E0">
        <w:rPr>
          <w:rFonts w:ascii="Times New Roman" w:hAnsi="Times New Roman"/>
          <w:b/>
          <w:color w:val="000000" w:themeColor="text1"/>
          <w:sz w:val="28"/>
          <w:szCs w:val="28"/>
          <w:lang w:val="ru-RU" w:eastAsia="ru-RU"/>
        </w:rPr>
        <w:t>_______</w:t>
      </w:r>
      <w:r>
        <w:rPr>
          <w:rFonts w:ascii="Times New Roman" w:hAnsi="Times New Roman"/>
          <w:b/>
          <w:color w:val="000000" w:themeColor="text1"/>
          <w:sz w:val="28"/>
          <w:szCs w:val="28"/>
          <w:lang w:val="ru-RU" w:eastAsia="ru-RU"/>
        </w:rPr>
        <w:t xml:space="preserve"> -</w:t>
      </w:r>
      <w:r w:rsidRPr="00494117">
        <w:rPr>
          <w:rFonts w:ascii="Times New Roman" w:hAnsi="Times New Roman"/>
          <w:b/>
          <w:color w:val="000000" w:themeColor="text1"/>
          <w:sz w:val="28"/>
          <w:szCs w:val="28"/>
          <w:lang w:eastAsia="ru-RU"/>
        </w:rPr>
        <w:t xml:space="preserve"> </w:t>
      </w:r>
      <w:r w:rsidRPr="00494117">
        <w:rPr>
          <w:rFonts w:ascii="Times New Roman" w:hAnsi="Times New Roman"/>
          <w:b/>
          <w:color w:val="000000" w:themeColor="text1"/>
          <w:sz w:val="28"/>
          <w:szCs w:val="28"/>
          <w:lang w:val="en-US" w:eastAsia="ru-RU"/>
        </w:rPr>
        <w:t>VIII</w:t>
      </w:r>
    </w:p>
    <w:p w14:paraId="5CB7C064" w14:textId="2BE6B447" w:rsidR="00BD2EE9" w:rsidRPr="00BD2EE9" w:rsidRDefault="00D31D96" w:rsidP="00632AF7">
      <w:pPr>
        <w:autoSpaceDE w:val="0"/>
        <w:autoSpaceDN w:val="0"/>
        <w:spacing w:after="0"/>
        <w:jc w:val="both"/>
        <w:rPr>
          <w:rFonts w:ascii="Times New Roman" w:hAnsi="Times New Roman"/>
          <w:b/>
          <w:sz w:val="28"/>
          <w:szCs w:val="28"/>
        </w:rPr>
        <w:sectPr w:rsidR="00BD2EE9" w:rsidRPr="00BD2EE9" w:rsidSect="00FC3C5D">
          <w:pgSz w:w="11900" w:h="16840"/>
          <w:pgMar w:top="1200" w:right="560" w:bottom="280" w:left="1600" w:header="708" w:footer="708" w:gutter="0"/>
          <w:cols w:space="720"/>
        </w:sectPr>
      </w:pPr>
      <w:r>
        <w:rPr>
          <w:rFonts w:ascii="Times New Roman" w:hAnsi="Times New Roman"/>
          <w:b/>
          <w:color w:val="000000" w:themeColor="text1"/>
          <w:sz w:val="28"/>
          <w:szCs w:val="28"/>
          <w:lang w:eastAsia="ru-RU"/>
        </w:rPr>
        <w:t>від 04</w:t>
      </w:r>
      <w:r w:rsidR="00D61B38">
        <w:rPr>
          <w:rFonts w:ascii="Times New Roman" w:hAnsi="Times New Roman"/>
          <w:b/>
          <w:color w:val="000000" w:themeColor="text1"/>
          <w:sz w:val="28"/>
          <w:szCs w:val="28"/>
          <w:lang w:val="ru-RU" w:eastAsia="ru-RU"/>
        </w:rPr>
        <w:t>.12</w:t>
      </w:r>
      <w:r w:rsidR="00E540E0">
        <w:rPr>
          <w:rFonts w:ascii="Times New Roman" w:hAnsi="Times New Roman"/>
          <w:b/>
          <w:color w:val="000000" w:themeColor="text1"/>
          <w:sz w:val="28"/>
          <w:szCs w:val="28"/>
          <w:lang w:val="ru-RU" w:eastAsia="ru-RU"/>
        </w:rPr>
        <w:t>.</w:t>
      </w:r>
      <w:r w:rsidR="00147036" w:rsidRPr="00494117">
        <w:rPr>
          <w:rFonts w:ascii="Times New Roman" w:hAnsi="Times New Roman"/>
          <w:b/>
          <w:color w:val="000000" w:themeColor="text1"/>
          <w:sz w:val="28"/>
          <w:szCs w:val="28"/>
          <w:lang w:eastAsia="ru-RU"/>
        </w:rPr>
        <w:t>202</w:t>
      </w:r>
      <w:r w:rsidR="00E540E0">
        <w:rPr>
          <w:rFonts w:ascii="Times New Roman" w:hAnsi="Times New Roman"/>
          <w:b/>
          <w:color w:val="000000" w:themeColor="text1"/>
          <w:sz w:val="28"/>
          <w:szCs w:val="28"/>
          <w:lang w:eastAsia="ru-RU"/>
        </w:rPr>
        <w:t>4</w:t>
      </w:r>
    </w:p>
    <w:p w14:paraId="7D2A7CB8"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60CAD2BC" w14:textId="4A7A335A" w:rsidR="00BA1876" w:rsidRPr="00A44B5D" w:rsidRDefault="00D31D96"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04.12.</w:t>
      </w:r>
      <w:r w:rsidR="00D371E7">
        <w:rPr>
          <w:rFonts w:ascii="Times New Roman" w:hAnsi="Times New Roman"/>
          <w:spacing w:val="-2"/>
          <w:sz w:val="24"/>
          <w:szCs w:val="24"/>
          <w:lang w:eastAsia="ar-SA"/>
        </w:rPr>
        <w:t>202</w:t>
      </w:r>
      <w:r w:rsidR="00E540E0">
        <w:rPr>
          <w:rFonts w:ascii="Times New Roman" w:hAnsi="Times New Roman"/>
          <w:spacing w:val="-2"/>
          <w:sz w:val="24"/>
          <w:szCs w:val="24"/>
          <w:lang w:eastAsia="ar-SA"/>
        </w:rPr>
        <w:t>4</w:t>
      </w:r>
      <w:r w:rsidR="00D73F20">
        <w:rPr>
          <w:rFonts w:ascii="Times New Roman" w:hAnsi="Times New Roman"/>
          <w:spacing w:val="-2"/>
          <w:sz w:val="24"/>
          <w:szCs w:val="24"/>
          <w:lang w:eastAsia="ar-SA"/>
        </w:rPr>
        <w:t xml:space="preserve"> р. № </w:t>
      </w:r>
      <w:r w:rsidR="00E540E0">
        <w:rPr>
          <w:rFonts w:ascii="Times New Roman" w:hAnsi="Times New Roman"/>
          <w:spacing w:val="-2"/>
          <w:sz w:val="24"/>
          <w:szCs w:val="24"/>
          <w:lang w:eastAsia="ar-SA"/>
        </w:rPr>
        <w:t>_____</w:t>
      </w:r>
      <w:r w:rsidR="00CF2B4F">
        <w:rPr>
          <w:rFonts w:ascii="Times New Roman" w:hAnsi="Times New Roman"/>
          <w:spacing w:val="-2"/>
          <w:sz w:val="24"/>
          <w:szCs w:val="24"/>
          <w:lang w:val="ru-RU" w:eastAsia="ar-SA"/>
        </w:rPr>
        <w:t>-</w:t>
      </w:r>
      <w:r w:rsidR="005D008F" w:rsidRPr="00A44B5D">
        <w:rPr>
          <w:rFonts w:ascii="Times New Roman" w:hAnsi="Times New Roman"/>
          <w:spacing w:val="-2"/>
          <w:sz w:val="24"/>
          <w:szCs w:val="24"/>
          <w:lang w:val="ru-RU" w:eastAsia="ar-SA"/>
        </w:rPr>
        <w:t xml:space="preserve"> </w:t>
      </w:r>
      <w:r w:rsidR="005D008F">
        <w:rPr>
          <w:rFonts w:ascii="Times New Roman" w:hAnsi="Times New Roman"/>
          <w:spacing w:val="-2"/>
          <w:sz w:val="24"/>
          <w:szCs w:val="24"/>
          <w:lang w:val="en-US" w:eastAsia="ar-SA"/>
        </w:rPr>
        <w:t>VIII</w:t>
      </w:r>
    </w:p>
    <w:p w14:paraId="60035AED"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144F3C"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Програма</w:t>
      </w:r>
      <w:r w:rsidRPr="0053124D">
        <w:rPr>
          <w:rFonts w:ascii="Times New Roman" w:hAnsi="Times New Roman"/>
          <w:b/>
          <w:bCs/>
          <w:color w:val="000000" w:themeColor="text1"/>
          <w:sz w:val="28"/>
          <w:szCs w:val="28"/>
          <w:lang w:eastAsia="ru-RU"/>
        </w:rPr>
        <w:t xml:space="preserve"> </w:t>
      </w:r>
    </w:p>
    <w:p w14:paraId="10038784" w14:textId="6EB18199" w:rsidR="00DD3FAB" w:rsidRPr="00144F3C"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сприяння розвитку Збройним</w:t>
      </w:r>
      <w:r w:rsidR="0053124D" w:rsidRPr="0053124D">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0053124D" w:rsidRPr="0053124D">
        <w:rPr>
          <w:rFonts w:ascii="Times New Roman" w:hAnsi="Times New Roman"/>
          <w:b/>
          <w:bCs/>
          <w:color w:val="000000" w:themeColor="text1"/>
          <w:sz w:val="28"/>
          <w:szCs w:val="28"/>
          <w:lang w:eastAsia="ru-RU"/>
        </w:rPr>
        <w:t xml:space="preserve"> для здійснення</w:t>
      </w:r>
      <w:r w:rsidR="00654D97">
        <w:rPr>
          <w:rFonts w:ascii="Times New Roman" w:hAnsi="Times New Roman"/>
          <w:b/>
          <w:bCs/>
          <w:color w:val="000000" w:themeColor="text1"/>
          <w:sz w:val="28"/>
          <w:szCs w:val="28"/>
          <w:lang w:eastAsia="ru-RU"/>
        </w:rPr>
        <w:t xml:space="preserve"> заходів воєнного стану, на 2024</w:t>
      </w:r>
      <w:r w:rsidR="0053124D" w:rsidRPr="0053124D">
        <w:rPr>
          <w:rFonts w:ascii="Times New Roman" w:hAnsi="Times New Roman"/>
          <w:b/>
          <w:bCs/>
          <w:color w:val="000000" w:themeColor="text1"/>
          <w:sz w:val="28"/>
          <w:szCs w:val="28"/>
          <w:lang w:eastAsia="ru-RU"/>
        </w:rPr>
        <w:t xml:space="preserve"> рік»</w:t>
      </w:r>
    </w:p>
    <w:p w14:paraId="72728980"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009335B8" w14:textId="77777777" w:rsidR="00794F83"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420A6CC"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7A4479E5"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DD3FAB" w:rsidRPr="00144F3C">
        <w:rPr>
          <w:rFonts w:ascii="Times New Roman" w:hAnsi="Times New Roman"/>
          <w:color w:val="000000" w:themeColor="text1"/>
          <w:sz w:val="28"/>
          <w:szCs w:val="28"/>
          <w:lang w:eastAsia="ru-RU"/>
        </w:rPr>
        <w:t>– 202</w:t>
      </w:r>
      <w:r w:rsidR="00E540E0">
        <w:rPr>
          <w:rFonts w:ascii="Times New Roman" w:hAnsi="Times New Roman"/>
          <w:color w:val="000000" w:themeColor="text1"/>
          <w:sz w:val="28"/>
          <w:szCs w:val="28"/>
          <w:lang w:eastAsia="ru-RU"/>
        </w:rPr>
        <w:t>4</w:t>
      </w:r>
    </w:p>
    <w:p w14:paraId="5DA3CCC4"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64CECBAB" w14:textId="7E3B52A2" w:rsidR="004D732F" w:rsidRPr="00144F3C"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4701F6">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654D97">
        <w:rPr>
          <w:rFonts w:ascii="Times New Roman" w:hAnsi="Times New Roman"/>
          <w:b/>
          <w:color w:val="000000" w:themeColor="text1"/>
          <w:sz w:val="28"/>
          <w:szCs w:val="28"/>
          <w:lang w:eastAsia="ru-RU"/>
        </w:rPr>
        <w:t>дів воєнного стану, на 2024</w:t>
      </w:r>
      <w:r>
        <w:rPr>
          <w:rFonts w:ascii="Times New Roman" w:hAnsi="Times New Roman"/>
          <w:b/>
          <w:color w:val="000000" w:themeColor="text1"/>
          <w:sz w:val="28"/>
          <w:szCs w:val="28"/>
          <w:lang w:eastAsia="ru-RU"/>
        </w:rPr>
        <w:t xml:space="preserve"> рік</w:t>
      </w:r>
      <w:r w:rsidR="00BD2EE9"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6C684924"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144F3C" w14:paraId="2E5B34E4" w14:textId="77777777" w:rsidTr="000C011A">
        <w:trPr>
          <w:trHeight w:val="26"/>
        </w:trPr>
        <w:tc>
          <w:tcPr>
            <w:tcW w:w="360" w:type="pct"/>
            <w:vAlign w:val="center"/>
            <w:hideMark/>
          </w:tcPr>
          <w:p w14:paraId="77CAEB1A"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3EAA3C8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4291B55A" w14:textId="77777777" w:rsidTr="00C7571A">
        <w:trPr>
          <w:trHeight w:val="2673"/>
        </w:trPr>
        <w:tc>
          <w:tcPr>
            <w:tcW w:w="360" w:type="pct"/>
            <w:vAlign w:val="center"/>
            <w:hideMark/>
          </w:tcPr>
          <w:p w14:paraId="7C08D6D5"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A269892"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Default="00E517A8" w:rsidP="00AB18CA">
            <w:pPr>
              <w:spacing w:after="0" w:line="240" w:lineRule="auto"/>
              <w:jc w:val="both"/>
              <w:rPr>
                <w:rFonts w:ascii="Times New Roman" w:hAnsi="Times New Roman"/>
                <w:bCs/>
                <w:color w:val="000000" w:themeColor="text1"/>
                <w:sz w:val="28"/>
                <w:szCs w:val="28"/>
                <w:lang w:eastAsia="ru-RU"/>
              </w:rPr>
            </w:pPr>
            <w:proofErr w:type="spellStart"/>
            <w:r>
              <w:rPr>
                <w:rFonts w:ascii="Times New Roman" w:hAnsi="Times New Roman"/>
                <w:bCs/>
                <w:color w:val="000000" w:themeColor="text1"/>
                <w:sz w:val="28"/>
                <w:szCs w:val="28"/>
                <w:lang w:eastAsia="ru-RU"/>
              </w:rPr>
              <w:t>Авангардівськ</w:t>
            </w:r>
            <w:r w:rsidR="0045257D">
              <w:rPr>
                <w:rFonts w:ascii="Times New Roman" w:hAnsi="Times New Roman"/>
                <w:bCs/>
                <w:color w:val="000000" w:themeColor="text1"/>
                <w:sz w:val="28"/>
                <w:szCs w:val="28"/>
                <w:lang w:eastAsia="ru-RU"/>
              </w:rPr>
              <w:t>а</w:t>
            </w:r>
            <w:proofErr w:type="spellEnd"/>
            <w:r w:rsidR="000C011A" w:rsidRPr="00144F3C">
              <w:rPr>
                <w:rFonts w:ascii="Times New Roman" w:hAnsi="Times New Roman"/>
                <w:bCs/>
                <w:color w:val="000000" w:themeColor="text1"/>
                <w:sz w:val="28"/>
                <w:szCs w:val="28"/>
                <w:lang w:eastAsia="ru-RU"/>
              </w:rPr>
              <w:t xml:space="preserve"> </w:t>
            </w:r>
            <w:r w:rsidR="000F5689">
              <w:rPr>
                <w:rFonts w:ascii="Times New Roman" w:hAnsi="Times New Roman"/>
                <w:bCs/>
                <w:color w:val="000000" w:themeColor="text1"/>
                <w:sz w:val="28"/>
                <w:szCs w:val="28"/>
                <w:lang w:eastAsia="ru-RU"/>
              </w:rPr>
              <w:t>селищн</w:t>
            </w:r>
            <w:r w:rsidR="0045257D">
              <w:rPr>
                <w:rFonts w:ascii="Times New Roman" w:hAnsi="Times New Roman"/>
                <w:bCs/>
                <w:color w:val="000000" w:themeColor="text1"/>
                <w:sz w:val="28"/>
                <w:szCs w:val="28"/>
                <w:lang w:eastAsia="ru-RU"/>
              </w:rPr>
              <w:t>а</w:t>
            </w:r>
            <w:r w:rsidR="000F5689">
              <w:rPr>
                <w:rFonts w:ascii="Times New Roman" w:hAnsi="Times New Roman"/>
                <w:bCs/>
                <w:color w:val="000000" w:themeColor="text1"/>
                <w:sz w:val="28"/>
                <w:szCs w:val="28"/>
                <w:lang w:eastAsia="ru-RU"/>
              </w:rPr>
              <w:t xml:space="preserve"> рад</w:t>
            </w:r>
            <w:r w:rsidR="0045257D">
              <w:rPr>
                <w:rFonts w:ascii="Times New Roman" w:hAnsi="Times New Roman"/>
                <w:bCs/>
                <w:color w:val="000000" w:themeColor="text1"/>
                <w:sz w:val="28"/>
                <w:szCs w:val="28"/>
                <w:lang w:eastAsia="ru-RU"/>
              </w:rPr>
              <w:t>а Одеського району Одеської області</w:t>
            </w:r>
            <w:r w:rsidR="001874D5">
              <w:rPr>
                <w:rFonts w:ascii="Times New Roman" w:hAnsi="Times New Roman"/>
                <w:bCs/>
                <w:color w:val="000000" w:themeColor="text1"/>
                <w:sz w:val="28"/>
                <w:szCs w:val="28"/>
                <w:lang w:eastAsia="ru-RU"/>
              </w:rPr>
              <w:t>,</w:t>
            </w:r>
          </w:p>
          <w:p w14:paraId="0A5AEE9E" w14:textId="7BADC467" w:rsidR="00C7571A" w:rsidRDefault="00C7571A" w:rsidP="00C7571A">
            <w:pPr>
              <w:pStyle w:val="af4"/>
              <w:ind w:firstLine="0"/>
              <w:jc w:val="both"/>
              <w:rPr>
                <w:rFonts w:ascii="Times New Roman" w:eastAsia="Calibri" w:hAnsi="Times New Roman"/>
                <w:sz w:val="28"/>
                <w:szCs w:val="28"/>
              </w:rPr>
            </w:pPr>
            <w:r>
              <w:rPr>
                <w:rFonts w:ascii="Times New Roman" w:hAnsi="Times New Roman"/>
                <w:bCs/>
                <w:color w:val="000000" w:themeColor="text1"/>
                <w:sz w:val="28"/>
                <w:szCs w:val="28"/>
                <w:lang w:eastAsia="ru-RU"/>
              </w:rPr>
              <w:t xml:space="preserve">Відділ капітального будівництва,  </w:t>
            </w:r>
            <w:r w:rsidRPr="00C7571A">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144F3C" w:rsidRDefault="00C7571A" w:rsidP="00AB18CA">
            <w:pPr>
              <w:spacing w:after="0" w:line="240" w:lineRule="auto"/>
              <w:jc w:val="both"/>
              <w:rPr>
                <w:rFonts w:ascii="Times New Roman" w:hAnsi="Times New Roman"/>
                <w:color w:val="000000" w:themeColor="text1"/>
                <w:sz w:val="28"/>
                <w:szCs w:val="28"/>
              </w:rPr>
            </w:pPr>
          </w:p>
        </w:tc>
      </w:tr>
      <w:tr w:rsidR="000C011A" w:rsidRPr="00144F3C" w14:paraId="350F5F23" w14:textId="77777777" w:rsidTr="000C011A">
        <w:trPr>
          <w:trHeight w:val="26"/>
        </w:trPr>
        <w:tc>
          <w:tcPr>
            <w:tcW w:w="360" w:type="pct"/>
            <w:vAlign w:val="center"/>
            <w:hideMark/>
          </w:tcPr>
          <w:p w14:paraId="6AE7259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409B1C21"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1380D798" w:rsidR="000C011A" w:rsidRPr="00144F3C" w:rsidRDefault="00654D97"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2024</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54F7E600" w14:textId="77777777" w:rsidTr="000C011A">
        <w:trPr>
          <w:trHeight w:val="26"/>
        </w:trPr>
        <w:tc>
          <w:tcPr>
            <w:tcW w:w="360" w:type="pct"/>
            <w:vMerge w:val="restart"/>
            <w:vAlign w:val="center"/>
            <w:hideMark/>
          </w:tcPr>
          <w:p w14:paraId="29C1A1B3"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4651DA8"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10AF2E4D" w:rsidR="00D371E7" w:rsidRPr="00DC459A" w:rsidRDefault="005B16FE" w:rsidP="00D371E7">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highlight w:val="yellow"/>
                <w:lang w:eastAsia="ar-SA"/>
              </w:rPr>
              <w:t>15 45</w:t>
            </w:r>
            <w:r w:rsidR="00DC459A" w:rsidRPr="004410FC">
              <w:rPr>
                <w:rFonts w:ascii="Times New Roman" w:hAnsi="Times New Roman"/>
                <w:bCs/>
                <w:color w:val="000000" w:themeColor="text1"/>
                <w:sz w:val="28"/>
                <w:szCs w:val="28"/>
                <w:highlight w:val="yellow"/>
                <w:lang w:eastAsia="ar-SA"/>
              </w:rPr>
              <w:t>0 000,0</w:t>
            </w:r>
          </w:p>
          <w:p w14:paraId="362F7067" w14:textId="3A773ECC"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15D825C0" w14:textId="77777777" w:rsidTr="000C011A">
        <w:trPr>
          <w:trHeight w:val="26"/>
        </w:trPr>
        <w:tc>
          <w:tcPr>
            <w:tcW w:w="0" w:type="auto"/>
            <w:vMerge/>
            <w:vAlign w:val="center"/>
            <w:hideMark/>
          </w:tcPr>
          <w:p w14:paraId="453F6BE3"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738A25C7" w14:textId="77777777"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A288DDE" w14:textId="77777777" w:rsidTr="000C011A">
        <w:trPr>
          <w:trHeight w:val="26"/>
        </w:trPr>
        <w:tc>
          <w:tcPr>
            <w:tcW w:w="360" w:type="pct"/>
            <w:vAlign w:val="center"/>
            <w:hideMark/>
          </w:tcPr>
          <w:p w14:paraId="202D044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7A0AD7B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6B1FE968" w:rsidR="000C011A" w:rsidRPr="002D44B7" w:rsidRDefault="005B16FE" w:rsidP="0013749D">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highlight w:val="yellow"/>
                <w:lang w:eastAsia="ar-SA"/>
              </w:rPr>
              <w:t>15 45</w:t>
            </w:r>
            <w:r w:rsidR="002D44B7" w:rsidRPr="004410FC">
              <w:rPr>
                <w:rFonts w:ascii="Times New Roman" w:hAnsi="Times New Roman"/>
                <w:bCs/>
                <w:color w:val="000000" w:themeColor="text1"/>
                <w:sz w:val="28"/>
                <w:szCs w:val="28"/>
                <w:highlight w:val="yellow"/>
                <w:lang w:eastAsia="ar-SA"/>
              </w:rPr>
              <w:t>0 000</w:t>
            </w:r>
            <w:r w:rsidR="002D44B7" w:rsidRPr="002D44B7">
              <w:rPr>
                <w:rFonts w:ascii="Times New Roman" w:hAnsi="Times New Roman"/>
                <w:bCs/>
                <w:color w:val="000000" w:themeColor="text1"/>
                <w:sz w:val="28"/>
                <w:szCs w:val="28"/>
                <w:lang w:eastAsia="ar-SA"/>
              </w:rPr>
              <w:t>,0</w:t>
            </w:r>
            <w:r w:rsidR="00695EC0">
              <w:rPr>
                <w:rFonts w:ascii="Times New Roman" w:hAnsi="Times New Roman"/>
                <w:bCs/>
                <w:color w:val="000000" w:themeColor="text1"/>
                <w:sz w:val="28"/>
                <w:szCs w:val="28"/>
                <w:lang w:eastAsia="ar-SA"/>
              </w:rPr>
              <w:t xml:space="preserve"> </w:t>
            </w:r>
            <w:r w:rsidR="0045257D" w:rsidRPr="002D44B7">
              <w:rPr>
                <w:rFonts w:ascii="Times New Roman" w:hAnsi="Times New Roman"/>
                <w:bCs/>
                <w:color w:val="000000" w:themeColor="text1"/>
                <w:sz w:val="28"/>
                <w:szCs w:val="28"/>
                <w:lang w:eastAsia="ru-RU"/>
              </w:rPr>
              <w:t>грн</w:t>
            </w:r>
          </w:p>
          <w:p w14:paraId="3811A6BE" w14:textId="638B0DA7" w:rsidR="00C7571A" w:rsidRDefault="00C7571A" w:rsidP="00C7571A">
            <w:pPr>
              <w:spacing w:after="0" w:line="240" w:lineRule="auto"/>
              <w:ind w:left="586"/>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w:t>
            </w:r>
            <w:r w:rsidRPr="0063535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т. ч.:</w:t>
            </w:r>
            <w:r w:rsidRPr="0063535A">
              <w:rPr>
                <w:rFonts w:ascii="Times New Roman" w:hAnsi="Times New Roman"/>
                <w:b/>
                <w:bCs/>
                <w:color w:val="000000" w:themeColor="text1"/>
                <w:sz w:val="28"/>
                <w:szCs w:val="28"/>
                <w:lang w:eastAsia="ru-RU"/>
              </w:rPr>
              <w:t xml:space="preserve"> </w:t>
            </w:r>
          </w:p>
          <w:p w14:paraId="3E5A2D28" w14:textId="4E0D56CB" w:rsidR="00CC1E90"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63535A">
              <w:rPr>
                <w:rFonts w:ascii="Times New Roman" w:hAnsi="Times New Roman"/>
                <w:bCs/>
                <w:color w:val="000000" w:themeColor="text1"/>
                <w:sz w:val="28"/>
                <w:szCs w:val="28"/>
                <w:lang w:eastAsia="ru-RU"/>
              </w:rPr>
              <w:t>КФК</w:t>
            </w:r>
            <w:r>
              <w:rPr>
                <w:rFonts w:ascii="Times New Roman" w:hAnsi="Times New Roman"/>
                <w:b/>
                <w:bCs/>
                <w:color w:val="000000" w:themeColor="text1"/>
                <w:sz w:val="28"/>
                <w:szCs w:val="28"/>
                <w:lang w:eastAsia="ru-RU"/>
              </w:rPr>
              <w:t xml:space="preserve"> </w:t>
            </w:r>
            <w:r w:rsidR="003D7202">
              <w:rPr>
                <w:rFonts w:ascii="Times New Roman" w:hAnsi="Times New Roman"/>
                <w:bCs/>
                <w:color w:val="000000" w:themeColor="text1"/>
                <w:sz w:val="28"/>
                <w:szCs w:val="28"/>
                <w:lang w:eastAsia="ru-RU"/>
              </w:rPr>
              <w:t xml:space="preserve">0118240 – </w:t>
            </w:r>
            <w:r w:rsidR="00AE6858" w:rsidRPr="00036513">
              <w:rPr>
                <w:rFonts w:ascii="Times New Roman" w:hAnsi="Times New Roman"/>
                <w:bCs/>
                <w:color w:val="000000" w:themeColor="text1"/>
                <w:sz w:val="28"/>
                <w:szCs w:val="28"/>
                <w:lang w:val="ru-RU" w:eastAsia="ru-RU"/>
              </w:rPr>
              <w:t>6</w:t>
            </w:r>
            <w:r w:rsidR="005B16FE">
              <w:rPr>
                <w:rFonts w:ascii="Times New Roman" w:hAnsi="Times New Roman"/>
                <w:bCs/>
                <w:color w:val="000000" w:themeColor="text1"/>
                <w:sz w:val="28"/>
                <w:szCs w:val="28"/>
                <w:lang w:val="ru-RU" w:eastAsia="ru-RU"/>
              </w:rPr>
              <w:t xml:space="preserve"> 65</w:t>
            </w:r>
            <w:r w:rsidR="00D371E7" w:rsidRPr="00036513">
              <w:rPr>
                <w:rFonts w:ascii="Times New Roman" w:hAnsi="Times New Roman"/>
                <w:bCs/>
                <w:color w:val="000000" w:themeColor="text1"/>
                <w:sz w:val="28"/>
                <w:szCs w:val="28"/>
                <w:lang w:val="ru-RU" w:eastAsia="ru-RU"/>
              </w:rPr>
              <w:t>0</w:t>
            </w:r>
            <w:r w:rsidR="00654D97" w:rsidRPr="00036513">
              <w:rPr>
                <w:rFonts w:ascii="Times New Roman" w:hAnsi="Times New Roman"/>
                <w:bCs/>
                <w:color w:val="000000" w:themeColor="text1"/>
                <w:sz w:val="28"/>
                <w:szCs w:val="28"/>
                <w:lang w:val="ru-RU" w:eastAsia="ru-RU"/>
              </w:rPr>
              <w:t xml:space="preserve"> </w:t>
            </w:r>
            <w:r w:rsidR="00D371E7" w:rsidRPr="00036513">
              <w:rPr>
                <w:rFonts w:ascii="Times New Roman" w:hAnsi="Times New Roman"/>
                <w:bCs/>
                <w:color w:val="000000" w:themeColor="text1"/>
                <w:sz w:val="28"/>
                <w:szCs w:val="28"/>
                <w:lang w:val="ru-RU" w:eastAsia="ru-RU"/>
              </w:rPr>
              <w:t>000,00</w:t>
            </w:r>
            <w:r w:rsidR="0050777D">
              <w:rPr>
                <w:rFonts w:ascii="Times New Roman" w:hAnsi="Times New Roman"/>
                <w:bCs/>
                <w:color w:val="000000" w:themeColor="text1"/>
                <w:sz w:val="28"/>
                <w:szCs w:val="28"/>
                <w:lang w:val="ru-RU" w:eastAsia="ru-RU"/>
              </w:rPr>
              <w:t xml:space="preserve"> </w:t>
            </w:r>
          </w:p>
          <w:p w14:paraId="50C0201B" w14:textId="270179B6" w:rsidR="00925F99" w:rsidRDefault="00C7571A" w:rsidP="00C7571A">
            <w:pPr>
              <w:pStyle w:val="af4"/>
              <w:ind w:left="869" w:hanging="283"/>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eastAsia="ru-RU"/>
              </w:rPr>
              <w:t xml:space="preserve">КФК 1518240 </w:t>
            </w:r>
            <w:r w:rsidR="002D44B7">
              <w:rPr>
                <w:rFonts w:ascii="Times New Roman" w:hAnsi="Times New Roman"/>
                <w:bCs/>
                <w:color w:val="000000" w:themeColor="text1"/>
                <w:sz w:val="28"/>
                <w:szCs w:val="28"/>
                <w:lang w:eastAsia="ru-RU"/>
              </w:rPr>
              <w:t>– 8</w:t>
            </w:r>
            <w:r w:rsidR="001248B7">
              <w:rPr>
                <w:rFonts w:ascii="Times New Roman" w:hAnsi="Times New Roman"/>
                <w:bCs/>
                <w:color w:val="000000" w:themeColor="text1"/>
                <w:sz w:val="28"/>
                <w:szCs w:val="28"/>
                <w:lang w:eastAsia="ru-RU"/>
              </w:rPr>
              <w:t> </w:t>
            </w:r>
            <w:r w:rsidR="002D44B7">
              <w:rPr>
                <w:rFonts w:ascii="Times New Roman" w:hAnsi="Times New Roman"/>
                <w:bCs/>
                <w:color w:val="000000" w:themeColor="text1"/>
                <w:sz w:val="28"/>
                <w:szCs w:val="28"/>
                <w:lang w:eastAsia="ru-RU"/>
              </w:rPr>
              <w:t>8</w:t>
            </w:r>
            <w:r w:rsidR="001248B7">
              <w:rPr>
                <w:rFonts w:ascii="Times New Roman" w:hAnsi="Times New Roman"/>
                <w:bCs/>
                <w:color w:val="000000" w:themeColor="text1"/>
                <w:sz w:val="28"/>
                <w:szCs w:val="28"/>
                <w:lang w:eastAsia="ru-RU"/>
              </w:rPr>
              <w:t>00 000,00</w:t>
            </w:r>
            <w:r w:rsidR="0050777D">
              <w:rPr>
                <w:rFonts w:ascii="Times New Roman" w:hAnsi="Times New Roman"/>
                <w:bCs/>
                <w:color w:val="000000" w:themeColor="text1"/>
                <w:sz w:val="28"/>
                <w:szCs w:val="28"/>
                <w:lang w:val="ru-RU" w:eastAsia="ru-RU"/>
              </w:rPr>
              <w:t xml:space="preserve"> </w:t>
            </w:r>
          </w:p>
          <w:p w14:paraId="69A8C208" w14:textId="5FC8706C" w:rsidR="009D3DBE" w:rsidRPr="0034092E"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4EB115AF"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7A99CC16"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144F3C"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144F3C"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144F3C"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144F3C"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144F3C"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4FF80F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Pr>
          <w:rFonts w:ascii="Times New Roman" w:hAnsi="Times New Roman"/>
          <w:color w:val="000000" w:themeColor="text1"/>
          <w:sz w:val="28"/>
          <w:szCs w:val="28"/>
          <w:lang w:eastAsia="ru-RU"/>
        </w:rPr>
        <w:t>у громаді</w:t>
      </w:r>
      <w:r w:rsidRPr="00144F3C">
        <w:rPr>
          <w:rFonts w:ascii="Times New Roman" w:hAnsi="Times New Roman"/>
          <w:color w:val="000000" w:themeColor="text1"/>
          <w:sz w:val="28"/>
          <w:szCs w:val="28"/>
          <w:lang w:eastAsia="ru-RU"/>
        </w:rPr>
        <w:t>;</w:t>
      </w:r>
    </w:p>
    <w:p w14:paraId="1904166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144F3C"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500A3EC6" w14:textId="77777777" w:rsidR="004422ED" w:rsidRPr="00144F3C"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Pr>
          <w:rFonts w:ascii="Times New Roman" w:hAnsi="Times New Roman"/>
          <w:color w:val="000000" w:themeColor="text1"/>
          <w:sz w:val="28"/>
          <w:szCs w:val="28"/>
          <w:lang w:eastAsia="ru-RU"/>
        </w:rPr>
        <w:t xml:space="preserve">Одеською районною радою, </w:t>
      </w:r>
      <w:proofErr w:type="spellStart"/>
      <w:r w:rsidR="000F5689">
        <w:rPr>
          <w:rFonts w:ascii="Times New Roman" w:hAnsi="Times New Roman"/>
          <w:color w:val="000000" w:themeColor="text1"/>
          <w:sz w:val="28"/>
          <w:szCs w:val="28"/>
          <w:lang w:eastAsia="ru-RU"/>
        </w:rPr>
        <w:t>Авангардівською</w:t>
      </w:r>
      <w:proofErr w:type="spellEnd"/>
      <w:r w:rsidR="000F5689">
        <w:rPr>
          <w:rFonts w:ascii="Times New Roman" w:hAnsi="Times New Roman"/>
          <w:color w:val="000000" w:themeColor="text1"/>
          <w:sz w:val="28"/>
          <w:szCs w:val="28"/>
          <w:lang w:eastAsia="ru-RU"/>
        </w:rPr>
        <w:t xml:space="preserve"> селищною радою</w:t>
      </w:r>
      <w:r w:rsidRPr="00144F3C">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2B877E15" w14:textId="2498F893" w:rsidR="004422ED" w:rsidRPr="00144F3C" w:rsidRDefault="004422ED" w:rsidP="004422ED">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Зазначені вище завдання передбачаються у заходах Прог</w:t>
      </w:r>
      <w:r w:rsidR="00D25194">
        <w:rPr>
          <w:rFonts w:ascii="Times New Roman" w:hAnsi="Times New Roman"/>
          <w:color w:val="000000" w:themeColor="text1"/>
          <w:sz w:val="28"/>
          <w:szCs w:val="28"/>
          <w:lang w:eastAsia="ru-RU"/>
        </w:rPr>
        <w:t>рами і мають бути поставлені в а</w:t>
      </w:r>
      <w:r w:rsidRPr="00144F3C">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Pr>
          <w:rFonts w:ascii="Times New Roman" w:hAnsi="Times New Roman"/>
          <w:color w:val="000000" w:themeColor="text1"/>
          <w:sz w:val="28"/>
          <w:szCs w:val="28"/>
          <w:lang w:eastAsia="ru-RU"/>
        </w:rPr>
        <w:lastRenderedPageBreak/>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селищної ради</w:t>
      </w:r>
      <w:r w:rsidRPr="00144F3C">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144F3C"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2"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2"/>
      <w:r w:rsidR="00CD3E6C" w:rsidRPr="00144F3C">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144F3C" w:rsidRDefault="00BD317D" w:rsidP="0070450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України, Силам територіальної оборони та </w:t>
      </w:r>
      <w:r w:rsidR="004701F6">
        <w:rPr>
          <w:rFonts w:ascii="Times New Roman" w:hAnsi="Times New Roman"/>
          <w:color w:val="000000" w:themeColor="text1"/>
          <w:sz w:val="28"/>
          <w:szCs w:val="28"/>
          <w:lang w:eastAsia="ru-RU"/>
        </w:rPr>
        <w:t>іншим підрозділам,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воєнного стану, </w:t>
      </w:r>
      <w:r w:rsidR="004701F6" w:rsidRPr="00144F3C">
        <w:rPr>
          <w:rFonts w:ascii="Times New Roman" w:hAnsi="Times New Roman"/>
          <w:color w:val="000000" w:themeColor="text1"/>
          <w:sz w:val="28"/>
          <w:szCs w:val="28"/>
          <w:lang w:eastAsia="ru-RU"/>
        </w:rPr>
        <w:t>зміцнення матеріально-технічної бази.</w:t>
      </w:r>
    </w:p>
    <w:p w14:paraId="4A8042C5" w14:textId="77777777" w:rsidR="00AB18CA" w:rsidRPr="00144F3C"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58E6578" w14:textId="77777777" w:rsidR="00D2022F" w:rsidRPr="00144F3C"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2D787A2" w14:textId="77777777" w:rsidR="008236A4" w:rsidRPr="00144F3C"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3B84AB47"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144F3C"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144F3C"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144F3C"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144F3C"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7"/>
      <w:bookmarkEnd w:id="3"/>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8"/>
      <w:bookmarkEnd w:id="4"/>
      <w:r w:rsidRPr="00144F3C">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5" w:name="n169"/>
      <w:bookmarkEnd w:id="5"/>
      <w:r w:rsidRPr="00144F3C">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6" w:name="n170"/>
      <w:bookmarkEnd w:id="6"/>
    </w:p>
    <w:p w14:paraId="24512EF0" w14:textId="77A1C805" w:rsidR="00AB18CA"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7F3025"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144F3C"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7" w:name="n171"/>
      <w:bookmarkEnd w:id="7"/>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7C556DD0" w14:textId="2EB835F8" w:rsidR="00AB18CA" w:rsidRDefault="00AB18CA" w:rsidP="001765A8">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0177BB">
        <w:rPr>
          <w:rFonts w:ascii="Times New Roman" w:hAnsi="Times New Roman"/>
          <w:bCs/>
          <w:color w:val="000000" w:themeColor="text1"/>
          <w:sz w:val="28"/>
          <w:szCs w:val="28"/>
          <w:lang w:eastAsia="ru-RU"/>
        </w:rPr>
        <w:t>селищної територіальної громади</w:t>
      </w:r>
      <w:r w:rsidRPr="00144F3C">
        <w:rPr>
          <w:rFonts w:ascii="Times New Roman" w:hAnsi="Times New Roman"/>
          <w:bCs/>
          <w:color w:val="000000" w:themeColor="text1"/>
          <w:sz w:val="28"/>
          <w:szCs w:val="28"/>
          <w:lang w:eastAsia="ru-RU"/>
        </w:rPr>
        <w:t xml:space="preserve"> в межах наявного фінансового ресурсу. </w:t>
      </w:r>
      <w:r w:rsidRPr="00144F3C">
        <w:rPr>
          <w:rFonts w:ascii="Times New Roman" w:hAnsi="Times New Roman"/>
          <w:color w:val="000000" w:themeColor="text1"/>
          <w:sz w:val="28"/>
          <w:szCs w:val="28"/>
          <w:lang w:eastAsia="ru-RU"/>
        </w:rPr>
        <w:t xml:space="preserve">Програма розрахована на </w:t>
      </w:r>
      <w:r w:rsidR="00B13387">
        <w:rPr>
          <w:rFonts w:ascii="Times New Roman" w:hAnsi="Times New Roman"/>
          <w:color w:val="000000" w:themeColor="text1"/>
          <w:sz w:val="28"/>
          <w:szCs w:val="28"/>
          <w:lang w:eastAsia="ru-RU"/>
        </w:rPr>
        <w:t>2024</w:t>
      </w:r>
      <w:r w:rsidR="00E517A8">
        <w:rPr>
          <w:rFonts w:ascii="Times New Roman" w:hAnsi="Times New Roman"/>
          <w:color w:val="000000" w:themeColor="text1"/>
          <w:sz w:val="28"/>
          <w:szCs w:val="28"/>
          <w:lang w:eastAsia="ru-RU"/>
        </w:rPr>
        <w:t xml:space="preserve"> рік.</w:t>
      </w:r>
    </w:p>
    <w:p w14:paraId="762C24E5" w14:textId="3FBA7913" w:rsidR="00A44B5D" w:rsidRPr="00144F3C" w:rsidRDefault="00A44B5D" w:rsidP="001765A8">
      <w:pPr>
        <w:spacing w:after="0" w:line="240" w:lineRule="auto"/>
        <w:ind w:firstLine="567"/>
        <w:jc w:val="both"/>
        <w:rPr>
          <w:rFonts w:ascii="Times New Roman" w:hAnsi="Times New Roman"/>
          <w:bCs/>
          <w:color w:val="000000" w:themeColor="text1"/>
          <w:sz w:val="28"/>
          <w:szCs w:val="28"/>
          <w:lang w:eastAsia="ru-RU"/>
        </w:rPr>
      </w:pPr>
      <w:r w:rsidRPr="00A44B5D">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A44B5D">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144F3C" w:rsidRDefault="008236A4" w:rsidP="00683EF0">
      <w:pPr>
        <w:spacing w:after="0" w:line="240" w:lineRule="auto"/>
        <w:ind w:firstLine="709"/>
        <w:jc w:val="center"/>
        <w:rPr>
          <w:rFonts w:ascii="Times New Roman" w:hAnsi="Times New Roman"/>
          <w:b/>
          <w:color w:val="000000" w:themeColor="text1"/>
          <w:spacing w:val="-6"/>
          <w:sz w:val="28"/>
          <w:szCs w:val="28"/>
        </w:rPr>
      </w:pPr>
      <w:r w:rsidRPr="00144F3C">
        <w:rPr>
          <w:rFonts w:ascii="Times New Roman" w:hAnsi="Times New Roman"/>
          <w:b/>
          <w:bCs/>
          <w:color w:val="000000" w:themeColor="text1"/>
          <w:sz w:val="28"/>
          <w:szCs w:val="28"/>
          <w:lang w:eastAsia="ru-RU"/>
        </w:rPr>
        <w:t>V.</w:t>
      </w:r>
      <w:r w:rsidR="005C4321" w:rsidRPr="00144F3C">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144F3C"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144F3C"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144F3C">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144F3C"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Calibri" w:hAnsi="Calibri" w:cs="Arial Unicode MS"/>
          <w:color w:val="000000" w:themeColor="text1"/>
          <w:sz w:val="24"/>
          <w:szCs w:val="24"/>
          <w:shd w:val="clear" w:color="auto" w:fill="FFFFFF"/>
          <w:lang w:eastAsia="uk-UA"/>
        </w:rPr>
        <w:t xml:space="preserve">- </w:t>
      </w:r>
      <w:r w:rsidR="00BF55D8" w:rsidRPr="00144F3C">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144F3C">
        <w:rPr>
          <w:rFonts w:ascii="Times New Roman" w:hAnsi="Times New Roman"/>
          <w:color w:val="000000" w:themeColor="text1"/>
          <w:sz w:val="28"/>
          <w:szCs w:val="28"/>
          <w:lang w:eastAsia="uk-UA"/>
        </w:rPr>
        <w:t xml:space="preserve"> Сил </w:t>
      </w:r>
      <w:r w:rsidR="00BF55D8" w:rsidRPr="00144F3C">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Pr>
          <w:rFonts w:ascii="Times New Roman" w:hAnsi="Times New Roman"/>
          <w:color w:val="000000" w:themeColor="text1"/>
          <w:sz w:val="28"/>
          <w:szCs w:val="28"/>
          <w:lang w:eastAsia="uk-UA"/>
        </w:rPr>
        <w:t xml:space="preserve">Авангардівської </w:t>
      </w:r>
      <w:r w:rsidR="00BF55D8" w:rsidRPr="00144F3C">
        <w:rPr>
          <w:rFonts w:ascii="Times New Roman" w:hAnsi="Times New Roman"/>
          <w:color w:val="000000" w:themeColor="text1"/>
          <w:sz w:val="28"/>
          <w:szCs w:val="28"/>
          <w:lang w:eastAsia="uk-UA"/>
        </w:rPr>
        <w:t>територіальної громади</w:t>
      </w:r>
      <w:r w:rsidR="00E517A8">
        <w:rPr>
          <w:rFonts w:ascii="Times New Roman" w:hAnsi="Times New Roman"/>
          <w:color w:val="000000" w:themeColor="text1"/>
          <w:sz w:val="28"/>
          <w:szCs w:val="28"/>
          <w:lang w:eastAsia="uk-UA"/>
        </w:rPr>
        <w:t>;</w:t>
      </w:r>
    </w:p>
    <w:p w14:paraId="320FFF80" w14:textId="76E42D74" w:rsidR="00AB18CA" w:rsidRPr="00144F3C"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матеріально-технічне забезпечення</w:t>
      </w:r>
      <w:r w:rsidR="002C2683">
        <w:rPr>
          <w:rFonts w:ascii="Times New Roman" w:hAnsi="Times New Roman"/>
          <w:color w:val="000000" w:themeColor="text1"/>
          <w:sz w:val="28"/>
          <w:szCs w:val="28"/>
          <w:lang w:eastAsia="uk-UA"/>
        </w:rPr>
        <w:t xml:space="preserve"> </w:t>
      </w:r>
      <w:r w:rsidRPr="00144F3C">
        <w:rPr>
          <w:rFonts w:ascii="Times New Roman" w:hAnsi="Times New Roman"/>
          <w:color w:val="000000" w:themeColor="text1"/>
          <w:sz w:val="28"/>
          <w:szCs w:val="28"/>
          <w:lang w:eastAsia="uk-UA"/>
        </w:rPr>
        <w:t xml:space="preserve">добровольчих формувань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AB18CA" w:rsidRPr="00144F3C">
        <w:rPr>
          <w:rFonts w:ascii="Times New Roman" w:hAnsi="Times New Roman"/>
          <w:color w:val="000000" w:themeColor="text1"/>
          <w:sz w:val="28"/>
          <w:szCs w:val="28"/>
          <w:lang w:eastAsia="uk-UA"/>
        </w:rPr>
        <w:t>;</w:t>
      </w:r>
    </w:p>
    <w:p w14:paraId="2AC99FE0" w14:textId="77777777" w:rsidR="000B1DCA" w:rsidRPr="00144F3C"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0B1DCA" w:rsidRPr="00144F3C">
        <w:rPr>
          <w:rFonts w:ascii="Times New Roman" w:hAnsi="Times New Roman"/>
          <w:color w:val="000000" w:themeColor="text1"/>
          <w:sz w:val="28"/>
          <w:szCs w:val="28"/>
          <w:lang w:eastAsia="uk-UA"/>
        </w:rPr>
        <w:t>;</w:t>
      </w:r>
    </w:p>
    <w:p w14:paraId="14072E11" w14:textId="6CD50E51" w:rsidR="00AB18CA" w:rsidRPr="00EE08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EE08D2">
        <w:rPr>
          <w:rFonts w:ascii="Times New Roman" w:hAnsi="Times New Roman"/>
          <w:color w:val="000000" w:themeColor="text1"/>
          <w:sz w:val="28"/>
          <w:szCs w:val="28"/>
          <w:lang w:eastAsia="uk-UA"/>
        </w:rPr>
        <w:t>Авангардівської територіальної громади</w:t>
      </w:r>
      <w:r w:rsidR="00E51123" w:rsidRPr="00EE08D2">
        <w:rPr>
          <w:rFonts w:ascii="Calibri" w:hAnsi="Calibri"/>
          <w:iCs/>
          <w:color w:val="000000" w:themeColor="text1"/>
          <w:sz w:val="28"/>
          <w:szCs w:val="28"/>
          <w:lang w:eastAsia="uk-UA"/>
        </w:rPr>
        <w:t xml:space="preserve">; </w:t>
      </w:r>
    </w:p>
    <w:p w14:paraId="01D156BF" w14:textId="77777777" w:rsidR="00E51123" w:rsidRPr="00EE08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144F3C"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7B287A57" w14:textId="77777777" w:rsidR="00BD317D" w:rsidRPr="00144F3C"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144F3C" w:rsidRDefault="00B361BC" w:rsidP="00FC465A">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Pr="00144F3C">
        <w:rPr>
          <w:color w:val="000000" w:themeColor="text1"/>
          <w:kern w:val="24"/>
          <w:sz w:val="28"/>
          <w:szCs w:val="28"/>
          <w:lang w:val="uk-UA"/>
        </w:rPr>
        <w:t xml:space="preserve">добровольчих формувань </w:t>
      </w:r>
      <w:r w:rsidR="00E517A8" w:rsidRPr="00B657B1">
        <w:rPr>
          <w:color w:val="000000" w:themeColor="text1"/>
          <w:sz w:val="28"/>
          <w:szCs w:val="28"/>
          <w:lang w:val="uk-UA" w:eastAsia="uk-UA"/>
        </w:rPr>
        <w:t>Авангардівської територіальної громади</w:t>
      </w:r>
      <w:r w:rsidR="00E517A8" w:rsidRPr="00144F3C">
        <w:rPr>
          <w:color w:val="000000" w:themeColor="text1"/>
          <w:sz w:val="28"/>
          <w:szCs w:val="28"/>
          <w:lang w:val="uk-UA"/>
        </w:rPr>
        <w:t xml:space="preserve"> </w:t>
      </w:r>
      <w:r w:rsidRPr="00144F3C">
        <w:rPr>
          <w:color w:val="000000" w:themeColor="text1"/>
          <w:sz w:val="28"/>
          <w:szCs w:val="28"/>
          <w:lang w:val="uk-UA"/>
        </w:rPr>
        <w:t>на належному рівні</w:t>
      </w:r>
      <w:r w:rsidR="008236A4" w:rsidRPr="00144F3C">
        <w:rPr>
          <w:color w:val="000000" w:themeColor="text1"/>
          <w:spacing w:val="-6"/>
          <w:sz w:val="28"/>
          <w:szCs w:val="28"/>
          <w:lang w:val="uk-UA" w:eastAsia="ru-RU"/>
        </w:rPr>
        <w:t>, а саме:</w:t>
      </w:r>
    </w:p>
    <w:p w14:paraId="6BCE0626" w14:textId="3AF98721" w:rsidR="0063625C" w:rsidRPr="00144F3C"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у мирний час </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Pr="00144F3C">
        <w:rPr>
          <w:rFonts w:ascii="Times New Roman" w:hAnsi="Times New Roman"/>
          <w:color w:val="000000" w:themeColor="text1"/>
          <w:sz w:val="28"/>
          <w:szCs w:val="28"/>
          <w:lang w:eastAsia="ru-RU"/>
        </w:rPr>
        <w:t>до виконання завдань за призначенням</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144F3C">
        <w:rPr>
          <w:rFonts w:ascii="Times New Roman" w:hAnsi="Times New Roman"/>
          <w:color w:val="000000" w:themeColor="text1"/>
          <w:sz w:val="28"/>
          <w:szCs w:val="28"/>
          <w:lang w:eastAsia="ru-RU"/>
        </w:rPr>
        <w:t>військових частин (підрозділів)</w:t>
      </w:r>
      <w:r w:rsidRPr="00144F3C">
        <w:rPr>
          <w:rFonts w:ascii="Times New Roman" w:hAnsi="Times New Roman"/>
          <w:color w:val="000000" w:themeColor="text1"/>
          <w:sz w:val="28"/>
          <w:szCs w:val="28"/>
          <w:lang w:eastAsia="ru-RU"/>
        </w:rPr>
        <w:t xml:space="preserve">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00F33665">
        <w:rPr>
          <w:rFonts w:ascii="Times New Roman" w:hAnsi="Times New Roman"/>
          <w:color w:val="000000" w:themeColor="text1"/>
          <w:kern w:val="24"/>
          <w:sz w:val="28"/>
          <w:szCs w:val="28"/>
        </w:rPr>
        <w:t xml:space="preserve"> </w:t>
      </w:r>
      <w:r w:rsidRPr="00144F3C">
        <w:rPr>
          <w:rFonts w:ascii="Times New Roman" w:hAnsi="Times New Roman"/>
          <w:color w:val="000000" w:themeColor="text1"/>
          <w:sz w:val="28"/>
          <w:szCs w:val="28"/>
          <w:lang w:eastAsia="ru-RU"/>
        </w:rPr>
        <w:t>згідно з потребами</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м. Одесі;</w:t>
      </w:r>
    </w:p>
    <w:p w14:paraId="59CECB40" w14:textId="77777777" w:rsidR="008236A4" w:rsidRPr="00144F3C"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w:t>
      </w:r>
      <w:r w:rsidR="0063625C" w:rsidRPr="00144F3C">
        <w:rPr>
          <w:rFonts w:ascii="Times New Roman" w:hAnsi="Times New Roman"/>
          <w:color w:val="000000" w:themeColor="text1"/>
          <w:sz w:val="28"/>
          <w:szCs w:val="28"/>
          <w:lang w:eastAsia="ru-RU"/>
        </w:rPr>
        <w:t xml:space="preserve"> особливий період </w:t>
      </w:r>
      <w:r w:rsidRPr="00144F3C">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8236A4" w:rsidRPr="00144F3C">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144F3C">
        <w:rPr>
          <w:rFonts w:ascii="Times New Roman" w:hAnsi="Times New Roman"/>
          <w:color w:val="000000" w:themeColor="text1"/>
          <w:sz w:val="28"/>
          <w:szCs w:val="28"/>
          <w:lang w:eastAsia="ru-RU"/>
        </w:rPr>
        <w:t xml:space="preserve"> та місцевого самоврядування</w:t>
      </w:r>
      <w:r w:rsidR="008236A4" w:rsidRPr="00144F3C">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144F3C"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144F3C">
        <w:rPr>
          <w:rFonts w:ascii="Times New Roman" w:hAnsi="Times New Roman"/>
          <w:color w:val="000000" w:themeColor="text1"/>
          <w:sz w:val="28"/>
          <w:szCs w:val="28"/>
          <w:lang w:eastAsia="ru-RU"/>
        </w:rPr>
        <w:t>.</w:t>
      </w:r>
    </w:p>
    <w:p w14:paraId="3A2F5557" w14:textId="1E6C9BAE" w:rsidR="008236A4"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Виконання заходів Програми також </w:t>
      </w:r>
      <w:r w:rsidR="008236A4" w:rsidRPr="00144F3C">
        <w:rPr>
          <w:rFonts w:ascii="Times New Roman" w:hAnsi="Times New Roman"/>
          <w:color w:val="000000" w:themeColor="text1"/>
          <w:sz w:val="28"/>
          <w:szCs w:val="28"/>
          <w:lang w:eastAsia="ru-RU"/>
        </w:rPr>
        <w:t>дозволить якісно підготувати</w:t>
      </w:r>
      <w:r w:rsidR="00931836">
        <w:rPr>
          <w:rFonts w:ascii="Times New Roman" w:hAnsi="Times New Roman"/>
          <w:color w:val="000000" w:themeColor="text1"/>
          <w:sz w:val="28"/>
          <w:szCs w:val="28"/>
          <w:lang w:eastAsia="ru-RU"/>
        </w:rPr>
        <w:t xml:space="preserve"> </w:t>
      </w:r>
      <w:r w:rsidR="0063625C" w:rsidRPr="00144F3C">
        <w:rPr>
          <w:rFonts w:ascii="Times New Roman" w:hAnsi="Times New Roman"/>
          <w:color w:val="000000" w:themeColor="text1"/>
          <w:sz w:val="28"/>
          <w:szCs w:val="28"/>
          <w:lang w:eastAsia="ru-RU"/>
        </w:rPr>
        <w:t>військові частини</w:t>
      </w:r>
      <w:r w:rsidR="00CE33F1">
        <w:rPr>
          <w:rFonts w:ascii="Times New Roman" w:hAnsi="Times New Roman"/>
          <w:color w:val="000000" w:themeColor="text1"/>
          <w:sz w:val="28"/>
          <w:szCs w:val="28"/>
          <w:lang w:eastAsia="ru-RU"/>
        </w:rPr>
        <w:t xml:space="preserve"> </w:t>
      </w:r>
      <w:r w:rsidR="00931836">
        <w:rPr>
          <w:rFonts w:ascii="Times New Roman" w:hAnsi="Times New Roman"/>
          <w:color w:val="000000" w:themeColor="text1"/>
          <w:sz w:val="28"/>
          <w:szCs w:val="28"/>
          <w:lang w:eastAsia="ru-RU"/>
        </w:rPr>
        <w:t xml:space="preserve">(підрозділи) </w:t>
      </w:r>
      <w:r w:rsidR="00CE33F1" w:rsidRPr="007F3025">
        <w:rPr>
          <w:rFonts w:ascii="Times New Roman" w:hAnsi="Times New Roman"/>
          <w:color w:val="000000" w:themeColor="text1"/>
          <w:sz w:val="28"/>
          <w:szCs w:val="28"/>
          <w:lang w:eastAsia="ru-RU"/>
        </w:rPr>
        <w:t>Збройних Сил України</w:t>
      </w:r>
      <w:r w:rsidR="00CE33F1">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55779F" w:rsidRPr="00144F3C">
        <w:rPr>
          <w:rFonts w:ascii="Times New Roman" w:hAnsi="Times New Roman"/>
          <w:color w:val="000000" w:themeColor="text1"/>
          <w:sz w:val="28"/>
          <w:szCs w:val="28"/>
          <w:lang w:eastAsia="ru-RU"/>
        </w:rPr>
        <w:t xml:space="preserve">Сил </w:t>
      </w:r>
      <w:r w:rsidR="008236A4" w:rsidRPr="00144F3C">
        <w:rPr>
          <w:rFonts w:ascii="Times New Roman" w:hAnsi="Times New Roman"/>
          <w:color w:val="000000" w:themeColor="text1"/>
          <w:sz w:val="28"/>
          <w:szCs w:val="28"/>
          <w:lang w:eastAsia="ru-RU"/>
        </w:rPr>
        <w:t xml:space="preserve">територіальної оборони </w:t>
      </w:r>
      <w:r w:rsidR="005C4321" w:rsidRPr="00144F3C">
        <w:rPr>
          <w:rFonts w:ascii="Times New Roman" w:hAnsi="Times New Roman"/>
          <w:color w:val="000000" w:themeColor="text1"/>
          <w:sz w:val="28"/>
          <w:szCs w:val="28"/>
          <w:lang w:eastAsia="ru-RU"/>
        </w:rPr>
        <w:t xml:space="preserve">та </w:t>
      </w:r>
      <w:r w:rsidR="005C4321" w:rsidRPr="00144F3C">
        <w:rPr>
          <w:rFonts w:ascii="Times New Roman" w:hAnsi="Times New Roman"/>
          <w:color w:val="000000" w:themeColor="text1"/>
          <w:kern w:val="24"/>
          <w:sz w:val="28"/>
          <w:szCs w:val="28"/>
        </w:rPr>
        <w:t>добровольч</w:t>
      </w:r>
      <w:r w:rsidR="0063625C" w:rsidRPr="00144F3C">
        <w:rPr>
          <w:rFonts w:ascii="Times New Roman" w:hAnsi="Times New Roman"/>
          <w:color w:val="000000" w:themeColor="text1"/>
          <w:kern w:val="24"/>
          <w:sz w:val="28"/>
          <w:szCs w:val="28"/>
        </w:rPr>
        <w:t>і</w:t>
      </w:r>
      <w:r w:rsidR="005C4321" w:rsidRPr="00144F3C">
        <w:rPr>
          <w:rFonts w:ascii="Times New Roman" w:hAnsi="Times New Roman"/>
          <w:color w:val="000000" w:themeColor="text1"/>
          <w:kern w:val="24"/>
          <w:sz w:val="28"/>
          <w:szCs w:val="28"/>
        </w:rPr>
        <w:t xml:space="preserve"> формуван</w:t>
      </w:r>
      <w:r w:rsidR="0063625C" w:rsidRPr="00144F3C">
        <w:rPr>
          <w:rFonts w:ascii="Times New Roman" w:hAnsi="Times New Roman"/>
          <w:color w:val="000000" w:themeColor="text1"/>
          <w:kern w:val="24"/>
          <w:sz w:val="28"/>
          <w:szCs w:val="28"/>
        </w:rPr>
        <w:t>ня</w:t>
      </w:r>
      <w:r w:rsidR="005C4321" w:rsidRPr="00144F3C">
        <w:rPr>
          <w:rFonts w:ascii="Times New Roman" w:hAnsi="Times New Roman"/>
          <w:color w:val="000000" w:themeColor="text1"/>
          <w:kern w:val="24"/>
          <w:sz w:val="28"/>
          <w:szCs w:val="28"/>
        </w:rPr>
        <w:t xml:space="preserve"> територіальної громади </w:t>
      </w:r>
      <w:r w:rsidR="008236A4" w:rsidRPr="00144F3C">
        <w:rPr>
          <w:rFonts w:ascii="Times New Roman" w:hAnsi="Times New Roman"/>
          <w:color w:val="000000" w:themeColor="text1"/>
          <w:sz w:val="28"/>
          <w:szCs w:val="28"/>
          <w:lang w:eastAsia="ru-RU"/>
        </w:rPr>
        <w:t xml:space="preserve">в терміни, визначені Планом підготовки </w:t>
      </w:r>
      <w:r w:rsidR="00AB18CA" w:rsidRPr="00144F3C">
        <w:rPr>
          <w:rFonts w:ascii="Times New Roman" w:hAnsi="Times New Roman"/>
          <w:color w:val="000000" w:themeColor="text1"/>
          <w:sz w:val="28"/>
          <w:szCs w:val="28"/>
          <w:lang w:eastAsia="ru-RU"/>
        </w:rPr>
        <w:t>Р</w:t>
      </w:r>
      <w:r w:rsidR="005C4321" w:rsidRPr="00144F3C">
        <w:rPr>
          <w:rFonts w:ascii="Times New Roman" w:hAnsi="Times New Roman"/>
          <w:color w:val="000000" w:themeColor="text1"/>
          <w:sz w:val="28"/>
          <w:szCs w:val="28"/>
          <w:lang w:eastAsia="ru-RU"/>
        </w:rPr>
        <w:t xml:space="preserve">егіонального управління </w:t>
      </w:r>
      <w:r w:rsidR="0055779F" w:rsidRPr="00144F3C">
        <w:rPr>
          <w:rFonts w:ascii="Times New Roman" w:hAnsi="Times New Roman"/>
          <w:color w:val="000000" w:themeColor="text1"/>
          <w:sz w:val="28"/>
          <w:szCs w:val="28"/>
          <w:lang w:eastAsia="ru-RU"/>
        </w:rPr>
        <w:t xml:space="preserve">Сил </w:t>
      </w:r>
      <w:r w:rsidR="005C4321" w:rsidRPr="00144F3C">
        <w:rPr>
          <w:rFonts w:ascii="Times New Roman" w:hAnsi="Times New Roman"/>
          <w:color w:val="000000" w:themeColor="text1"/>
          <w:sz w:val="28"/>
          <w:szCs w:val="28"/>
          <w:lang w:eastAsia="ru-RU"/>
        </w:rPr>
        <w:t>територіальної оборони «Південь»</w:t>
      </w:r>
      <w:r w:rsidR="007B46A3" w:rsidRPr="00144F3C">
        <w:rPr>
          <w:rFonts w:ascii="Times New Roman" w:hAnsi="Times New Roman"/>
          <w:color w:val="000000" w:themeColor="text1"/>
          <w:sz w:val="28"/>
          <w:szCs w:val="28"/>
          <w:lang w:eastAsia="ru-RU"/>
        </w:rPr>
        <w:t>, до національного спротиву</w:t>
      </w:r>
      <w:r w:rsidR="007B46A3" w:rsidRPr="00144F3C">
        <w:rPr>
          <w:color w:val="000000" w:themeColor="text1"/>
        </w:rPr>
        <w:t xml:space="preserve"> </w:t>
      </w:r>
      <w:r w:rsidR="007B46A3" w:rsidRPr="00144F3C">
        <w:rPr>
          <w:rFonts w:ascii="Times New Roman" w:hAnsi="Times New Roman"/>
          <w:color w:val="000000" w:themeColor="text1"/>
          <w:sz w:val="28"/>
          <w:szCs w:val="28"/>
          <w:lang w:eastAsia="ru-RU"/>
        </w:rPr>
        <w:t>з метою сприяння обороні України</w:t>
      </w:r>
      <w:r w:rsidR="008236A4" w:rsidRPr="00144F3C">
        <w:rPr>
          <w:rFonts w:ascii="Times New Roman" w:hAnsi="Times New Roman"/>
          <w:color w:val="000000" w:themeColor="text1"/>
          <w:sz w:val="28"/>
          <w:szCs w:val="28"/>
          <w:lang w:eastAsia="ru-RU"/>
        </w:rPr>
        <w:t>.</w:t>
      </w:r>
    </w:p>
    <w:p w14:paraId="0A6F7E62" w14:textId="77777777" w:rsidR="00A44B5D" w:rsidRP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A44B5D">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144F3C" w:rsidRDefault="008236A4"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144F3C" w:rsidRDefault="00BD317D"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32E34C7" w14:textId="77777777" w:rsidR="00747811" w:rsidRPr="00144F3C"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144F3C">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8" w:name="_Hlk93353363"/>
      <w:proofErr w:type="spellStart"/>
      <w:r w:rsidR="00E517A8">
        <w:rPr>
          <w:rFonts w:ascii="Times New Roman" w:hAnsi="Times New Roman"/>
          <w:color w:val="000000" w:themeColor="text1"/>
          <w:sz w:val="28"/>
          <w:szCs w:val="28"/>
          <w:lang w:eastAsia="ru-RU"/>
        </w:rPr>
        <w:t>Авангардівська</w:t>
      </w:r>
      <w:proofErr w:type="spellEnd"/>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w:t>
      </w:r>
      <w:r w:rsidR="00E517A8">
        <w:rPr>
          <w:rFonts w:ascii="Times New Roman" w:hAnsi="Times New Roman"/>
          <w:color w:val="000000" w:themeColor="text1"/>
          <w:sz w:val="28"/>
          <w:szCs w:val="28"/>
          <w:lang w:eastAsia="ru-RU"/>
        </w:rPr>
        <w:t>а</w:t>
      </w:r>
      <w:r w:rsidR="000F5689">
        <w:rPr>
          <w:rFonts w:ascii="Times New Roman" w:hAnsi="Times New Roman"/>
          <w:color w:val="000000" w:themeColor="text1"/>
          <w:sz w:val="28"/>
          <w:szCs w:val="28"/>
          <w:lang w:eastAsia="ru-RU"/>
        </w:rPr>
        <w:t xml:space="preserve"> рад</w:t>
      </w:r>
      <w:bookmarkEnd w:id="8"/>
      <w:r w:rsidR="00E517A8">
        <w:rPr>
          <w:rFonts w:ascii="Times New Roman" w:hAnsi="Times New Roman"/>
          <w:color w:val="000000" w:themeColor="text1"/>
          <w:sz w:val="28"/>
          <w:szCs w:val="28"/>
          <w:lang w:eastAsia="ru-RU"/>
        </w:rPr>
        <w:t>а</w:t>
      </w:r>
      <w:r w:rsidRPr="00144F3C">
        <w:rPr>
          <w:rFonts w:ascii="Times New Roman" w:hAnsi="Times New Roman"/>
          <w:color w:val="000000" w:themeColor="text1"/>
          <w:sz w:val="28"/>
          <w:szCs w:val="28"/>
          <w:lang w:eastAsia="ru-RU"/>
        </w:rPr>
        <w:t>.</w:t>
      </w:r>
    </w:p>
    <w:p w14:paraId="6EAB75E8" w14:textId="77777777" w:rsidR="0045257D"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144F3C"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2FB0582" w14:textId="77777777" w:rsidR="00747811" w:rsidRDefault="00BD317D" w:rsidP="00FC465A">
      <w:pPr>
        <w:widowControl w:val="0"/>
        <w:spacing w:after="0" w:line="240" w:lineRule="auto"/>
        <w:rPr>
          <w:rFonts w:ascii="Times New Roman" w:hAnsi="Times New Roman"/>
          <w:color w:val="000000" w:themeColor="text1"/>
          <w:sz w:val="28"/>
          <w:szCs w:val="28"/>
        </w:rPr>
      </w:pPr>
      <w:r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Pr="00144F3C">
        <w:rPr>
          <w:rFonts w:ascii="Times New Roman" w:hAnsi="Times New Roman"/>
          <w:snapToGrid w:val="0"/>
          <w:color w:val="000000" w:themeColor="text1"/>
          <w:spacing w:val="-2"/>
          <w:sz w:val="28"/>
          <w:szCs w:val="28"/>
        </w:rPr>
        <w:t xml:space="preserve">тар ради </w:t>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sidR="0045257D">
        <w:rPr>
          <w:rFonts w:ascii="Times New Roman" w:hAnsi="Times New Roman"/>
          <w:color w:val="000000" w:themeColor="text1"/>
          <w:sz w:val="28"/>
          <w:szCs w:val="28"/>
        </w:rPr>
        <w:t>Валентина ЩУР</w:t>
      </w:r>
    </w:p>
    <w:p w14:paraId="2869BD3B" w14:textId="77777777" w:rsidR="00F104CC"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Default="00FD480A" w:rsidP="00683EF0">
      <w:pPr>
        <w:spacing w:after="0" w:line="240" w:lineRule="auto"/>
        <w:jc w:val="right"/>
        <w:rPr>
          <w:rFonts w:ascii="Times New Roman" w:hAnsi="Times New Roman"/>
          <w:color w:val="000000" w:themeColor="text1"/>
        </w:rPr>
      </w:pPr>
    </w:p>
    <w:p w14:paraId="406AB278" w14:textId="77777777" w:rsidR="00FD480A" w:rsidRPr="00144F3C" w:rsidRDefault="00FD480A" w:rsidP="00683EF0">
      <w:pPr>
        <w:spacing w:after="0" w:line="240" w:lineRule="auto"/>
        <w:jc w:val="right"/>
        <w:rPr>
          <w:rFonts w:ascii="Times New Roman" w:hAnsi="Times New Roman"/>
          <w:color w:val="000000" w:themeColor="text1"/>
        </w:rPr>
        <w:sectPr w:rsidR="00FD480A" w:rsidRPr="00144F3C" w:rsidSect="002A0D50">
          <w:pgSz w:w="11906" w:h="16838"/>
          <w:pgMar w:top="1135" w:right="707" w:bottom="709" w:left="1701" w:header="708" w:footer="708" w:gutter="0"/>
          <w:cols w:space="708"/>
          <w:docGrid w:linePitch="360"/>
        </w:sectPr>
      </w:pPr>
    </w:p>
    <w:p w14:paraId="5A32C0C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3229B7EF" w14:textId="4449299C" w:rsidR="0045257D" w:rsidRPr="00144F3C"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53124D">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Pr="0053124D">
        <w:rPr>
          <w:rFonts w:ascii="Times New Roman" w:hAnsi="Times New Roman"/>
          <w:b/>
          <w:color w:val="000000" w:themeColor="text1"/>
          <w:sz w:val="28"/>
          <w:szCs w:val="28"/>
          <w:lang w:eastAsia="ru-RU"/>
        </w:rPr>
        <w:t xml:space="preserve"> для здійснення</w:t>
      </w:r>
      <w:r w:rsidR="00654D97">
        <w:rPr>
          <w:rFonts w:ascii="Times New Roman" w:hAnsi="Times New Roman"/>
          <w:b/>
          <w:color w:val="000000" w:themeColor="text1"/>
          <w:sz w:val="28"/>
          <w:szCs w:val="28"/>
          <w:lang w:eastAsia="ru-RU"/>
        </w:rPr>
        <w:t xml:space="preserve"> заходів воєнного стану, на 2024</w:t>
      </w:r>
      <w:r w:rsidRPr="0053124D">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144F3C" w14:paraId="684AB89A" w14:textId="77777777" w:rsidTr="00B06548">
        <w:trPr>
          <w:trHeight w:val="400"/>
          <w:tblHeader/>
          <w:jc w:val="center"/>
        </w:trPr>
        <w:tc>
          <w:tcPr>
            <w:tcW w:w="880" w:type="dxa"/>
            <w:vMerge w:val="restart"/>
            <w:vAlign w:val="center"/>
            <w:hideMark/>
          </w:tcPr>
          <w:p w14:paraId="05822511"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6CD4BD76"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Орієнтовні обся</w:t>
            </w:r>
            <w:r w:rsidR="00B13387">
              <w:rPr>
                <w:rFonts w:ascii="Times New Roman" w:hAnsi="Times New Roman"/>
                <w:b/>
                <w:bCs/>
                <w:color w:val="000000" w:themeColor="text1"/>
                <w:sz w:val="20"/>
                <w:szCs w:val="20"/>
              </w:rPr>
              <w:t>ги фінансування (вартість),</w:t>
            </w:r>
            <w:r w:rsidR="00B13387">
              <w:rPr>
                <w:rFonts w:ascii="Times New Roman" w:hAnsi="Times New Roman"/>
                <w:b/>
                <w:bCs/>
                <w:color w:val="000000" w:themeColor="text1"/>
                <w:sz w:val="20"/>
                <w:szCs w:val="20"/>
              </w:rPr>
              <w:br/>
            </w:r>
            <w:r w:rsidRPr="00144F3C">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45257D" w:rsidRPr="00144F3C" w14:paraId="3D4F6F39" w14:textId="77777777" w:rsidTr="00B06548">
        <w:trPr>
          <w:cantSplit/>
          <w:trHeight w:val="561"/>
          <w:tblHeader/>
          <w:jc w:val="center"/>
        </w:trPr>
        <w:tc>
          <w:tcPr>
            <w:tcW w:w="880" w:type="dxa"/>
            <w:vMerge/>
            <w:vAlign w:val="center"/>
            <w:hideMark/>
          </w:tcPr>
          <w:p w14:paraId="1598D8D2"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668" w:type="dxa"/>
            <w:vAlign w:val="center"/>
            <w:hideMark/>
          </w:tcPr>
          <w:p w14:paraId="510223E3" w14:textId="0FE952C6" w:rsidR="0045257D" w:rsidRPr="00144F3C" w:rsidRDefault="00654D97"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2024</w:t>
            </w:r>
            <w:r w:rsidR="0045257D" w:rsidRPr="00144F3C">
              <w:rPr>
                <w:rFonts w:ascii="Times New Roman" w:hAnsi="Times New Roman"/>
                <w:b/>
                <w:bCs/>
                <w:color w:val="000000" w:themeColor="text1"/>
                <w:sz w:val="20"/>
                <w:szCs w:val="20"/>
              </w:rPr>
              <w:t xml:space="preserve"> рік</w:t>
            </w:r>
          </w:p>
        </w:tc>
        <w:tc>
          <w:tcPr>
            <w:tcW w:w="2976" w:type="dxa"/>
            <w:tcBorders>
              <w:bottom w:val="single" w:sz="4" w:space="0" w:color="auto"/>
            </w:tcBorders>
            <w:vAlign w:val="center"/>
            <w:hideMark/>
          </w:tcPr>
          <w:p w14:paraId="5A27A0C4" w14:textId="77777777" w:rsidR="0045257D" w:rsidRPr="00144F3C" w:rsidRDefault="0045257D" w:rsidP="00A34A8E">
            <w:pPr>
              <w:spacing w:after="0" w:line="240" w:lineRule="auto"/>
              <w:rPr>
                <w:rFonts w:ascii="Times New Roman" w:hAnsi="Times New Roman"/>
                <w:b/>
                <w:bCs/>
                <w:color w:val="000000" w:themeColor="text1"/>
                <w:sz w:val="20"/>
                <w:szCs w:val="20"/>
              </w:rPr>
            </w:pPr>
          </w:p>
        </w:tc>
      </w:tr>
      <w:tr w:rsidR="002D44B7" w:rsidRPr="00144F3C" w14:paraId="3FFF6B25" w14:textId="77777777" w:rsidTr="00B06548">
        <w:trPr>
          <w:trHeight w:val="617"/>
          <w:jc w:val="center"/>
        </w:trPr>
        <w:tc>
          <w:tcPr>
            <w:tcW w:w="880" w:type="dxa"/>
            <w:vMerge w:val="restart"/>
            <w:vAlign w:val="center"/>
            <w:hideMark/>
          </w:tcPr>
          <w:p w14:paraId="73C872E6" w14:textId="77777777"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r w:rsidRPr="00B06548">
              <w:rPr>
                <w:rFonts w:ascii="Times New Roman" w:hAnsi="Times New Roman"/>
                <w:color w:val="000000" w:themeColor="text1"/>
                <w:sz w:val="20"/>
                <w:szCs w:val="20"/>
                <w:highlight w:val="yellow"/>
              </w:rPr>
              <w:t>1</w:t>
            </w:r>
          </w:p>
        </w:tc>
        <w:tc>
          <w:tcPr>
            <w:tcW w:w="3230" w:type="dxa"/>
            <w:vAlign w:val="center"/>
          </w:tcPr>
          <w:p w14:paraId="6BECD47E" w14:textId="4DF00183" w:rsidR="002D44B7" w:rsidRPr="00B06548" w:rsidRDefault="002D44B7" w:rsidP="002D44B7">
            <w:pPr>
              <w:spacing w:after="0" w:line="240" w:lineRule="auto"/>
              <w:rPr>
                <w:rFonts w:ascii="Times New Roman" w:hAnsi="Times New Roman"/>
                <w:color w:val="000000" w:themeColor="text1"/>
                <w:spacing w:val="-6"/>
                <w:sz w:val="20"/>
                <w:szCs w:val="20"/>
                <w:highlight w:val="yellow"/>
              </w:rPr>
            </w:pPr>
          </w:p>
        </w:tc>
        <w:tc>
          <w:tcPr>
            <w:tcW w:w="1276" w:type="dxa"/>
            <w:vAlign w:val="center"/>
          </w:tcPr>
          <w:p w14:paraId="3B30F24E" w14:textId="77777777" w:rsidR="005F4EB1" w:rsidRDefault="005F4EB1" w:rsidP="002D44B7">
            <w:pPr>
              <w:spacing w:after="0" w:line="240" w:lineRule="auto"/>
              <w:jc w:val="center"/>
              <w:rPr>
                <w:rFonts w:ascii="Times New Roman" w:hAnsi="Times New Roman"/>
                <w:color w:val="000000" w:themeColor="text1"/>
                <w:sz w:val="20"/>
                <w:szCs w:val="20"/>
                <w:highlight w:val="yellow"/>
              </w:rPr>
            </w:pPr>
          </w:p>
          <w:p w14:paraId="77A0D830" w14:textId="5B09B07A" w:rsidR="002D44B7" w:rsidRPr="00B06548" w:rsidRDefault="002D44B7" w:rsidP="002D44B7">
            <w:pPr>
              <w:spacing w:after="0" w:line="240" w:lineRule="auto"/>
              <w:jc w:val="center"/>
              <w:rPr>
                <w:rFonts w:ascii="Times New Roman" w:hAnsi="Times New Roman"/>
                <w:color w:val="000000" w:themeColor="text1"/>
                <w:sz w:val="20"/>
                <w:szCs w:val="20"/>
                <w:highlight w:val="yellow"/>
              </w:rPr>
            </w:pPr>
          </w:p>
        </w:tc>
        <w:tc>
          <w:tcPr>
            <w:tcW w:w="1985" w:type="dxa"/>
            <w:vAlign w:val="center"/>
          </w:tcPr>
          <w:p w14:paraId="056CA6E8" w14:textId="77777777" w:rsidR="005F4EB1"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
          <w:p w14:paraId="41DF743A" w14:textId="6F0E56AE" w:rsidR="002D44B7" w:rsidRPr="00B06548"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highlight w:val="yellow"/>
              </w:rPr>
            </w:pPr>
          </w:p>
        </w:tc>
        <w:tc>
          <w:tcPr>
            <w:tcW w:w="1842" w:type="dxa"/>
            <w:vAlign w:val="center"/>
          </w:tcPr>
          <w:p w14:paraId="347AAE03" w14:textId="77777777" w:rsidR="002D44B7" w:rsidRPr="005F4EB1" w:rsidRDefault="002D44B7" w:rsidP="002D44B7">
            <w:pPr>
              <w:spacing w:after="0" w:line="240" w:lineRule="auto"/>
              <w:rPr>
                <w:rFonts w:ascii="Times New Roman" w:hAnsi="Times New Roman"/>
                <w:b/>
                <w:bCs/>
                <w:color w:val="000000" w:themeColor="text1"/>
                <w:sz w:val="20"/>
                <w:szCs w:val="20"/>
              </w:rPr>
            </w:pPr>
            <w:r w:rsidRPr="005F4EB1">
              <w:rPr>
                <w:rFonts w:ascii="Times New Roman" w:hAnsi="Times New Roman"/>
                <w:b/>
                <w:bCs/>
                <w:color w:val="000000" w:themeColor="text1"/>
                <w:sz w:val="20"/>
                <w:szCs w:val="20"/>
              </w:rPr>
              <w:t>Усього,                   в т. ч.:</w:t>
            </w:r>
          </w:p>
        </w:tc>
        <w:tc>
          <w:tcPr>
            <w:tcW w:w="1447" w:type="dxa"/>
            <w:vAlign w:val="center"/>
          </w:tcPr>
          <w:p w14:paraId="617273DE" w14:textId="2F74655C" w:rsidR="002D44B7" w:rsidRPr="005F4EB1" w:rsidRDefault="004410FC" w:rsidP="002D44B7">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ar-SA"/>
              </w:rPr>
              <w:t>15 3</w:t>
            </w:r>
            <w:r w:rsidR="002D44B7" w:rsidRPr="005F4EB1">
              <w:rPr>
                <w:rFonts w:ascii="Times New Roman" w:hAnsi="Times New Roman"/>
                <w:b/>
                <w:bCs/>
                <w:color w:val="000000" w:themeColor="text1"/>
                <w:sz w:val="20"/>
                <w:szCs w:val="20"/>
                <w:lang w:eastAsia="ar-SA"/>
              </w:rPr>
              <w:t>00 000,0</w:t>
            </w:r>
          </w:p>
        </w:tc>
        <w:tc>
          <w:tcPr>
            <w:tcW w:w="1668" w:type="dxa"/>
            <w:tcBorders>
              <w:right w:val="single" w:sz="4" w:space="0" w:color="auto"/>
            </w:tcBorders>
            <w:vAlign w:val="center"/>
          </w:tcPr>
          <w:p w14:paraId="7ED3F020" w14:textId="71B9D93A" w:rsidR="002D44B7" w:rsidRPr="005F4EB1" w:rsidRDefault="004410FC" w:rsidP="002D44B7">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ar-SA"/>
              </w:rPr>
              <w:t>15 3</w:t>
            </w:r>
            <w:r w:rsidR="002D44B7" w:rsidRPr="005F4EB1">
              <w:rPr>
                <w:rFonts w:ascii="Times New Roman" w:hAnsi="Times New Roman"/>
                <w:b/>
                <w:bCs/>
                <w:color w:val="000000" w:themeColor="text1"/>
                <w:sz w:val="20"/>
                <w:szCs w:val="20"/>
                <w:lang w:eastAsia="ar-SA"/>
              </w:rPr>
              <w:t>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p>
        </w:tc>
      </w:tr>
      <w:tr w:rsidR="0045257D" w:rsidRPr="00144F3C" w14:paraId="24EE1D7F" w14:textId="77777777" w:rsidTr="00B06548">
        <w:trPr>
          <w:trHeight w:val="2631"/>
          <w:jc w:val="center"/>
        </w:trPr>
        <w:tc>
          <w:tcPr>
            <w:tcW w:w="880" w:type="dxa"/>
            <w:vMerge/>
            <w:vAlign w:val="center"/>
            <w:hideMark/>
          </w:tcPr>
          <w:p w14:paraId="44BE5271" w14:textId="5245CD82"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B06548" w:rsidRDefault="005F4EB1" w:rsidP="005F4EB1">
            <w:pPr>
              <w:spacing w:after="0" w:line="240" w:lineRule="auto"/>
              <w:rPr>
                <w:rFonts w:ascii="Times New Roman" w:hAnsi="Times New Roman"/>
                <w:color w:val="000000" w:themeColor="text1"/>
                <w:spacing w:val="-12"/>
                <w:sz w:val="20"/>
                <w:szCs w:val="20"/>
                <w:highlight w:val="yellow"/>
              </w:rPr>
            </w:pPr>
          </w:p>
          <w:p w14:paraId="546D9762" w14:textId="6A67F57C" w:rsidR="0045257D" w:rsidRPr="00144F3C" w:rsidRDefault="005F4EB1" w:rsidP="005F4EB1">
            <w:pPr>
              <w:spacing w:after="0" w:line="240" w:lineRule="auto"/>
              <w:rPr>
                <w:rFonts w:ascii="Times New Roman" w:hAnsi="Times New Roman"/>
                <w:color w:val="000000" w:themeColor="text1"/>
                <w:sz w:val="20"/>
                <w:szCs w:val="20"/>
              </w:rPr>
            </w:pPr>
            <w:r w:rsidRPr="00B06548">
              <w:rPr>
                <w:rFonts w:ascii="Times New Roman" w:hAnsi="Times New Roman"/>
                <w:color w:val="000000" w:themeColor="text1"/>
                <w:spacing w:val="-12"/>
                <w:sz w:val="20"/>
                <w:szCs w:val="20"/>
                <w:highlight w:val="yellow"/>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B06548">
              <w:rPr>
                <w:rFonts w:ascii="Times New Roman" w:hAnsi="Times New Roman"/>
                <w:color w:val="000000" w:themeColor="text1"/>
                <w:spacing w:val="-12"/>
                <w:sz w:val="20"/>
                <w:szCs w:val="20"/>
                <w:highlight w:val="yellow"/>
              </w:rPr>
              <w:t>т.ч</w:t>
            </w:r>
            <w:proofErr w:type="spellEnd"/>
            <w:r w:rsidRPr="00B06548">
              <w:rPr>
                <w:rFonts w:ascii="Times New Roman" w:hAnsi="Times New Roman"/>
                <w:color w:val="000000" w:themeColor="text1"/>
                <w:spacing w:val="-12"/>
                <w:sz w:val="20"/>
                <w:szCs w:val="20"/>
                <w:highlight w:val="yellow"/>
              </w:rPr>
              <w:t xml:space="preserve">. під патрон Флобера), одягом, засобами індивідуального </w:t>
            </w:r>
            <w:proofErr w:type="spellStart"/>
            <w:r w:rsidRPr="00B06548">
              <w:rPr>
                <w:rFonts w:ascii="Times New Roman" w:hAnsi="Times New Roman"/>
                <w:color w:val="000000" w:themeColor="text1"/>
                <w:spacing w:val="-12"/>
                <w:sz w:val="20"/>
                <w:szCs w:val="20"/>
                <w:highlight w:val="yellow"/>
              </w:rPr>
              <w:t>бронезахисту</w:t>
            </w:r>
            <w:proofErr w:type="spellEnd"/>
            <w:r w:rsidRPr="00B06548">
              <w:rPr>
                <w:rFonts w:ascii="Times New Roman" w:hAnsi="Times New Roman"/>
                <w:color w:val="000000" w:themeColor="text1"/>
                <w:spacing w:val="-12"/>
                <w:sz w:val="20"/>
                <w:szCs w:val="20"/>
                <w:highlight w:val="yellow"/>
              </w:rPr>
              <w:t>, індивідуальними комплектами медичної допомоги</w:t>
            </w:r>
          </w:p>
        </w:tc>
        <w:tc>
          <w:tcPr>
            <w:tcW w:w="1276" w:type="dxa"/>
            <w:vAlign w:val="center"/>
          </w:tcPr>
          <w:p w14:paraId="0B557EBE" w14:textId="1DC40E7E" w:rsidR="0045257D" w:rsidRPr="00144F3C" w:rsidRDefault="005F4EB1" w:rsidP="00A34A8E">
            <w:pPr>
              <w:spacing w:after="0" w:line="240" w:lineRule="auto"/>
              <w:jc w:val="center"/>
              <w:rPr>
                <w:rFonts w:ascii="Times New Roman" w:hAnsi="Times New Roman"/>
                <w:color w:val="000000" w:themeColor="text1"/>
                <w:sz w:val="20"/>
                <w:szCs w:val="20"/>
              </w:rPr>
            </w:pPr>
            <w:r w:rsidRPr="00B06548">
              <w:rPr>
                <w:rFonts w:ascii="Times New Roman" w:hAnsi="Times New Roman"/>
                <w:color w:val="000000" w:themeColor="text1"/>
                <w:sz w:val="20"/>
                <w:szCs w:val="20"/>
                <w:highlight w:val="yellow"/>
              </w:rPr>
              <w:t>2024 рік</w:t>
            </w:r>
          </w:p>
        </w:tc>
        <w:tc>
          <w:tcPr>
            <w:tcW w:w="1985" w:type="dxa"/>
            <w:vAlign w:val="center"/>
          </w:tcPr>
          <w:p w14:paraId="1420388A" w14:textId="77777777" w:rsidR="005F4EB1" w:rsidRPr="00B06548"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roofErr w:type="spellStart"/>
            <w:r w:rsidRPr="00B06548">
              <w:rPr>
                <w:rFonts w:ascii="Times New Roman" w:hAnsi="Times New Roman"/>
                <w:bCs/>
                <w:color w:val="000000" w:themeColor="text1"/>
                <w:sz w:val="20"/>
                <w:szCs w:val="20"/>
                <w:highlight w:val="yellow"/>
                <w:lang w:eastAsia="ru-RU"/>
              </w:rPr>
              <w:t>Авангардівська</w:t>
            </w:r>
            <w:proofErr w:type="spellEnd"/>
            <w:r w:rsidRPr="00B06548">
              <w:rPr>
                <w:rFonts w:ascii="Times New Roman" w:hAnsi="Times New Roman"/>
                <w:bCs/>
                <w:color w:val="000000" w:themeColor="text1"/>
                <w:sz w:val="20"/>
                <w:szCs w:val="20"/>
                <w:highlight w:val="yellow"/>
                <w:lang w:eastAsia="ru-RU"/>
              </w:rPr>
              <w:t xml:space="preserve"> </w:t>
            </w:r>
          </w:p>
          <w:p w14:paraId="3325CC31" w14:textId="77777777" w:rsidR="005F4EB1" w:rsidRPr="00B06548"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B06548">
              <w:rPr>
                <w:rFonts w:ascii="Times New Roman" w:hAnsi="Times New Roman"/>
                <w:bCs/>
                <w:color w:val="000000" w:themeColor="text1"/>
                <w:sz w:val="20"/>
                <w:szCs w:val="20"/>
                <w:highlight w:val="yellow"/>
                <w:lang w:eastAsia="ru-RU"/>
              </w:rPr>
              <w:t>селищна рада</w:t>
            </w:r>
          </w:p>
          <w:p w14:paraId="69EC0754" w14:textId="4C174745" w:rsidR="0045257D" w:rsidRPr="00144F3C" w:rsidRDefault="005F4EB1" w:rsidP="005F4EB1">
            <w:pPr>
              <w:spacing w:after="0" w:line="240" w:lineRule="auto"/>
              <w:jc w:val="center"/>
              <w:rPr>
                <w:rFonts w:ascii="Times New Roman" w:hAnsi="Times New Roman"/>
                <w:color w:val="000000" w:themeColor="text1"/>
                <w:sz w:val="20"/>
                <w:szCs w:val="20"/>
              </w:rPr>
            </w:pPr>
            <w:r w:rsidRPr="00B06548">
              <w:rPr>
                <w:rFonts w:ascii="Times New Roman" w:hAnsi="Times New Roman"/>
                <w:bCs/>
                <w:color w:val="000000" w:themeColor="text1"/>
                <w:sz w:val="20"/>
                <w:szCs w:val="20"/>
                <w:highlight w:val="yellow"/>
                <w:lang w:eastAsia="ru-RU"/>
              </w:rPr>
              <w:t>(0118240)</w:t>
            </w:r>
          </w:p>
        </w:tc>
        <w:tc>
          <w:tcPr>
            <w:tcW w:w="1842" w:type="dxa"/>
            <w:vAlign w:val="center"/>
          </w:tcPr>
          <w:p w14:paraId="5EB1600F" w14:textId="77777777" w:rsidR="0045257D" w:rsidRDefault="0045257D" w:rsidP="00F05AF1">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1EE20639" w14:textId="0A868BA2" w:rsidR="007B0EDC" w:rsidRPr="00144F3C" w:rsidRDefault="007B0EDC" w:rsidP="00F05AF1">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601570FA" w14:textId="2895001C" w:rsidR="0045257D" w:rsidRPr="005F4EB1" w:rsidRDefault="005B16FE" w:rsidP="0073489F">
            <w:pPr>
              <w:spacing w:after="0" w:line="240" w:lineRule="auto"/>
              <w:jc w:val="center"/>
              <w:rPr>
                <w:rFonts w:ascii="Times New Roman" w:hAnsi="Times New Roman"/>
                <w:b/>
                <w:bCs/>
                <w:color w:val="000000" w:themeColor="text1"/>
                <w:sz w:val="20"/>
                <w:szCs w:val="20"/>
                <w:highlight w:val="yellow"/>
              </w:rPr>
            </w:pPr>
            <w:r>
              <w:rPr>
                <w:rFonts w:ascii="Times New Roman" w:hAnsi="Times New Roman"/>
                <w:b/>
                <w:bCs/>
                <w:color w:val="000000" w:themeColor="text1"/>
                <w:sz w:val="20"/>
                <w:szCs w:val="20"/>
                <w:highlight w:val="yellow"/>
                <w:lang w:val="ru-RU"/>
              </w:rPr>
              <w:t>5 368 300,00</w:t>
            </w:r>
          </w:p>
        </w:tc>
        <w:tc>
          <w:tcPr>
            <w:tcW w:w="1668" w:type="dxa"/>
            <w:tcBorders>
              <w:right w:val="single" w:sz="4" w:space="0" w:color="auto"/>
            </w:tcBorders>
            <w:vAlign w:val="center"/>
          </w:tcPr>
          <w:p w14:paraId="2A99AB7C" w14:textId="77777777" w:rsidR="00F30875" w:rsidRPr="005F4EB1" w:rsidRDefault="00F30875" w:rsidP="00E56D04">
            <w:pPr>
              <w:spacing w:after="0" w:line="240" w:lineRule="auto"/>
              <w:jc w:val="center"/>
              <w:rPr>
                <w:rFonts w:ascii="Times New Roman" w:hAnsi="Times New Roman"/>
                <w:b/>
                <w:bCs/>
                <w:color w:val="000000" w:themeColor="text1"/>
                <w:sz w:val="20"/>
                <w:szCs w:val="20"/>
                <w:highlight w:val="yellow"/>
                <w:lang w:val="ru-RU"/>
              </w:rPr>
            </w:pPr>
          </w:p>
          <w:p w14:paraId="6D71320A" w14:textId="5398B00B" w:rsidR="0045257D" w:rsidRPr="005F4EB1" w:rsidRDefault="005B16FE" w:rsidP="00E56D04">
            <w:pPr>
              <w:spacing w:after="0" w:line="240" w:lineRule="auto"/>
              <w:jc w:val="center"/>
              <w:rPr>
                <w:rFonts w:ascii="Times New Roman" w:hAnsi="Times New Roman"/>
                <w:b/>
                <w:bCs/>
                <w:color w:val="000000" w:themeColor="text1"/>
                <w:sz w:val="20"/>
                <w:szCs w:val="20"/>
                <w:highlight w:val="yellow"/>
                <w:lang w:val="ru-RU"/>
              </w:rPr>
            </w:pPr>
            <w:r>
              <w:rPr>
                <w:rFonts w:ascii="Times New Roman" w:hAnsi="Times New Roman"/>
                <w:b/>
                <w:bCs/>
                <w:color w:val="000000" w:themeColor="text1"/>
                <w:sz w:val="20"/>
                <w:szCs w:val="20"/>
                <w:highlight w:val="yellow"/>
                <w:lang w:val="ru-RU"/>
              </w:rPr>
              <w:t>5 368 300,00</w:t>
            </w:r>
          </w:p>
          <w:p w14:paraId="319C1078" w14:textId="2622D635" w:rsidR="00F30875" w:rsidRPr="005F4EB1" w:rsidRDefault="00F30875" w:rsidP="00E56D04">
            <w:pPr>
              <w:spacing w:after="0" w:line="240" w:lineRule="auto"/>
              <w:jc w:val="center"/>
              <w:rPr>
                <w:rFonts w:ascii="Times New Roman" w:hAnsi="Times New Roman"/>
                <w:b/>
                <w:bCs/>
                <w:color w:val="000000" w:themeColor="text1"/>
                <w:sz w:val="20"/>
                <w:szCs w:val="20"/>
                <w:highlight w:val="yellow"/>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p>
          <w:p w14:paraId="6FFE9584"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p>
          <w:p w14:paraId="14BAE0B1"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rPr>
              <w:t>особового складу</w:t>
            </w:r>
          </w:p>
          <w:p w14:paraId="4B30A9C7" w14:textId="2A812761" w:rsidR="0045257D" w:rsidRPr="00144F3C" w:rsidRDefault="005F4EB1" w:rsidP="005F4EB1">
            <w:pPr>
              <w:spacing w:after="0" w:line="240" w:lineRule="auto"/>
              <w:rPr>
                <w:rFonts w:ascii="Times New Roman" w:hAnsi="Times New Roman"/>
                <w:color w:val="000000" w:themeColor="text1"/>
                <w:sz w:val="18"/>
                <w:szCs w:val="18"/>
              </w:rPr>
            </w:pPr>
            <w:r w:rsidRPr="00B06548">
              <w:rPr>
                <w:rFonts w:ascii="Times New Roman" w:hAnsi="Times New Roman"/>
                <w:color w:val="000000" w:themeColor="text1"/>
                <w:sz w:val="20"/>
                <w:szCs w:val="20"/>
                <w:highlight w:val="yellow"/>
              </w:rPr>
              <w:t>добровольчих формувань</w:t>
            </w:r>
          </w:p>
        </w:tc>
      </w:tr>
      <w:tr w:rsidR="00E540E0" w:rsidRPr="00144F3C" w14:paraId="42AB7A38" w14:textId="77777777" w:rsidTr="00B06548">
        <w:trPr>
          <w:trHeight w:val="2631"/>
          <w:jc w:val="center"/>
        </w:trPr>
        <w:tc>
          <w:tcPr>
            <w:tcW w:w="880" w:type="dxa"/>
            <w:vAlign w:val="center"/>
          </w:tcPr>
          <w:p w14:paraId="1881798F" w14:textId="6732AA13" w:rsidR="00E540E0" w:rsidRPr="00144F3C" w:rsidRDefault="00AA5A9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3230" w:type="dxa"/>
            <w:vAlign w:val="center"/>
          </w:tcPr>
          <w:p w14:paraId="3A211DC5" w14:textId="29AE75F9" w:rsidR="00E540E0" w:rsidRPr="00144F3C" w:rsidRDefault="00E540E0" w:rsidP="002C2683">
            <w:pPr>
              <w:spacing w:after="0" w:line="240" w:lineRule="auto"/>
              <w:rPr>
                <w:rFonts w:ascii="Times New Roman" w:hAnsi="Times New Roman"/>
                <w:color w:val="000000" w:themeColor="text1"/>
                <w:sz w:val="20"/>
                <w:szCs w:val="20"/>
              </w:rPr>
            </w:pPr>
            <w:r w:rsidRPr="00FF77D6">
              <w:rPr>
                <w:rFonts w:ascii="Times New Roman" w:hAnsi="Times New Roman"/>
                <w:color w:val="000000" w:themeColor="text1"/>
                <w:spacing w:val="-12"/>
                <w:sz w:val="20"/>
                <w:szCs w:val="20"/>
              </w:rPr>
              <w:t>Забезп</w:t>
            </w:r>
            <w:r>
              <w:rPr>
                <w:rFonts w:ascii="Times New Roman" w:hAnsi="Times New Roman"/>
                <w:color w:val="000000" w:themeColor="text1"/>
                <w:spacing w:val="-12"/>
                <w:sz w:val="20"/>
                <w:szCs w:val="20"/>
              </w:rPr>
              <w:t xml:space="preserve">ечення </w:t>
            </w:r>
            <w:r w:rsidR="002C2683" w:rsidRPr="002C2683">
              <w:rPr>
                <w:rFonts w:ascii="Times New Roman" w:hAnsi="Times New Roman"/>
                <w:color w:val="000000" w:themeColor="text1"/>
                <w:spacing w:val="-12"/>
                <w:sz w:val="20"/>
                <w:szCs w:val="20"/>
              </w:rPr>
              <w:t>матеріально-технічними засобами та іншим спеціальним обладнанням (спортивне обладнання та знаряддя</w:t>
            </w:r>
            <w:r w:rsidR="002C2683">
              <w:rPr>
                <w:rFonts w:ascii="Times New Roman" w:hAnsi="Times New Roman"/>
                <w:color w:val="000000" w:themeColor="text1"/>
                <w:spacing w:val="-12"/>
                <w:sz w:val="20"/>
                <w:szCs w:val="20"/>
              </w:rPr>
              <w:t xml:space="preserve"> тощо</w:t>
            </w:r>
            <w:r w:rsidR="002C2683" w:rsidRPr="002C2683">
              <w:rPr>
                <w:rFonts w:ascii="Times New Roman" w:hAnsi="Times New Roman"/>
                <w:color w:val="000000" w:themeColor="text1"/>
                <w:spacing w:val="-12"/>
                <w:sz w:val="20"/>
                <w:szCs w:val="20"/>
              </w:rPr>
              <w:t>)</w:t>
            </w:r>
            <w:r w:rsidRPr="00B40863">
              <w:rPr>
                <w:rFonts w:ascii="Times New Roman" w:hAnsi="Times New Roman"/>
                <w:color w:val="000000" w:themeColor="text1"/>
                <w:spacing w:val="-12"/>
                <w:sz w:val="20"/>
                <w:szCs w:val="20"/>
              </w:rPr>
              <w:t xml:space="preserve"> структур </w:t>
            </w:r>
            <w:r w:rsidR="002C2683" w:rsidRPr="002C2683">
              <w:rPr>
                <w:rFonts w:ascii="Times New Roman" w:hAnsi="Times New Roman"/>
                <w:color w:val="000000" w:themeColor="text1"/>
                <w:spacing w:val="-12"/>
                <w:sz w:val="20"/>
                <w:szCs w:val="20"/>
              </w:rPr>
              <w:t xml:space="preserve">та підрозділів в сфері управління Міністерства внутрішніх справ України </w:t>
            </w:r>
          </w:p>
        </w:tc>
        <w:tc>
          <w:tcPr>
            <w:tcW w:w="1276" w:type="dxa"/>
            <w:vAlign w:val="center"/>
          </w:tcPr>
          <w:p w14:paraId="237FD899" w14:textId="6189374B" w:rsidR="00E540E0" w:rsidRPr="00144F3C" w:rsidRDefault="00E540E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2024 рік</w:t>
            </w:r>
          </w:p>
        </w:tc>
        <w:tc>
          <w:tcPr>
            <w:tcW w:w="1985" w:type="dxa"/>
            <w:vAlign w:val="center"/>
          </w:tcPr>
          <w:p w14:paraId="7AA52ABD" w14:textId="4E352309" w:rsidR="00E540E0" w:rsidRPr="00144F3C" w:rsidRDefault="00974CD2" w:rsidP="00E540E0">
            <w:pPr>
              <w:spacing w:after="0" w:line="240" w:lineRule="auto"/>
              <w:jc w:val="center"/>
              <w:rPr>
                <w:rFonts w:ascii="Times New Roman" w:hAnsi="Times New Roman"/>
                <w:color w:val="000000" w:themeColor="text1"/>
                <w:sz w:val="20"/>
                <w:szCs w:val="20"/>
              </w:rPr>
            </w:pPr>
            <w:r w:rsidRPr="00184A28">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vAlign w:val="center"/>
          </w:tcPr>
          <w:p w14:paraId="6B5123B1" w14:textId="77777777" w:rsidR="00E540E0" w:rsidRDefault="00E540E0" w:rsidP="00E540E0">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2D65879A" w14:textId="1D1F3E92" w:rsidR="00E540E0" w:rsidRPr="00144F3C" w:rsidRDefault="00E540E0" w:rsidP="00E540E0">
            <w:pPr>
              <w:spacing w:after="0" w:line="240" w:lineRule="auto"/>
              <w:jc w:val="center"/>
              <w:rPr>
                <w:rFonts w:ascii="Times New Roman" w:hAnsi="Times New Roman"/>
                <w:bCs/>
                <w:color w:val="000000" w:themeColor="text1"/>
                <w:sz w:val="20"/>
                <w:szCs w:val="20"/>
              </w:rPr>
            </w:pPr>
          </w:p>
        </w:tc>
        <w:tc>
          <w:tcPr>
            <w:tcW w:w="1447" w:type="dxa"/>
            <w:vAlign w:val="center"/>
          </w:tcPr>
          <w:p w14:paraId="2B0FEB00" w14:textId="094C062F" w:rsidR="00712C93" w:rsidRPr="00E540E0" w:rsidRDefault="00712C93" w:rsidP="0073489F">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870 000,00</w:t>
            </w:r>
          </w:p>
        </w:tc>
        <w:tc>
          <w:tcPr>
            <w:tcW w:w="1668" w:type="dxa"/>
            <w:vAlign w:val="center"/>
          </w:tcPr>
          <w:p w14:paraId="1CB7207D" w14:textId="70E02570" w:rsidR="00E540E0" w:rsidRPr="00E540E0" w:rsidRDefault="00712C93" w:rsidP="00E56D04">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870</w:t>
            </w:r>
            <w:r w:rsidR="00E540E0">
              <w:rPr>
                <w:rFonts w:ascii="Times New Roman" w:hAnsi="Times New Roman"/>
                <w:b/>
                <w:bCs/>
                <w:color w:val="000000" w:themeColor="text1"/>
                <w:sz w:val="20"/>
                <w:szCs w:val="20"/>
              </w:rPr>
              <w:t> 000,00</w:t>
            </w:r>
          </w:p>
        </w:tc>
        <w:tc>
          <w:tcPr>
            <w:tcW w:w="2976" w:type="dxa"/>
            <w:tcBorders>
              <w:top w:val="single" w:sz="4" w:space="0" w:color="auto"/>
            </w:tcBorders>
            <w:vAlign w:val="center"/>
          </w:tcPr>
          <w:p w14:paraId="38662BCF" w14:textId="15B94F02" w:rsidR="00E540E0" w:rsidRPr="00144F3C" w:rsidRDefault="004E2EA9" w:rsidP="004E2EA9">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20"/>
                <w:szCs w:val="20"/>
              </w:rPr>
              <w:t>Підвищення рівня</w:t>
            </w:r>
            <w:r w:rsidRPr="004E2EA9">
              <w:rPr>
                <w:rFonts w:ascii="Times New Roman" w:hAnsi="Times New Roman"/>
                <w:color w:val="000000" w:themeColor="text1"/>
                <w:sz w:val="20"/>
                <w:szCs w:val="20"/>
              </w:rPr>
              <w:t xml:space="preserve"> підготовки високопрофесійних фахівців-правоохоронців, здійснення спортивних тренувань та спортивної підготовки ветеранів російсько-української війни, які організовано університетом для оновлення фізичного здоров’я та психологічного відновлення після травматичних подій</w:t>
            </w:r>
          </w:p>
        </w:tc>
      </w:tr>
      <w:tr w:rsidR="001729E0" w:rsidRPr="00144F3C" w14:paraId="47815281" w14:textId="77777777" w:rsidTr="004E2EA9">
        <w:trPr>
          <w:trHeight w:val="2268"/>
          <w:jc w:val="center"/>
        </w:trPr>
        <w:tc>
          <w:tcPr>
            <w:tcW w:w="880" w:type="dxa"/>
            <w:vAlign w:val="center"/>
          </w:tcPr>
          <w:p w14:paraId="5DEE61AF" w14:textId="09F9BE88" w:rsidR="001729E0"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3</w:t>
            </w:r>
          </w:p>
        </w:tc>
        <w:tc>
          <w:tcPr>
            <w:tcW w:w="3230" w:type="dxa"/>
            <w:vAlign w:val="center"/>
          </w:tcPr>
          <w:p w14:paraId="1D265A88" w14:textId="4E34CB05" w:rsidR="001729E0" w:rsidRDefault="00160028"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Забезпечення </w:t>
            </w:r>
            <w:r w:rsidR="00EE08D2" w:rsidRPr="00EE08D2">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1729E0">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144F3C" w:rsidRDefault="001729E0" w:rsidP="00A34A8E">
            <w:pPr>
              <w:suppressAutoHyphens/>
              <w:spacing w:after="0" w:line="240" w:lineRule="auto"/>
              <w:rPr>
                <w:rFonts w:ascii="Times New Roman" w:hAnsi="Times New Roman"/>
                <w:color w:val="000000" w:themeColor="text1"/>
                <w:sz w:val="20"/>
                <w:szCs w:val="20"/>
              </w:rPr>
            </w:pPr>
            <w:r w:rsidRPr="00144F3C">
              <w:rPr>
                <w:rFonts w:ascii="Times New Roman" w:hAnsi="Times New Roman"/>
                <w:color w:val="000000" w:themeColor="text1"/>
                <w:sz w:val="20"/>
                <w:szCs w:val="20"/>
              </w:rPr>
              <w:t>Закупівля</w:t>
            </w:r>
            <w:r w:rsidR="00E56D04">
              <w:rPr>
                <w:rFonts w:ascii="Times New Roman" w:hAnsi="Times New Roman"/>
                <w:color w:val="000000" w:themeColor="text1"/>
                <w:sz w:val="20"/>
                <w:szCs w:val="20"/>
              </w:rPr>
              <w:t xml:space="preserve"> </w:t>
            </w:r>
            <w:r>
              <w:rPr>
                <w:rFonts w:ascii="Times New Roman" w:hAnsi="Times New Roman"/>
                <w:color w:val="000000" w:themeColor="text1"/>
                <w:sz w:val="20"/>
                <w:szCs w:val="20"/>
              </w:rPr>
              <w:t>оргтехніки,</w:t>
            </w:r>
            <w:r w:rsidRPr="00144F3C">
              <w:rPr>
                <w:rFonts w:ascii="Times New Roman" w:hAnsi="Times New Roman"/>
                <w:color w:val="000000" w:themeColor="text1"/>
                <w:sz w:val="20"/>
                <w:szCs w:val="20"/>
              </w:rPr>
              <w:t xml:space="preserve"> бланків, конвертів та канцелярських </w:t>
            </w:r>
            <w:r w:rsidR="00562A33">
              <w:rPr>
                <w:rFonts w:ascii="Times New Roman" w:hAnsi="Times New Roman"/>
                <w:color w:val="000000" w:themeColor="text1"/>
                <w:sz w:val="20"/>
                <w:szCs w:val="20"/>
              </w:rPr>
              <w:t xml:space="preserve">та господарських </w:t>
            </w:r>
            <w:r w:rsidRPr="00144F3C">
              <w:rPr>
                <w:rFonts w:ascii="Times New Roman" w:hAnsi="Times New Roman"/>
                <w:color w:val="000000" w:themeColor="text1"/>
                <w:sz w:val="20"/>
                <w:szCs w:val="20"/>
              </w:rPr>
              <w:t>товарів</w:t>
            </w:r>
            <w:r w:rsidR="00562A33">
              <w:rPr>
                <w:rFonts w:ascii="Times New Roman" w:hAnsi="Times New Roman"/>
                <w:color w:val="000000" w:themeColor="text1"/>
                <w:sz w:val="20"/>
                <w:szCs w:val="20"/>
              </w:rPr>
              <w:t>,</w:t>
            </w:r>
          </w:p>
        </w:tc>
        <w:tc>
          <w:tcPr>
            <w:tcW w:w="1276" w:type="dxa"/>
            <w:vAlign w:val="center"/>
          </w:tcPr>
          <w:p w14:paraId="3A7FC957" w14:textId="2D2663C2" w:rsidR="001729E0" w:rsidRDefault="00654D9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1729E0">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Pr>
                <w:rFonts w:ascii="Times New Roman" w:hAnsi="Times New Roman"/>
                <w:bCs/>
                <w:color w:val="000000" w:themeColor="text1"/>
                <w:sz w:val="20"/>
                <w:szCs w:val="20"/>
                <w:lang w:eastAsia="ru-RU"/>
              </w:rPr>
              <w:t>Авангардівська</w:t>
            </w:r>
            <w:proofErr w:type="spellEnd"/>
            <w:r>
              <w:rPr>
                <w:rFonts w:ascii="Times New Roman" w:hAnsi="Times New Roman"/>
                <w:bCs/>
                <w:color w:val="000000" w:themeColor="text1"/>
                <w:sz w:val="20"/>
                <w:szCs w:val="20"/>
                <w:lang w:eastAsia="ru-RU"/>
              </w:rPr>
              <w:t xml:space="preserve"> </w:t>
            </w:r>
          </w:p>
          <w:p w14:paraId="7D91331C"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селищна рада</w:t>
            </w:r>
          </w:p>
          <w:p w14:paraId="08082E0E" w14:textId="6DEF696D" w:rsidR="003415D8"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Default="001729E0" w:rsidP="00F05AF1">
            <w:pPr>
              <w:suppressAutoHyphens/>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3CDB8782" w14:textId="1A60797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4CEA5773" w14:textId="4B114D8B" w:rsidR="001729E0" w:rsidRDefault="00D0087B"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1 031 700</w:t>
            </w:r>
          </w:p>
        </w:tc>
        <w:tc>
          <w:tcPr>
            <w:tcW w:w="1668" w:type="dxa"/>
            <w:vAlign w:val="center"/>
          </w:tcPr>
          <w:p w14:paraId="5529ACB8" w14:textId="3DBAB6BB" w:rsidR="001729E0" w:rsidRDefault="00D0087B"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1 031 700</w:t>
            </w:r>
          </w:p>
        </w:tc>
        <w:tc>
          <w:tcPr>
            <w:tcW w:w="2976" w:type="dxa"/>
            <w:vAlign w:val="center"/>
          </w:tcPr>
          <w:p w14:paraId="3AD3F5CC" w14:textId="43965140"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Підвищення рівня готовності</w:t>
            </w:r>
            <w:r w:rsidR="001F148C">
              <w:rPr>
                <w:rFonts w:ascii="Times New Roman" w:hAnsi="Times New Roman"/>
                <w:color w:val="000000" w:themeColor="text1"/>
                <w:sz w:val="20"/>
                <w:szCs w:val="20"/>
              </w:rPr>
              <w:t xml:space="preserve"> військ ЗСУ</w:t>
            </w:r>
            <w:r w:rsidR="00452998">
              <w:rPr>
                <w:rFonts w:ascii="Times New Roman" w:hAnsi="Times New Roman"/>
                <w:color w:val="000000" w:themeColor="text1"/>
                <w:sz w:val="20"/>
                <w:szCs w:val="20"/>
              </w:rPr>
              <w:t xml:space="preserve"> </w:t>
            </w:r>
            <w:r w:rsidRPr="00144F3C">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особового складу</w:t>
            </w:r>
          </w:p>
          <w:p w14:paraId="60B2D424" w14:textId="77777777" w:rsidR="001729E0" w:rsidRPr="00144F3C" w:rsidRDefault="001729E0" w:rsidP="001F148C">
            <w:pPr>
              <w:suppressAutoHyphens/>
              <w:spacing w:after="0" w:line="240" w:lineRule="auto"/>
              <w:jc w:val="center"/>
              <w:rPr>
                <w:rFonts w:ascii="Times New Roman" w:hAnsi="Times New Roman"/>
                <w:color w:val="000000" w:themeColor="text1"/>
                <w:sz w:val="20"/>
                <w:szCs w:val="20"/>
                <w:lang w:eastAsia="ru-RU"/>
              </w:rPr>
            </w:pPr>
            <w:r w:rsidRPr="00144F3C">
              <w:rPr>
                <w:rFonts w:ascii="Times New Roman" w:hAnsi="Times New Roman"/>
                <w:color w:val="000000" w:themeColor="text1"/>
                <w:sz w:val="20"/>
                <w:szCs w:val="20"/>
              </w:rPr>
              <w:t>добровольчих формувань</w:t>
            </w:r>
          </w:p>
        </w:tc>
      </w:tr>
      <w:tr w:rsidR="00100EDF" w:rsidRPr="00144F3C" w14:paraId="2D4FD781" w14:textId="77777777" w:rsidTr="00974CD2">
        <w:trPr>
          <w:trHeight w:val="560"/>
          <w:jc w:val="center"/>
        </w:trPr>
        <w:tc>
          <w:tcPr>
            <w:tcW w:w="880" w:type="dxa"/>
            <w:vAlign w:val="center"/>
          </w:tcPr>
          <w:p w14:paraId="04F06801" w14:textId="3774CD49" w:rsidR="00100EDF" w:rsidRDefault="004410FC" w:rsidP="00100ED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val="ru-RU" w:eastAsia="ar-SA"/>
              </w:rPr>
              <w:t>4</w:t>
            </w:r>
          </w:p>
        </w:tc>
        <w:tc>
          <w:tcPr>
            <w:tcW w:w="3230" w:type="dxa"/>
            <w:vAlign w:val="center"/>
          </w:tcPr>
          <w:p w14:paraId="15D29C86" w14:textId="794DE8E6" w:rsidR="00100EDF" w:rsidRPr="00312BA3" w:rsidRDefault="00AA2FA4" w:rsidP="004D6261">
            <w:pPr>
              <w:suppressAutoHyphens/>
              <w:spacing w:after="0" w:line="240" w:lineRule="auto"/>
              <w:rPr>
                <w:rFonts w:ascii="Times New Roman" w:hAnsi="Times New Roman"/>
                <w:color w:val="000000" w:themeColor="text1"/>
                <w:sz w:val="20"/>
                <w:szCs w:val="20"/>
              </w:rPr>
            </w:pPr>
            <w:r w:rsidRPr="00995D34">
              <w:rPr>
                <w:rFonts w:ascii="Times New Roman" w:hAnsi="Times New Roman"/>
                <w:color w:val="000000" w:themeColor="text1"/>
                <w:sz w:val="20"/>
                <w:szCs w:val="20"/>
              </w:rPr>
              <w:t>В</w:t>
            </w:r>
            <w:r w:rsidR="00A11CA5" w:rsidRPr="00995D34">
              <w:rPr>
                <w:rFonts w:ascii="Times New Roman" w:hAnsi="Times New Roman"/>
                <w:color w:val="000000" w:themeColor="text1"/>
                <w:sz w:val="20"/>
                <w:szCs w:val="20"/>
              </w:rPr>
              <w:t>ідновлення системи вентиляції заглибленого укриття для особового складу ВЧ 1942</w:t>
            </w:r>
          </w:p>
        </w:tc>
        <w:tc>
          <w:tcPr>
            <w:tcW w:w="1276" w:type="dxa"/>
          </w:tcPr>
          <w:p w14:paraId="7841929D" w14:textId="77777777" w:rsidR="00100EDF" w:rsidRDefault="00100EDF" w:rsidP="00100EDF">
            <w:pPr>
              <w:spacing w:line="240" w:lineRule="auto"/>
              <w:jc w:val="center"/>
              <w:rPr>
                <w:rFonts w:ascii="Times New Roman" w:hAnsi="Times New Roman"/>
              </w:rPr>
            </w:pPr>
          </w:p>
          <w:p w14:paraId="06A2815B" w14:textId="77777777" w:rsidR="00100EDF" w:rsidRDefault="00100EDF" w:rsidP="00100EDF">
            <w:pPr>
              <w:spacing w:line="240" w:lineRule="auto"/>
              <w:jc w:val="center"/>
              <w:rPr>
                <w:rFonts w:ascii="Times New Roman" w:hAnsi="Times New Roman"/>
              </w:rPr>
            </w:pPr>
          </w:p>
          <w:p w14:paraId="4BCB6FF6" w14:textId="466D0C29" w:rsidR="00100EDF" w:rsidRDefault="00100EDF" w:rsidP="00100EDF">
            <w:pPr>
              <w:spacing w:after="0" w:line="240" w:lineRule="auto"/>
              <w:jc w:val="center"/>
              <w:rPr>
                <w:rFonts w:ascii="Times New Roman" w:hAnsi="Times New Roman"/>
                <w:color w:val="000000" w:themeColor="text1"/>
                <w:sz w:val="20"/>
                <w:szCs w:val="20"/>
                <w:lang w:eastAsia="ru-RU"/>
              </w:rPr>
            </w:pPr>
            <w:r>
              <w:rPr>
                <w:rFonts w:ascii="Times New Roman" w:hAnsi="Times New Roman"/>
              </w:rPr>
              <w:t>2024 рік</w:t>
            </w:r>
          </w:p>
        </w:tc>
        <w:tc>
          <w:tcPr>
            <w:tcW w:w="1985" w:type="dxa"/>
          </w:tcPr>
          <w:p w14:paraId="5692FB72" w14:textId="5A0B916B" w:rsidR="00100EDF" w:rsidRPr="00312BA3" w:rsidRDefault="00A11CA5"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r w:rsidRPr="00312BA3">
              <w:rPr>
                <w:rFonts w:ascii="Times New Roman" w:hAnsi="Times New Roman"/>
                <w:bCs/>
                <w:color w:val="000000" w:themeColor="text1"/>
                <w:sz w:val="20"/>
                <w:szCs w:val="20"/>
                <w:lang w:eastAsia="ru-RU"/>
              </w:rPr>
              <w:t xml:space="preserve"> </w:t>
            </w:r>
          </w:p>
        </w:tc>
        <w:tc>
          <w:tcPr>
            <w:tcW w:w="1842" w:type="dxa"/>
          </w:tcPr>
          <w:p w14:paraId="32705D76" w14:textId="77777777" w:rsidR="00100EDF" w:rsidRDefault="00100EDF" w:rsidP="00100EDF">
            <w:pPr>
              <w:spacing w:line="240" w:lineRule="auto"/>
              <w:jc w:val="center"/>
              <w:rPr>
                <w:rFonts w:ascii="Times New Roman" w:hAnsi="Times New Roman"/>
              </w:rPr>
            </w:pPr>
          </w:p>
          <w:p w14:paraId="1BBE58AD" w14:textId="77777777" w:rsidR="00100EDF" w:rsidRDefault="00100EDF" w:rsidP="00100EDF">
            <w:pPr>
              <w:spacing w:line="240" w:lineRule="auto"/>
              <w:jc w:val="center"/>
              <w:rPr>
                <w:rFonts w:ascii="Times New Roman" w:hAnsi="Times New Roman"/>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5FC51E67" w14:textId="77777777" w:rsidR="00100EDF" w:rsidRPr="006F7F6A" w:rsidRDefault="00100EDF" w:rsidP="00100EDF">
            <w:pPr>
              <w:suppressAutoHyphens/>
              <w:spacing w:after="0" w:line="240" w:lineRule="auto"/>
              <w:jc w:val="center"/>
              <w:rPr>
                <w:rFonts w:ascii="Times New Roman" w:hAnsi="Times New Roman"/>
                <w:bCs/>
                <w:color w:val="000000" w:themeColor="text1"/>
                <w:sz w:val="20"/>
                <w:szCs w:val="20"/>
              </w:rPr>
            </w:pPr>
          </w:p>
        </w:tc>
        <w:tc>
          <w:tcPr>
            <w:tcW w:w="1447" w:type="dxa"/>
          </w:tcPr>
          <w:p w14:paraId="705CB265" w14:textId="77777777" w:rsidR="00100EDF" w:rsidRDefault="00100EDF" w:rsidP="00100EDF">
            <w:pPr>
              <w:spacing w:line="240" w:lineRule="auto"/>
              <w:jc w:val="center"/>
              <w:rPr>
                <w:rFonts w:ascii="Times New Roman" w:hAnsi="Times New Roman"/>
                <w:b/>
                <w:sz w:val="20"/>
                <w:szCs w:val="20"/>
              </w:rPr>
            </w:pPr>
          </w:p>
          <w:p w14:paraId="2F34CCD2" w14:textId="77777777" w:rsidR="00100EDF" w:rsidRDefault="00100EDF" w:rsidP="00100EDF">
            <w:pPr>
              <w:spacing w:line="240" w:lineRule="auto"/>
              <w:jc w:val="center"/>
              <w:rPr>
                <w:rFonts w:ascii="Times New Roman" w:hAnsi="Times New Roman"/>
                <w:b/>
                <w:sz w:val="20"/>
                <w:szCs w:val="20"/>
              </w:rPr>
            </w:pPr>
          </w:p>
          <w:p w14:paraId="282C3507" w14:textId="4F1C5A72" w:rsidR="00100EDF" w:rsidRDefault="00100EDF" w:rsidP="00100EDF">
            <w:pPr>
              <w:spacing w:after="0" w:line="240" w:lineRule="auto"/>
              <w:jc w:val="center"/>
              <w:rPr>
                <w:rFonts w:ascii="Times New Roman" w:hAnsi="Times New Roman"/>
                <w:b/>
                <w:bCs/>
                <w:color w:val="000000" w:themeColor="text1"/>
                <w:sz w:val="20"/>
                <w:szCs w:val="20"/>
              </w:rPr>
            </w:pPr>
            <w:r>
              <w:rPr>
                <w:rFonts w:ascii="Times New Roman" w:hAnsi="Times New Roman"/>
                <w:b/>
                <w:sz w:val="20"/>
                <w:szCs w:val="20"/>
              </w:rPr>
              <w:t>100 000,00</w:t>
            </w:r>
          </w:p>
        </w:tc>
        <w:tc>
          <w:tcPr>
            <w:tcW w:w="1668" w:type="dxa"/>
          </w:tcPr>
          <w:p w14:paraId="4B28D386" w14:textId="77777777" w:rsidR="00100EDF" w:rsidRDefault="00100EDF" w:rsidP="00100EDF">
            <w:pPr>
              <w:spacing w:line="240" w:lineRule="auto"/>
              <w:jc w:val="center"/>
              <w:rPr>
                <w:rFonts w:ascii="Times New Roman" w:hAnsi="Times New Roman"/>
                <w:b/>
                <w:sz w:val="20"/>
                <w:szCs w:val="20"/>
              </w:rPr>
            </w:pPr>
          </w:p>
          <w:p w14:paraId="7847A7A6" w14:textId="77777777" w:rsidR="00100EDF" w:rsidRDefault="00100EDF" w:rsidP="00100EDF">
            <w:pPr>
              <w:spacing w:line="240" w:lineRule="auto"/>
              <w:jc w:val="center"/>
              <w:rPr>
                <w:rFonts w:ascii="Times New Roman" w:hAnsi="Times New Roman"/>
                <w:b/>
                <w:sz w:val="20"/>
                <w:szCs w:val="20"/>
              </w:rPr>
            </w:pPr>
          </w:p>
          <w:p w14:paraId="42FB1EB1" w14:textId="1B4FA7D1" w:rsidR="00100EDF" w:rsidRDefault="00100EDF" w:rsidP="00100EDF">
            <w:pPr>
              <w:spacing w:after="0" w:line="240" w:lineRule="auto"/>
              <w:jc w:val="center"/>
              <w:rPr>
                <w:rFonts w:ascii="Times New Roman" w:hAnsi="Times New Roman"/>
                <w:b/>
                <w:bCs/>
                <w:color w:val="000000" w:themeColor="text1"/>
                <w:sz w:val="20"/>
                <w:szCs w:val="20"/>
                <w:lang w:val="en-US"/>
              </w:rPr>
            </w:pPr>
            <w:r>
              <w:rPr>
                <w:rFonts w:ascii="Times New Roman" w:hAnsi="Times New Roman"/>
                <w:b/>
                <w:sz w:val="20"/>
                <w:szCs w:val="20"/>
              </w:rPr>
              <w:t>100 000,00</w:t>
            </w:r>
          </w:p>
        </w:tc>
        <w:tc>
          <w:tcPr>
            <w:tcW w:w="2976" w:type="dxa"/>
          </w:tcPr>
          <w:p w14:paraId="36D53B47" w14:textId="05373CD8" w:rsidR="00100EDF" w:rsidRPr="007D2DC2" w:rsidRDefault="00100EDF" w:rsidP="00100EDF">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p>
        </w:tc>
      </w:tr>
      <w:tr w:rsidR="00312BA3" w:rsidRPr="00144F3C" w14:paraId="2BF200C5" w14:textId="77777777" w:rsidTr="004E2EA9">
        <w:trPr>
          <w:trHeight w:val="2268"/>
          <w:jc w:val="center"/>
        </w:trPr>
        <w:tc>
          <w:tcPr>
            <w:tcW w:w="880" w:type="dxa"/>
            <w:vAlign w:val="center"/>
          </w:tcPr>
          <w:p w14:paraId="7D02098B" w14:textId="31F7470C" w:rsidR="00312BA3" w:rsidRDefault="004410FC"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3230" w:type="dxa"/>
            <w:vAlign w:val="center"/>
          </w:tcPr>
          <w:p w14:paraId="52351B32" w14:textId="42E37A2C" w:rsidR="00312BA3" w:rsidRPr="00312BA3" w:rsidRDefault="00312BA3" w:rsidP="00A9337E">
            <w:pPr>
              <w:suppressAutoHyphens/>
              <w:spacing w:after="0" w:line="240" w:lineRule="auto"/>
              <w:rPr>
                <w:rFonts w:ascii="Times New Roman" w:hAnsi="Times New Roman"/>
                <w:color w:val="000000" w:themeColor="text1"/>
                <w:sz w:val="20"/>
                <w:szCs w:val="20"/>
              </w:rPr>
            </w:pPr>
            <w:r w:rsidRPr="00312BA3">
              <w:rPr>
                <w:rFonts w:ascii="Times New Roman" w:hAnsi="Times New Roman"/>
                <w:color w:val="000000" w:themeColor="text1"/>
                <w:sz w:val="20"/>
                <w:szCs w:val="20"/>
              </w:rPr>
              <w:t>Придбання для добровольчих формувань</w:t>
            </w:r>
            <w:r w:rsidR="008C1098">
              <w:rPr>
                <w:rFonts w:ascii="Times New Roman" w:hAnsi="Times New Roman"/>
                <w:color w:val="000000" w:themeColor="text1"/>
                <w:sz w:val="20"/>
                <w:szCs w:val="20"/>
              </w:rPr>
              <w:t xml:space="preserve">, </w:t>
            </w:r>
            <w:r w:rsidRPr="00EE08D2">
              <w:rPr>
                <w:rFonts w:ascii="Times New Roman" w:hAnsi="Times New Roman"/>
                <w:color w:val="000000" w:themeColor="text1"/>
                <w:sz w:val="20"/>
                <w:szCs w:val="20"/>
              </w:rPr>
              <w:t>військових частин</w:t>
            </w:r>
            <w:r w:rsidR="008C1098" w:rsidRPr="00EE08D2">
              <w:rPr>
                <w:rFonts w:ascii="Times New Roman" w:hAnsi="Times New Roman"/>
                <w:color w:val="000000" w:themeColor="text1"/>
                <w:sz w:val="20"/>
                <w:szCs w:val="20"/>
              </w:rPr>
              <w:t xml:space="preserve"> та інших </w:t>
            </w:r>
            <w:r w:rsidR="00E51123" w:rsidRPr="00EE08D2">
              <w:rPr>
                <w:rFonts w:ascii="Times New Roman" w:hAnsi="Times New Roman"/>
                <w:color w:val="000000" w:themeColor="text1"/>
                <w:sz w:val="20"/>
                <w:szCs w:val="20"/>
              </w:rPr>
              <w:t>які залучені для здійснення заходів правового режиму воєнного стану</w:t>
            </w:r>
            <w:r>
              <w:rPr>
                <w:rFonts w:ascii="Times New Roman" w:hAnsi="Times New Roman"/>
                <w:color w:val="000000" w:themeColor="text1"/>
                <w:sz w:val="20"/>
                <w:szCs w:val="20"/>
              </w:rPr>
              <w:t xml:space="preserve">, паливо-мастильних матеріалів, </w:t>
            </w:r>
            <w:r w:rsidR="007D2DC2">
              <w:rPr>
                <w:rFonts w:ascii="Times New Roman" w:hAnsi="Times New Roman"/>
                <w:color w:val="000000" w:themeColor="text1"/>
                <w:sz w:val="20"/>
                <w:szCs w:val="20"/>
              </w:rPr>
              <w:t xml:space="preserve">дизпалива бензину </w:t>
            </w:r>
            <w:r>
              <w:rPr>
                <w:rFonts w:ascii="Times New Roman" w:hAnsi="Times New Roman"/>
                <w:color w:val="000000" w:themeColor="text1"/>
                <w:sz w:val="20"/>
                <w:szCs w:val="20"/>
              </w:rPr>
              <w:t xml:space="preserve">запасних частин та </w:t>
            </w:r>
            <w:r w:rsidR="00A9337E">
              <w:rPr>
                <w:rFonts w:ascii="Times New Roman" w:hAnsi="Times New Roman"/>
                <w:color w:val="000000" w:themeColor="text1"/>
                <w:sz w:val="20"/>
                <w:szCs w:val="20"/>
              </w:rPr>
              <w:t>ін.</w:t>
            </w:r>
          </w:p>
        </w:tc>
        <w:tc>
          <w:tcPr>
            <w:tcW w:w="1276" w:type="dxa"/>
            <w:vAlign w:val="center"/>
          </w:tcPr>
          <w:p w14:paraId="5A613730" w14:textId="4EE91C14" w:rsidR="00312BA3" w:rsidRDefault="00B1338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312BA3">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312BA3">
              <w:rPr>
                <w:rFonts w:ascii="Times New Roman" w:hAnsi="Times New Roman"/>
                <w:bCs/>
                <w:color w:val="000000" w:themeColor="text1"/>
                <w:sz w:val="20"/>
                <w:szCs w:val="20"/>
                <w:lang w:eastAsia="ru-RU"/>
              </w:rPr>
              <w:t>Авангардівська</w:t>
            </w:r>
            <w:proofErr w:type="spellEnd"/>
            <w:r w:rsidRPr="00312BA3">
              <w:rPr>
                <w:rFonts w:ascii="Times New Roman" w:hAnsi="Times New Roman"/>
                <w:bCs/>
                <w:color w:val="000000" w:themeColor="text1"/>
                <w:sz w:val="20"/>
                <w:szCs w:val="20"/>
                <w:lang w:eastAsia="ru-RU"/>
              </w:rPr>
              <w:t xml:space="preserve"> </w:t>
            </w:r>
          </w:p>
          <w:p w14:paraId="32561FF3" w14:textId="77777777" w:rsid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312BA3">
              <w:rPr>
                <w:rFonts w:ascii="Times New Roman" w:hAnsi="Times New Roman"/>
                <w:bCs/>
                <w:color w:val="000000" w:themeColor="text1"/>
                <w:sz w:val="20"/>
                <w:szCs w:val="20"/>
                <w:lang w:eastAsia="ru-RU"/>
              </w:rPr>
              <w:t>селищна рада</w:t>
            </w:r>
          </w:p>
          <w:p w14:paraId="3010420B" w14:textId="50AA428A" w:rsidR="0033254E"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Default="006F7F6A" w:rsidP="00F05AF1">
            <w:pPr>
              <w:suppressAutoHyphens/>
              <w:spacing w:after="0" w:line="240" w:lineRule="auto"/>
              <w:jc w:val="center"/>
              <w:rPr>
                <w:rFonts w:ascii="Times New Roman" w:hAnsi="Times New Roman"/>
                <w:bCs/>
                <w:color w:val="000000" w:themeColor="text1"/>
                <w:sz w:val="20"/>
                <w:szCs w:val="20"/>
              </w:rPr>
            </w:pPr>
            <w:r w:rsidRPr="006F7F6A">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10AC4538" w14:textId="0ECEF05F" w:rsidR="00312BA3"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25</w:t>
            </w:r>
            <w:r w:rsidR="000B1EE9">
              <w:rPr>
                <w:rFonts w:ascii="Times New Roman" w:hAnsi="Times New Roman"/>
                <w:b/>
                <w:bCs/>
                <w:color w:val="000000" w:themeColor="text1"/>
                <w:sz w:val="20"/>
                <w:szCs w:val="20"/>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rPr>
              <w:t>,0</w:t>
            </w:r>
          </w:p>
        </w:tc>
        <w:tc>
          <w:tcPr>
            <w:tcW w:w="1668" w:type="dxa"/>
            <w:vAlign w:val="center"/>
          </w:tcPr>
          <w:p w14:paraId="3BE840CC" w14:textId="33E81A4B" w:rsidR="00312BA3" w:rsidRPr="000B1EE9"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val="en-US"/>
              </w:rPr>
              <w:t>25</w:t>
            </w:r>
            <w:r w:rsidR="000B1EE9">
              <w:rPr>
                <w:rFonts w:ascii="Times New Roman" w:hAnsi="Times New Roman"/>
                <w:b/>
                <w:bCs/>
                <w:color w:val="000000" w:themeColor="text1"/>
                <w:sz w:val="20"/>
                <w:szCs w:val="20"/>
                <w:lang w:val="en-US"/>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144F3C" w:rsidRDefault="007D2DC2" w:rsidP="001F148C">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sidR="001F148C">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sidR="00160028">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sidR="00160028">
              <w:rPr>
                <w:rFonts w:ascii="Times New Roman" w:hAnsi="Times New Roman"/>
                <w:color w:val="000000" w:themeColor="text1"/>
                <w:sz w:val="20"/>
                <w:szCs w:val="20"/>
              </w:rPr>
              <w:t>військовий час</w:t>
            </w:r>
          </w:p>
        </w:tc>
      </w:tr>
      <w:tr w:rsidR="00157F46" w:rsidRPr="00F41F40" w14:paraId="4A6678BA" w14:textId="77777777" w:rsidTr="004E2EA9">
        <w:trPr>
          <w:trHeight w:val="2410"/>
          <w:jc w:val="center"/>
        </w:trPr>
        <w:tc>
          <w:tcPr>
            <w:tcW w:w="880" w:type="dxa"/>
            <w:vAlign w:val="center"/>
          </w:tcPr>
          <w:p w14:paraId="01B9C91E" w14:textId="5C1BAB8C" w:rsidR="00157F46" w:rsidRDefault="004410FC"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3230" w:type="dxa"/>
            <w:vAlign w:val="center"/>
          </w:tcPr>
          <w:p w14:paraId="4F654709" w14:textId="7F71722D" w:rsidR="00157F46" w:rsidRPr="007F3025" w:rsidRDefault="00157F46"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Придбання для військових частин</w:t>
            </w:r>
            <w:r w:rsidR="00EE60F4">
              <w:rPr>
                <w:rFonts w:ascii="Times New Roman" w:hAnsi="Times New Roman"/>
                <w:color w:val="000000" w:themeColor="text1"/>
                <w:sz w:val="20"/>
                <w:szCs w:val="20"/>
              </w:rPr>
              <w:t xml:space="preserve"> та інших військових формувань</w:t>
            </w:r>
            <w:r w:rsidR="00E723E5">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матеріально – технічних засобів</w:t>
            </w:r>
            <w:r w:rsidR="00E723E5">
              <w:rPr>
                <w:rFonts w:ascii="Times New Roman" w:hAnsi="Times New Roman"/>
                <w:color w:val="000000" w:themeColor="text1"/>
                <w:sz w:val="20"/>
                <w:szCs w:val="20"/>
              </w:rPr>
              <w:t xml:space="preserve">, </w:t>
            </w:r>
            <w:proofErr w:type="spellStart"/>
            <w:r w:rsidR="007C5A76">
              <w:rPr>
                <w:rFonts w:ascii="Times New Roman" w:hAnsi="Times New Roman"/>
                <w:color w:val="000000" w:themeColor="text1"/>
                <w:sz w:val="20"/>
                <w:szCs w:val="20"/>
              </w:rPr>
              <w:t>квадрокоптерів</w:t>
            </w:r>
            <w:proofErr w:type="spellEnd"/>
            <w:r w:rsidR="007C5A76">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 xml:space="preserve">інших </w:t>
            </w:r>
            <w:r w:rsidR="00E723E5">
              <w:rPr>
                <w:rFonts w:ascii="Times New Roman" w:hAnsi="Times New Roman"/>
                <w:color w:val="000000" w:themeColor="text1"/>
                <w:sz w:val="20"/>
                <w:szCs w:val="20"/>
              </w:rPr>
              <w:t>матеріалів та обладнання</w:t>
            </w:r>
            <w:r w:rsidR="00FA604F">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Default="00E723E5" w:rsidP="00A34A8E">
            <w:pPr>
              <w:spacing w:line="240" w:lineRule="auto"/>
              <w:jc w:val="center"/>
              <w:rPr>
                <w:rFonts w:ascii="Times New Roman" w:hAnsi="Times New Roman"/>
              </w:rPr>
            </w:pPr>
          </w:p>
          <w:p w14:paraId="45D18EC9" w14:textId="77777777" w:rsidR="00E723E5" w:rsidRDefault="00E723E5" w:rsidP="00A34A8E">
            <w:pPr>
              <w:spacing w:line="240" w:lineRule="auto"/>
              <w:jc w:val="center"/>
              <w:rPr>
                <w:rFonts w:ascii="Times New Roman" w:hAnsi="Times New Roman"/>
              </w:rPr>
            </w:pPr>
          </w:p>
          <w:p w14:paraId="7B62F484" w14:textId="3AD30477" w:rsidR="00157F46" w:rsidRDefault="00E723E5" w:rsidP="00A34A8E">
            <w:pPr>
              <w:spacing w:line="240" w:lineRule="auto"/>
              <w:jc w:val="center"/>
              <w:rPr>
                <w:rFonts w:ascii="Times New Roman" w:hAnsi="Times New Roman"/>
              </w:rPr>
            </w:pPr>
            <w:r>
              <w:rPr>
                <w:rFonts w:ascii="Times New Roman" w:hAnsi="Times New Roman"/>
              </w:rPr>
              <w:t>202</w:t>
            </w:r>
            <w:r w:rsidR="00B13387">
              <w:rPr>
                <w:rFonts w:ascii="Times New Roman" w:hAnsi="Times New Roman"/>
              </w:rPr>
              <w:t>4</w:t>
            </w:r>
            <w:r>
              <w:rPr>
                <w:rFonts w:ascii="Times New Roman" w:hAnsi="Times New Roman"/>
              </w:rPr>
              <w:t xml:space="preserve"> рік</w:t>
            </w:r>
          </w:p>
        </w:tc>
        <w:tc>
          <w:tcPr>
            <w:tcW w:w="1985" w:type="dxa"/>
          </w:tcPr>
          <w:p w14:paraId="1E4B7167" w14:textId="063ED351" w:rsidR="00157F46" w:rsidRDefault="00E723E5" w:rsidP="00A34A8E">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Default="007B0EDC" w:rsidP="00E723E5">
            <w:pPr>
              <w:spacing w:line="240" w:lineRule="auto"/>
              <w:jc w:val="center"/>
              <w:rPr>
                <w:rFonts w:ascii="Times New Roman" w:hAnsi="Times New Roman"/>
              </w:rPr>
            </w:pPr>
          </w:p>
          <w:p w14:paraId="5FA843B6" w14:textId="77777777" w:rsidR="00E723E5" w:rsidRDefault="00E723E5" w:rsidP="00E723E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4F4A4339" w14:textId="77777777" w:rsidR="00157F46" w:rsidRPr="00C325BF" w:rsidRDefault="00157F46" w:rsidP="00827B1F">
            <w:pPr>
              <w:spacing w:line="240" w:lineRule="auto"/>
              <w:jc w:val="center"/>
              <w:rPr>
                <w:rFonts w:ascii="Times New Roman" w:hAnsi="Times New Roman"/>
              </w:rPr>
            </w:pPr>
          </w:p>
        </w:tc>
        <w:tc>
          <w:tcPr>
            <w:tcW w:w="1447" w:type="dxa"/>
          </w:tcPr>
          <w:p w14:paraId="509C5A90" w14:textId="77777777" w:rsidR="003250B6" w:rsidRPr="003250B6" w:rsidRDefault="003250B6" w:rsidP="00A34A8E">
            <w:pPr>
              <w:spacing w:line="240" w:lineRule="auto"/>
              <w:jc w:val="center"/>
              <w:rPr>
                <w:rFonts w:ascii="Times New Roman" w:hAnsi="Times New Roman"/>
                <w:b/>
                <w:sz w:val="20"/>
                <w:szCs w:val="20"/>
              </w:rPr>
            </w:pPr>
          </w:p>
          <w:p w14:paraId="194B2613" w14:textId="77777777" w:rsidR="003250B6" w:rsidRPr="003250B6" w:rsidRDefault="003250B6" w:rsidP="00A34A8E">
            <w:pPr>
              <w:spacing w:line="240" w:lineRule="auto"/>
              <w:jc w:val="center"/>
              <w:rPr>
                <w:rFonts w:ascii="Times New Roman" w:hAnsi="Times New Roman"/>
                <w:b/>
                <w:sz w:val="20"/>
                <w:szCs w:val="20"/>
              </w:rPr>
            </w:pPr>
          </w:p>
          <w:p w14:paraId="6A23A1DC" w14:textId="49B8C6EB" w:rsidR="00550AF2" w:rsidRDefault="004651CB" w:rsidP="00F30875">
            <w:pPr>
              <w:spacing w:line="240" w:lineRule="auto"/>
              <w:jc w:val="center"/>
              <w:rPr>
                <w:rFonts w:ascii="Times New Roman" w:hAnsi="Times New Roman"/>
                <w:b/>
                <w:sz w:val="20"/>
                <w:szCs w:val="20"/>
                <w:lang w:val="ru-RU"/>
              </w:rPr>
            </w:pPr>
            <w:r>
              <w:rPr>
                <w:rFonts w:ascii="Times New Roman" w:hAnsi="Times New Roman"/>
                <w:b/>
                <w:sz w:val="20"/>
                <w:szCs w:val="20"/>
                <w:lang w:val="ru-RU"/>
              </w:rPr>
              <w:t>7 680 000</w:t>
            </w:r>
          </w:p>
          <w:p w14:paraId="6F01D47F" w14:textId="50B406B4" w:rsidR="00712C93" w:rsidRPr="003250B6" w:rsidRDefault="00712C93" w:rsidP="00F30875">
            <w:pPr>
              <w:spacing w:line="240" w:lineRule="auto"/>
              <w:jc w:val="center"/>
              <w:rPr>
                <w:rFonts w:ascii="Times New Roman" w:hAnsi="Times New Roman"/>
                <w:b/>
                <w:sz w:val="20"/>
                <w:szCs w:val="20"/>
              </w:rPr>
            </w:pPr>
          </w:p>
        </w:tc>
        <w:tc>
          <w:tcPr>
            <w:tcW w:w="1668" w:type="dxa"/>
          </w:tcPr>
          <w:p w14:paraId="73005F9F" w14:textId="77777777" w:rsidR="003250B6" w:rsidRPr="003250B6" w:rsidRDefault="003250B6" w:rsidP="00EE60F4">
            <w:pPr>
              <w:spacing w:line="240" w:lineRule="auto"/>
              <w:jc w:val="center"/>
              <w:rPr>
                <w:rFonts w:ascii="Times New Roman" w:hAnsi="Times New Roman"/>
                <w:b/>
                <w:sz w:val="20"/>
                <w:szCs w:val="20"/>
              </w:rPr>
            </w:pPr>
          </w:p>
          <w:p w14:paraId="706143DB" w14:textId="77777777" w:rsidR="003250B6" w:rsidRPr="003250B6" w:rsidRDefault="003250B6" w:rsidP="00EE60F4">
            <w:pPr>
              <w:spacing w:line="240" w:lineRule="auto"/>
              <w:jc w:val="center"/>
              <w:rPr>
                <w:rFonts w:ascii="Times New Roman" w:hAnsi="Times New Roman"/>
                <w:b/>
                <w:sz w:val="20"/>
                <w:szCs w:val="20"/>
              </w:rPr>
            </w:pPr>
          </w:p>
          <w:p w14:paraId="5AC8B2B2" w14:textId="05A08497" w:rsidR="007C1F8E" w:rsidRDefault="00FE0FE5"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7</w:t>
            </w:r>
            <w:r w:rsidR="00F977D0">
              <w:rPr>
                <w:rFonts w:ascii="Times New Roman" w:hAnsi="Times New Roman"/>
                <w:b/>
                <w:sz w:val="20"/>
                <w:szCs w:val="20"/>
                <w:lang w:val="ru-RU"/>
              </w:rPr>
              <w:t> </w:t>
            </w:r>
            <w:r w:rsidR="00192BC3">
              <w:rPr>
                <w:rFonts w:ascii="Times New Roman" w:hAnsi="Times New Roman"/>
                <w:b/>
                <w:sz w:val="20"/>
                <w:szCs w:val="20"/>
                <w:lang w:val="ru-RU"/>
              </w:rPr>
              <w:t>680</w:t>
            </w:r>
            <w:r w:rsidR="00F977D0">
              <w:rPr>
                <w:rFonts w:ascii="Times New Roman" w:hAnsi="Times New Roman"/>
                <w:b/>
                <w:sz w:val="20"/>
                <w:szCs w:val="20"/>
                <w:lang w:val="ru-RU"/>
              </w:rPr>
              <w:t xml:space="preserve"> </w:t>
            </w:r>
            <w:r>
              <w:rPr>
                <w:rFonts w:ascii="Times New Roman" w:hAnsi="Times New Roman"/>
                <w:b/>
                <w:sz w:val="20"/>
                <w:szCs w:val="20"/>
                <w:lang w:val="ru-RU"/>
              </w:rPr>
              <w:t>000</w:t>
            </w:r>
            <w:r w:rsidR="00F977D0">
              <w:rPr>
                <w:rFonts w:ascii="Times New Roman" w:hAnsi="Times New Roman"/>
                <w:b/>
                <w:sz w:val="20"/>
                <w:szCs w:val="20"/>
                <w:lang w:val="ru-RU"/>
              </w:rPr>
              <w:t>,00</w:t>
            </w:r>
          </w:p>
          <w:p w14:paraId="3441F077" w14:textId="1997DD5D" w:rsidR="00157F46" w:rsidRPr="003250B6"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1013D3" w:rsidRDefault="00452998" w:rsidP="00A34A8E">
            <w:pPr>
              <w:spacing w:line="240" w:lineRule="auto"/>
              <w:jc w:val="center"/>
              <w:rPr>
                <w:rFonts w:ascii="Times New Roman" w:hAnsi="Times New Roman"/>
                <w:sz w:val="20"/>
                <w:szCs w:val="20"/>
                <w:lang w:val="ru-RU"/>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r w:rsidRPr="001013D3">
              <w:rPr>
                <w:rFonts w:ascii="Times New Roman" w:hAnsi="Times New Roman"/>
                <w:sz w:val="20"/>
                <w:szCs w:val="20"/>
                <w:lang w:val="ru-RU"/>
              </w:rPr>
              <w:t xml:space="preserve"> </w:t>
            </w:r>
          </w:p>
        </w:tc>
      </w:tr>
      <w:tr w:rsidR="00514A44" w:rsidRPr="00F41F40" w14:paraId="4CE38B72" w14:textId="77777777" w:rsidTr="004E2EA9">
        <w:trPr>
          <w:trHeight w:val="2410"/>
          <w:jc w:val="center"/>
        </w:trPr>
        <w:tc>
          <w:tcPr>
            <w:tcW w:w="880" w:type="dxa"/>
            <w:vAlign w:val="center"/>
          </w:tcPr>
          <w:p w14:paraId="087349BB" w14:textId="52CD4A13" w:rsidR="00514A44" w:rsidRDefault="004410FC" w:rsidP="00514A4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3230" w:type="dxa"/>
            <w:vAlign w:val="center"/>
          </w:tcPr>
          <w:p w14:paraId="49E02E39" w14:textId="5C9F172E" w:rsidR="00514A44" w:rsidRPr="006F3289" w:rsidRDefault="006F3289" w:rsidP="00514A44">
            <w:pPr>
              <w:suppressAutoHyphens/>
              <w:spacing w:after="0" w:line="240" w:lineRule="auto"/>
              <w:rPr>
                <w:rFonts w:ascii="Times New Roman" w:hAnsi="Times New Roman"/>
                <w:color w:val="000000" w:themeColor="text1"/>
                <w:sz w:val="20"/>
                <w:szCs w:val="20"/>
              </w:rPr>
            </w:pPr>
            <w:r w:rsidRPr="006F3289">
              <w:rPr>
                <w:rFonts w:ascii="Times New Roman" w:hAnsi="Times New Roman"/>
                <w:sz w:val="20"/>
                <w:szCs w:val="20"/>
              </w:rPr>
              <w:t>Виготовлення та встановлення меморіалу пам’яті воїнам військової частини А2800 загиблим у зв’язку з військовою агресією російської федерації проти України</w:t>
            </w:r>
          </w:p>
        </w:tc>
        <w:tc>
          <w:tcPr>
            <w:tcW w:w="1276" w:type="dxa"/>
          </w:tcPr>
          <w:p w14:paraId="59F930FF" w14:textId="77777777" w:rsidR="00514A44" w:rsidRDefault="00514A44" w:rsidP="00514A44">
            <w:pPr>
              <w:spacing w:line="240" w:lineRule="auto"/>
              <w:jc w:val="center"/>
              <w:rPr>
                <w:rFonts w:ascii="Times New Roman" w:hAnsi="Times New Roman"/>
              </w:rPr>
            </w:pPr>
          </w:p>
          <w:p w14:paraId="47D981AD" w14:textId="77777777" w:rsidR="00514A44" w:rsidRDefault="00514A44" w:rsidP="00514A44">
            <w:pPr>
              <w:spacing w:line="240" w:lineRule="auto"/>
              <w:jc w:val="center"/>
              <w:rPr>
                <w:rFonts w:ascii="Times New Roman" w:hAnsi="Times New Roman"/>
              </w:rPr>
            </w:pPr>
          </w:p>
          <w:p w14:paraId="385A2FC0" w14:textId="7E5097EB" w:rsidR="00514A44" w:rsidRDefault="00514A44" w:rsidP="00514A44">
            <w:pPr>
              <w:spacing w:line="240" w:lineRule="auto"/>
              <w:jc w:val="center"/>
              <w:rPr>
                <w:rFonts w:ascii="Times New Roman" w:hAnsi="Times New Roman"/>
              </w:rPr>
            </w:pPr>
            <w:r>
              <w:rPr>
                <w:rFonts w:ascii="Times New Roman" w:hAnsi="Times New Roman"/>
              </w:rPr>
              <w:t>2024 рік</w:t>
            </w:r>
          </w:p>
        </w:tc>
        <w:tc>
          <w:tcPr>
            <w:tcW w:w="1985" w:type="dxa"/>
          </w:tcPr>
          <w:p w14:paraId="76E6B9EE" w14:textId="74E11CE9" w:rsidR="00514A44" w:rsidRDefault="00514A44" w:rsidP="00514A44">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7B1F114D" w14:textId="77777777" w:rsidR="00514A44" w:rsidRDefault="00514A44" w:rsidP="00514A44">
            <w:pPr>
              <w:spacing w:line="240" w:lineRule="auto"/>
              <w:jc w:val="center"/>
              <w:rPr>
                <w:rFonts w:ascii="Times New Roman" w:hAnsi="Times New Roman"/>
              </w:rPr>
            </w:pPr>
          </w:p>
          <w:p w14:paraId="71E79E25" w14:textId="77777777" w:rsidR="00514A44" w:rsidRDefault="00514A44" w:rsidP="00514A44">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0C77CFDB" w14:textId="77777777" w:rsidR="00514A44" w:rsidRDefault="00514A44" w:rsidP="00514A44">
            <w:pPr>
              <w:spacing w:line="240" w:lineRule="auto"/>
              <w:jc w:val="center"/>
              <w:rPr>
                <w:rFonts w:ascii="Times New Roman" w:hAnsi="Times New Roman"/>
              </w:rPr>
            </w:pPr>
          </w:p>
        </w:tc>
        <w:tc>
          <w:tcPr>
            <w:tcW w:w="1447" w:type="dxa"/>
          </w:tcPr>
          <w:p w14:paraId="5DAAF64A" w14:textId="77777777" w:rsidR="00514A44" w:rsidRPr="003250B6" w:rsidRDefault="00514A44" w:rsidP="00514A44">
            <w:pPr>
              <w:spacing w:line="240" w:lineRule="auto"/>
              <w:jc w:val="center"/>
              <w:rPr>
                <w:rFonts w:ascii="Times New Roman" w:hAnsi="Times New Roman"/>
                <w:b/>
                <w:sz w:val="20"/>
                <w:szCs w:val="20"/>
              </w:rPr>
            </w:pPr>
          </w:p>
          <w:p w14:paraId="02B750AD" w14:textId="77777777" w:rsidR="00514A44" w:rsidRPr="0077442D" w:rsidRDefault="00514A44" w:rsidP="00514A44">
            <w:pPr>
              <w:spacing w:line="240" w:lineRule="auto"/>
              <w:jc w:val="center"/>
              <w:rPr>
                <w:rFonts w:ascii="Times New Roman" w:hAnsi="Times New Roman"/>
                <w:b/>
                <w:sz w:val="20"/>
                <w:szCs w:val="20"/>
                <w:lang w:val="ru-RU"/>
              </w:rPr>
            </w:pPr>
          </w:p>
          <w:p w14:paraId="6B6DC9B7" w14:textId="4B77C162" w:rsidR="00514A44" w:rsidRPr="003250B6" w:rsidRDefault="00036513" w:rsidP="00036513">
            <w:pPr>
              <w:spacing w:line="240" w:lineRule="auto"/>
              <w:jc w:val="center"/>
              <w:rPr>
                <w:rFonts w:ascii="Times New Roman" w:hAnsi="Times New Roman"/>
                <w:b/>
                <w:sz w:val="20"/>
                <w:szCs w:val="20"/>
              </w:rPr>
            </w:pPr>
            <w:r>
              <w:rPr>
                <w:rFonts w:ascii="Times New Roman" w:hAnsi="Times New Roman"/>
                <w:b/>
                <w:sz w:val="20"/>
                <w:szCs w:val="20"/>
                <w:lang w:val="ru-RU"/>
              </w:rPr>
              <w:t>100</w:t>
            </w:r>
            <w:r w:rsidR="00514A44">
              <w:rPr>
                <w:rFonts w:ascii="Times New Roman" w:hAnsi="Times New Roman"/>
                <w:b/>
                <w:sz w:val="20"/>
                <w:szCs w:val="20"/>
                <w:lang w:val="ru-RU"/>
              </w:rPr>
              <w:t> 000,00</w:t>
            </w:r>
          </w:p>
        </w:tc>
        <w:tc>
          <w:tcPr>
            <w:tcW w:w="1668" w:type="dxa"/>
          </w:tcPr>
          <w:p w14:paraId="590DB249" w14:textId="77777777" w:rsidR="00514A44" w:rsidRPr="003250B6" w:rsidRDefault="00514A44" w:rsidP="00514A44">
            <w:pPr>
              <w:spacing w:line="240" w:lineRule="auto"/>
              <w:jc w:val="center"/>
              <w:rPr>
                <w:rFonts w:ascii="Times New Roman" w:hAnsi="Times New Roman"/>
                <w:b/>
                <w:sz w:val="20"/>
                <w:szCs w:val="20"/>
              </w:rPr>
            </w:pPr>
          </w:p>
          <w:p w14:paraId="7D7D897C" w14:textId="77777777" w:rsidR="00514A44" w:rsidRPr="003250B6" w:rsidRDefault="00514A44" w:rsidP="00514A44">
            <w:pPr>
              <w:spacing w:line="240" w:lineRule="auto"/>
              <w:jc w:val="center"/>
              <w:rPr>
                <w:rFonts w:ascii="Times New Roman" w:hAnsi="Times New Roman"/>
                <w:b/>
                <w:sz w:val="20"/>
                <w:szCs w:val="20"/>
              </w:rPr>
            </w:pPr>
          </w:p>
          <w:p w14:paraId="6DE0646B" w14:textId="280E6265" w:rsidR="00514A44" w:rsidRPr="003250B6" w:rsidRDefault="00036513" w:rsidP="00514A44">
            <w:pPr>
              <w:spacing w:line="240" w:lineRule="auto"/>
              <w:jc w:val="center"/>
              <w:rPr>
                <w:rFonts w:ascii="Times New Roman" w:hAnsi="Times New Roman"/>
                <w:b/>
                <w:sz w:val="20"/>
                <w:szCs w:val="20"/>
              </w:rPr>
            </w:pPr>
            <w:r>
              <w:rPr>
                <w:rFonts w:ascii="Times New Roman" w:hAnsi="Times New Roman"/>
                <w:b/>
                <w:sz w:val="20"/>
                <w:szCs w:val="20"/>
                <w:lang w:val="ru-RU"/>
              </w:rPr>
              <w:t xml:space="preserve">100 </w:t>
            </w:r>
            <w:r w:rsidR="00877479">
              <w:rPr>
                <w:rFonts w:ascii="Times New Roman" w:hAnsi="Times New Roman"/>
                <w:b/>
                <w:sz w:val="20"/>
                <w:szCs w:val="20"/>
                <w:lang w:val="ru-RU"/>
              </w:rPr>
              <w:t>000,00</w:t>
            </w:r>
          </w:p>
        </w:tc>
        <w:tc>
          <w:tcPr>
            <w:tcW w:w="2976" w:type="dxa"/>
          </w:tcPr>
          <w:p w14:paraId="54794F49" w14:textId="35613A1A" w:rsidR="00514A44" w:rsidRPr="007D2DC2" w:rsidRDefault="00877479" w:rsidP="00514A4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Вшанування пам’яті </w:t>
            </w:r>
            <w:r w:rsidRPr="006F3289">
              <w:rPr>
                <w:rFonts w:ascii="Times New Roman" w:hAnsi="Times New Roman"/>
                <w:sz w:val="20"/>
                <w:szCs w:val="20"/>
              </w:rPr>
              <w:t>загиблим у зв’язку з військовою агресією російської федерації проти України</w:t>
            </w:r>
          </w:p>
        </w:tc>
      </w:tr>
      <w:tr w:rsidR="008B7545" w:rsidRPr="00F41F40" w14:paraId="0CB458FF" w14:textId="77777777" w:rsidTr="004E2EA9">
        <w:trPr>
          <w:trHeight w:val="2410"/>
          <w:jc w:val="center"/>
        </w:trPr>
        <w:tc>
          <w:tcPr>
            <w:tcW w:w="880" w:type="dxa"/>
            <w:vAlign w:val="center"/>
          </w:tcPr>
          <w:p w14:paraId="2CAE65F1" w14:textId="0D704AD2" w:rsidR="008B7545" w:rsidRDefault="004410FC"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3230" w:type="dxa"/>
            <w:vAlign w:val="center"/>
          </w:tcPr>
          <w:p w14:paraId="3989A41F" w14:textId="3F18B28B" w:rsidR="008B7545" w:rsidRPr="008B7545" w:rsidRDefault="008B7545" w:rsidP="008B7545">
            <w:pPr>
              <w:suppressAutoHyphens/>
              <w:spacing w:after="0" w:line="240" w:lineRule="auto"/>
              <w:rPr>
                <w:rFonts w:ascii="Times New Roman" w:hAnsi="Times New Roman"/>
              </w:rPr>
            </w:pPr>
            <w:r w:rsidRPr="008B7545">
              <w:rPr>
                <w:rFonts w:ascii="Times New Roman" w:hAnsi="Times New Roman"/>
                <w:lang w:eastAsia="ru-RU"/>
              </w:rPr>
              <w:t xml:space="preserve">Виготовлення проектно-кошторисної документації для військової частини А-1620 "Будівництво </w:t>
            </w:r>
            <w:proofErr w:type="spellStart"/>
            <w:r w:rsidRPr="008B7545">
              <w:rPr>
                <w:rFonts w:ascii="Times New Roman" w:hAnsi="Times New Roman"/>
                <w:lang w:eastAsia="ru-RU"/>
              </w:rPr>
              <w:t>пожежно</w:t>
            </w:r>
            <w:proofErr w:type="spellEnd"/>
            <w:r w:rsidRPr="008B7545">
              <w:rPr>
                <w:rFonts w:ascii="Times New Roman" w:hAnsi="Times New Roman"/>
                <w:lang w:eastAsia="ru-RU"/>
              </w:rPr>
              <w:t xml:space="preserve">-рятувального підрозділу, за </w:t>
            </w:r>
            <w:proofErr w:type="spellStart"/>
            <w:r w:rsidRPr="008B7545">
              <w:rPr>
                <w:rFonts w:ascii="Times New Roman" w:hAnsi="Times New Roman"/>
                <w:lang w:eastAsia="ru-RU"/>
              </w:rPr>
              <w:t>адресою</w:t>
            </w:r>
            <w:proofErr w:type="spellEnd"/>
            <w:r w:rsidRPr="008B7545">
              <w:rPr>
                <w:rFonts w:ascii="Times New Roman" w:hAnsi="Times New Roman"/>
                <w:lang w:eastAsia="ru-RU"/>
              </w:rPr>
              <w:t xml:space="preserve">: вул. Василя </w:t>
            </w:r>
            <w:proofErr w:type="spellStart"/>
            <w:r w:rsidRPr="008B7545">
              <w:rPr>
                <w:rFonts w:ascii="Times New Roman" w:hAnsi="Times New Roman"/>
                <w:lang w:eastAsia="ru-RU"/>
              </w:rPr>
              <w:t>Спрейса</w:t>
            </w:r>
            <w:proofErr w:type="spellEnd"/>
            <w:r w:rsidRPr="008B7545">
              <w:rPr>
                <w:rFonts w:ascii="Times New Roman" w:hAnsi="Times New Roman"/>
                <w:lang w:eastAsia="ru-RU"/>
              </w:rPr>
              <w:t>, селище Авангард, Одеський район, Одеської області</w:t>
            </w:r>
          </w:p>
        </w:tc>
        <w:tc>
          <w:tcPr>
            <w:tcW w:w="1276" w:type="dxa"/>
          </w:tcPr>
          <w:p w14:paraId="33464C5F" w14:textId="77777777" w:rsidR="008B7545" w:rsidRDefault="008B7545" w:rsidP="008B7545">
            <w:pPr>
              <w:spacing w:line="240" w:lineRule="auto"/>
              <w:jc w:val="center"/>
              <w:rPr>
                <w:rFonts w:ascii="Times New Roman" w:hAnsi="Times New Roman"/>
              </w:rPr>
            </w:pPr>
          </w:p>
          <w:p w14:paraId="2AECB6C6" w14:textId="77777777" w:rsidR="008B7545" w:rsidRDefault="008B7545" w:rsidP="008B7545">
            <w:pPr>
              <w:spacing w:line="240" w:lineRule="auto"/>
              <w:jc w:val="center"/>
              <w:rPr>
                <w:rFonts w:ascii="Times New Roman" w:hAnsi="Times New Roman"/>
              </w:rPr>
            </w:pPr>
          </w:p>
          <w:p w14:paraId="7069FD5E" w14:textId="562C90BC" w:rsidR="008B7545" w:rsidRDefault="008B7545" w:rsidP="008B7545">
            <w:pPr>
              <w:spacing w:line="240" w:lineRule="auto"/>
              <w:jc w:val="center"/>
              <w:rPr>
                <w:rFonts w:ascii="Times New Roman" w:hAnsi="Times New Roman"/>
              </w:rPr>
            </w:pPr>
            <w:r>
              <w:rPr>
                <w:rFonts w:ascii="Times New Roman" w:hAnsi="Times New Roman"/>
              </w:rPr>
              <w:t>2024 рік</w:t>
            </w:r>
          </w:p>
        </w:tc>
        <w:tc>
          <w:tcPr>
            <w:tcW w:w="1985" w:type="dxa"/>
          </w:tcPr>
          <w:p w14:paraId="2D2A03A0" w14:textId="06B96F17" w:rsidR="008B7545" w:rsidRDefault="008B7545" w:rsidP="008B7545">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Default="008B7545" w:rsidP="008B7545">
            <w:pPr>
              <w:spacing w:line="240" w:lineRule="auto"/>
              <w:jc w:val="center"/>
              <w:rPr>
                <w:rFonts w:ascii="Times New Roman" w:hAnsi="Times New Roman"/>
              </w:rPr>
            </w:pPr>
          </w:p>
          <w:p w14:paraId="56A5C2F2" w14:textId="77777777" w:rsidR="008B7545" w:rsidRDefault="008B7545" w:rsidP="008B754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3FD9C9FF" w14:textId="77777777" w:rsidR="008B7545" w:rsidRDefault="008B7545" w:rsidP="008B7545">
            <w:pPr>
              <w:spacing w:line="240" w:lineRule="auto"/>
              <w:jc w:val="center"/>
              <w:rPr>
                <w:rFonts w:ascii="Times New Roman" w:hAnsi="Times New Roman"/>
              </w:rPr>
            </w:pPr>
          </w:p>
        </w:tc>
        <w:tc>
          <w:tcPr>
            <w:tcW w:w="1447" w:type="dxa"/>
          </w:tcPr>
          <w:p w14:paraId="303495CE" w14:textId="77777777" w:rsidR="008B7545" w:rsidRPr="003250B6" w:rsidRDefault="008B7545" w:rsidP="008B7545">
            <w:pPr>
              <w:spacing w:line="240" w:lineRule="auto"/>
              <w:jc w:val="center"/>
              <w:rPr>
                <w:rFonts w:ascii="Times New Roman" w:hAnsi="Times New Roman"/>
                <w:b/>
                <w:sz w:val="20"/>
                <w:szCs w:val="20"/>
              </w:rPr>
            </w:pPr>
          </w:p>
          <w:p w14:paraId="6C63DC25" w14:textId="77777777" w:rsidR="008B7545" w:rsidRPr="003250B6" w:rsidRDefault="008B7545" w:rsidP="008B7545">
            <w:pPr>
              <w:spacing w:line="240" w:lineRule="auto"/>
              <w:jc w:val="center"/>
              <w:rPr>
                <w:rFonts w:ascii="Times New Roman" w:hAnsi="Times New Roman"/>
                <w:b/>
                <w:sz w:val="20"/>
                <w:szCs w:val="20"/>
              </w:rPr>
            </w:pPr>
          </w:p>
          <w:p w14:paraId="07871C3A" w14:textId="215E2957" w:rsidR="008B7545" w:rsidRDefault="004651CB" w:rsidP="008B7545">
            <w:pPr>
              <w:spacing w:line="240" w:lineRule="auto"/>
              <w:jc w:val="center"/>
              <w:rPr>
                <w:rFonts w:ascii="Times New Roman" w:hAnsi="Times New Roman"/>
                <w:b/>
                <w:sz w:val="20"/>
                <w:szCs w:val="20"/>
                <w:lang w:val="ru-RU"/>
              </w:rPr>
            </w:pPr>
            <w:r>
              <w:rPr>
                <w:rFonts w:ascii="Times New Roman" w:hAnsi="Times New Roman"/>
                <w:b/>
                <w:sz w:val="20"/>
                <w:szCs w:val="20"/>
                <w:lang w:val="ru-RU"/>
              </w:rPr>
              <w:t>50</w:t>
            </w:r>
            <w:r w:rsidR="008B7545">
              <w:rPr>
                <w:rFonts w:ascii="Times New Roman" w:hAnsi="Times New Roman"/>
                <w:b/>
                <w:sz w:val="20"/>
                <w:szCs w:val="20"/>
                <w:lang w:val="ru-RU"/>
              </w:rPr>
              <w:t> 000,00</w:t>
            </w:r>
            <w:r w:rsidR="00192BC3">
              <w:rPr>
                <w:rFonts w:ascii="Times New Roman" w:hAnsi="Times New Roman"/>
                <w:b/>
                <w:sz w:val="20"/>
                <w:szCs w:val="20"/>
                <w:lang w:val="ru-RU"/>
              </w:rPr>
              <w:t xml:space="preserve"> </w:t>
            </w:r>
          </w:p>
          <w:p w14:paraId="2127104F" w14:textId="77457584" w:rsidR="00550AF2" w:rsidRPr="003250B6" w:rsidRDefault="00550AF2" w:rsidP="004651CB">
            <w:pPr>
              <w:spacing w:line="240" w:lineRule="auto"/>
              <w:jc w:val="center"/>
              <w:rPr>
                <w:rFonts w:ascii="Times New Roman" w:hAnsi="Times New Roman"/>
                <w:b/>
                <w:sz w:val="20"/>
                <w:szCs w:val="20"/>
              </w:rPr>
            </w:pPr>
          </w:p>
        </w:tc>
        <w:tc>
          <w:tcPr>
            <w:tcW w:w="1668" w:type="dxa"/>
          </w:tcPr>
          <w:p w14:paraId="2815D52D" w14:textId="77777777" w:rsidR="008B7545" w:rsidRPr="003250B6" w:rsidRDefault="008B7545" w:rsidP="008B7545">
            <w:pPr>
              <w:spacing w:line="240" w:lineRule="auto"/>
              <w:jc w:val="center"/>
              <w:rPr>
                <w:rFonts w:ascii="Times New Roman" w:hAnsi="Times New Roman"/>
                <w:b/>
                <w:sz w:val="20"/>
                <w:szCs w:val="20"/>
              </w:rPr>
            </w:pPr>
          </w:p>
          <w:p w14:paraId="689FDA8A" w14:textId="77777777" w:rsidR="008B7545" w:rsidRPr="003250B6" w:rsidRDefault="008B7545" w:rsidP="008B7545">
            <w:pPr>
              <w:spacing w:line="240" w:lineRule="auto"/>
              <w:jc w:val="center"/>
              <w:rPr>
                <w:rFonts w:ascii="Times New Roman" w:hAnsi="Times New Roman"/>
                <w:b/>
                <w:sz w:val="20"/>
                <w:szCs w:val="20"/>
              </w:rPr>
            </w:pPr>
          </w:p>
          <w:p w14:paraId="40AE517A" w14:textId="178A84B0" w:rsidR="008B7545" w:rsidRDefault="008B7545" w:rsidP="005F52F2">
            <w:pPr>
              <w:spacing w:line="240" w:lineRule="auto"/>
              <w:jc w:val="center"/>
              <w:rPr>
                <w:rFonts w:ascii="Times New Roman" w:hAnsi="Times New Roman"/>
                <w:b/>
                <w:sz w:val="20"/>
                <w:szCs w:val="20"/>
                <w:lang w:val="ru-RU"/>
              </w:rPr>
            </w:pPr>
            <w:r>
              <w:rPr>
                <w:rFonts w:ascii="Times New Roman" w:hAnsi="Times New Roman"/>
                <w:b/>
                <w:sz w:val="20"/>
                <w:szCs w:val="20"/>
                <w:lang w:val="ru-RU"/>
              </w:rPr>
              <w:t>50 000,00</w:t>
            </w:r>
          </w:p>
          <w:p w14:paraId="72A963EA" w14:textId="381104A4" w:rsidR="00192BC3" w:rsidRPr="003250B6"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Default="00BD2572" w:rsidP="008B7545">
            <w:pPr>
              <w:spacing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Pr>
                <w:rFonts w:ascii="Times New Roman" w:hAnsi="Times New Roman"/>
                <w:color w:val="000000" w:themeColor="text1"/>
                <w:sz w:val="20"/>
                <w:szCs w:val="20"/>
              </w:rPr>
              <w:t>військовий час</w:t>
            </w:r>
          </w:p>
        </w:tc>
      </w:tr>
      <w:tr w:rsidR="002D44B7" w:rsidRPr="00144F3C" w14:paraId="133384A1" w14:textId="77777777" w:rsidTr="00534810">
        <w:trPr>
          <w:trHeight w:val="385"/>
          <w:jc w:val="center"/>
        </w:trPr>
        <w:tc>
          <w:tcPr>
            <w:tcW w:w="7371" w:type="dxa"/>
            <w:gridSpan w:val="4"/>
            <w:vMerge w:val="restart"/>
            <w:vAlign w:val="center"/>
          </w:tcPr>
          <w:p w14:paraId="2F61EF38" w14:textId="77777777" w:rsidR="002D44B7" w:rsidRPr="00144F3C" w:rsidRDefault="002D44B7" w:rsidP="002D44B7">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144F3C" w:rsidRDefault="002D44B7" w:rsidP="002D44B7">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tcPr>
          <w:p w14:paraId="68ED058D" w14:textId="270D259B" w:rsidR="002D44B7" w:rsidRPr="003415D8" w:rsidRDefault="004410FC" w:rsidP="002D44B7">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15 3</w:t>
            </w:r>
            <w:r w:rsidR="002D44B7" w:rsidRPr="007F3312">
              <w:rPr>
                <w:rFonts w:ascii="Times New Roman" w:hAnsi="Times New Roman"/>
                <w:b/>
                <w:bCs/>
                <w:color w:val="000000" w:themeColor="text1"/>
                <w:sz w:val="20"/>
                <w:szCs w:val="20"/>
                <w:lang w:eastAsia="ar-SA"/>
              </w:rPr>
              <w:t>00 000,0</w:t>
            </w:r>
          </w:p>
        </w:tc>
        <w:tc>
          <w:tcPr>
            <w:tcW w:w="1668" w:type="dxa"/>
            <w:vAlign w:val="center"/>
          </w:tcPr>
          <w:p w14:paraId="382A5EBC" w14:textId="45FD6BB3" w:rsidR="002D44B7" w:rsidRPr="00144F3C" w:rsidRDefault="004410FC" w:rsidP="002D44B7">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15 3</w:t>
            </w:r>
            <w:r w:rsidR="002D44B7">
              <w:rPr>
                <w:rFonts w:ascii="Times New Roman" w:hAnsi="Times New Roman"/>
                <w:b/>
                <w:bCs/>
                <w:color w:val="000000" w:themeColor="text1"/>
                <w:sz w:val="20"/>
                <w:szCs w:val="20"/>
                <w:lang w:eastAsia="ar-SA"/>
              </w:rPr>
              <w:t>00</w:t>
            </w:r>
            <w:r w:rsidR="002D44B7">
              <w:rPr>
                <w:rFonts w:ascii="Times New Roman" w:hAnsi="Times New Roman"/>
                <w:b/>
                <w:bCs/>
                <w:color w:val="000000" w:themeColor="text1"/>
                <w:sz w:val="20"/>
                <w:szCs w:val="20"/>
                <w:lang w:val="ru-RU" w:eastAsia="ar-SA"/>
              </w:rPr>
              <w:t xml:space="preserve"> </w:t>
            </w:r>
            <w:r w:rsidR="002D44B7">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144F3C" w:rsidRDefault="002D44B7" w:rsidP="002D44B7">
            <w:pPr>
              <w:spacing w:after="0" w:line="240" w:lineRule="auto"/>
              <w:rPr>
                <w:rFonts w:ascii="Times New Roman" w:hAnsi="Times New Roman"/>
                <w:color w:val="000000" w:themeColor="text1"/>
                <w:sz w:val="20"/>
                <w:szCs w:val="20"/>
                <w:lang w:eastAsia="ru-RU"/>
              </w:rPr>
            </w:pPr>
          </w:p>
        </w:tc>
      </w:tr>
      <w:tr w:rsidR="002D44B7" w:rsidRPr="00144F3C" w14:paraId="4159E068" w14:textId="77777777" w:rsidTr="004E2EA9">
        <w:trPr>
          <w:trHeight w:val="435"/>
          <w:jc w:val="center"/>
        </w:trPr>
        <w:tc>
          <w:tcPr>
            <w:tcW w:w="7371" w:type="dxa"/>
            <w:gridSpan w:val="4"/>
            <w:vMerge/>
            <w:vAlign w:val="center"/>
            <w:hideMark/>
          </w:tcPr>
          <w:p w14:paraId="3A73DCCB" w14:textId="036A5854" w:rsidR="002D44B7" w:rsidRPr="00144F3C"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144F3C" w:rsidRDefault="002D44B7" w:rsidP="002D44B7">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Авангардівської</w:t>
            </w:r>
            <w:r w:rsidRPr="00144F3C">
              <w:rPr>
                <w:rFonts w:ascii="Times New Roman" w:hAnsi="Times New Roman"/>
                <w:bCs/>
                <w:color w:val="000000" w:themeColor="text1"/>
                <w:sz w:val="20"/>
                <w:szCs w:val="20"/>
              </w:rPr>
              <w:t xml:space="preserve"> територіальної громади</w:t>
            </w:r>
          </w:p>
        </w:tc>
        <w:tc>
          <w:tcPr>
            <w:tcW w:w="1447" w:type="dxa"/>
          </w:tcPr>
          <w:p w14:paraId="7A1DE669" w14:textId="3C45BEC3" w:rsidR="002D44B7" w:rsidRPr="00D73F20" w:rsidRDefault="004410FC"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15 3</w:t>
            </w:r>
            <w:r w:rsidR="002D44B7" w:rsidRPr="007F3312">
              <w:rPr>
                <w:rFonts w:ascii="Times New Roman" w:hAnsi="Times New Roman"/>
                <w:b/>
                <w:bCs/>
                <w:color w:val="000000" w:themeColor="text1"/>
                <w:sz w:val="20"/>
                <w:szCs w:val="20"/>
                <w:lang w:eastAsia="ar-SA"/>
              </w:rPr>
              <w:t>00 000,0</w:t>
            </w:r>
          </w:p>
        </w:tc>
        <w:tc>
          <w:tcPr>
            <w:tcW w:w="1668" w:type="dxa"/>
          </w:tcPr>
          <w:p w14:paraId="681D33CB" w14:textId="49298822" w:rsidR="002D44B7" w:rsidRPr="00D73F20" w:rsidRDefault="004410FC"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15 3</w:t>
            </w:r>
            <w:r w:rsidR="002D44B7">
              <w:rPr>
                <w:rFonts w:ascii="Times New Roman" w:hAnsi="Times New Roman"/>
                <w:b/>
                <w:bCs/>
                <w:color w:val="000000" w:themeColor="text1"/>
                <w:sz w:val="20"/>
                <w:szCs w:val="20"/>
                <w:lang w:eastAsia="ar-SA"/>
              </w:rPr>
              <w:t xml:space="preserve">00 </w:t>
            </w:r>
            <w:r w:rsidR="002D44B7" w:rsidRPr="00470CE9">
              <w:rPr>
                <w:rFonts w:ascii="Times New Roman" w:hAnsi="Times New Roman"/>
                <w:b/>
                <w:bCs/>
                <w:color w:val="000000" w:themeColor="text1"/>
                <w:sz w:val="20"/>
                <w:szCs w:val="20"/>
                <w:lang w:eastAsia="ar-SA"/>
              </w:rPr>
              <w:t>000,0</w:t>
            </w:r>
          </w:p>
        </w:tc>
        <w:tc>
          <w:tcPr>
            <w:tcW w:w="2976" w:type="dxa"/>
            <w:vMerge/>
            <w:vAlign w:val="center"/>
            <w:hideMark/>
          </w:tcPr>
          <w:p w14:paraId="4358D115" w14:textId="77777777" w:rsidR="002D44B7" w:rsidRPr="00144F3C"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25231689" w:rsidR="00FD480A" w:rsidRPr="00EB47AB"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r w:rsidRPr="00EB47AB">
        <w:rPr>
          <w:rFonts w:ascii="Times New Roman" w:hAnsi="Times New Roman"/>
          <w:b/>
          <w:color w:val="000000" w:themeColor="text1"/>
          <w:sz w:val="28"/>
          <w:szCs w:val="28"/>
          <w:lang w:eastAsia="uk-UA"/>
        </w:rPr>
        <w:t xml:space="preserve">Секретар ради </w:t>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t xml:space="preserve">                Валентина ЩУР</w:t>
      </w:r>
      <w:r w:rsidR="0034253E" w:rsidRPr="00EB47AB">
        <w:rPr>
          <w:rFonts w:ascii="Times New Roman" w:hAnsi="Times New Roman"/>
          <w:b/>
          <w:color w:val="000000" w:themeColor="text1"/>
          <w:sz w:val="28"/>
          <w:szCs w:val="28"/>
          <w:lang w:eastAsia="uk-UA"/>
        </w:rPr>
        <w:tab/>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sectPr w:rsidR="00866B98"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8267D"/>
    <w:rsid w:val="00086060"/>
    <w:rsid w:val="000A6D67"/>
    <w:rsid w:val="000A6E67"/>
    <w:rsid w:val="000B1DCA"/>
    <w:rsid w:val="000B1EE9"/>
    <w:rsid w:val="000B3EC2"/>
    <w:rsid w:val="000C011A"/>
    <w:rsid w:val="000E4DB3"/>
    <w:rsid w:val="000F5689"/>
    <w:rsid w:val="000F5BFB"/>
    <w:rsid w:val="00100EDF"/>
    <w:rsid w:val="001013D3"/>
    <w:rsid w:val="0010414A"/>
    <w:rsid w:val="00107F06"/>
    <w:rsid w:val="00110C5A"/>
    <w:rsid w:val="001161CB"/>
    <w:rsid w:val="001164C4"/>
    <w:rsid w:val="00117D74"/>
    <w:rsid w:val="0012056B"/>
    <w:rsid w:val="00122900"/>
    <w:rsid w:val="0012312A"/>
    <w:rsid w:val="001248B7"/>
    <w:rsid w:val="00131B8D"/>
    <w:rsid w:val="0013749D"/>
    <w:rsid w:val="00144F3C"/>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A41"/>
    <w:rsid w:val="002942EC"/>
    <w:rsid w:val="002A0D50"/>
    <w:rsid w:val="002A6C0F"/>
    <w:rsid w:val="002A7CF4"/>
    <w:rsid w:val="002C14F8"/>
    <w:rsid w:val="002C2683"/>
    <w:rsid w:val="002D3999"/>
    <w:rsid w:val="002D44B7"/>
    <w:rsid w:val="002F185A"/>
    <w:rsid w:val="002F42A3"/>
    <w:rsid w:val="00302D64"/>
    <w:rsid w:val="003040ED"/>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87296"/>
    <w:rsid w:val="00396673"/>
    <w:rsid w:val="003A20C1"/>
    <w:rsid w:val="003A38D0"/>
    <w:rsid w:val="003A4A2D"/>
    <w:rsid w:val="003B258A"/>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10FC"/>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60C3"/>
    <w:rsid w:val="00582A30"/>
    <w:rsid w:val="00593BF0"/>
    <w:rsid w:val="005A4516"/>
    <w:rsid w:val="005A4C17"/>
    <w:rsid w:val="005B16FE"/>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95EC0"/>
    <w:rsid w:val="006A10F9"/>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7836"/>
    <w:rsid w:val="00863DDB"/>
    <w:rsid w:val="00866B98"/>
    <w:rsid w:val="00867015"/>
    <w:rsid w:val="00872C1C"/>
    <w:rsid w:val="00874033"/>
    <w:rsid w:val="00874D3D"/>
    <w:rsid w:val="00877479"/>
    <w:rsid w:val="008B24F7"/>
    <w:rsid w:val="008B6D38"/>
    <w:rsid w:val="008B6E3F"/>
    <w:rsid w:val="008B7545"/>
    <w:rsid w:val="008C1098"/>
    <w:rsid w:val="008C7F76"/>
    <w:rsid w:val="008F6D45"/>
    <w:rsid w:val="0091141D"/>
    <w:rsid w:val="009139A7"/>
    <w:rsid w:val="009143AA"/>
    <w:rsid w:val="00924795"/>
    <w:rsid w:val="00925F99"/>
    <w:rsid w:val="00931836"/>
    <w:rsid w:val="0094387F"/>
    <w:rsid w:val="00946114"/>
    <w:rsid w:val="00962667"/>
    <w:rsid w:val="00970961"/>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CE0"/>
    <w:rsid w:val="00A7716F"/>
    <w:rsid w:val="00A84AF3"/>
    <w:rsid w:val="00A9337E"/>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06BB"/>
    <w:rsid w:val="00B04C55"/>
    <w:rsid w:val="00B06548"/>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72E"/>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2E9C"/>
    <w:rsid w:val="00C74EC1"/>
    <w:rsid w:val="00C7571A"/>
    <w:rsid w:val="00C76C56"/>
    <w:rsid w:val="00C8176C"/>
    <w:rsid w:val="00C868DB"/>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087B"/>
    <w:rsid w:val="00D048E1"/>
    <w:rsid w:val="00D1206A"/>
    <w:rsid w:val="00D2022F"/>
    <w:rsid w:val="00D22770"/>
    <w:rsid w:val="00D25194"/>
    <w:rsid w:val="00D2576D"/>
    <w:rsid w:val="00D31244"/>
    <w:rsid w:val="00D31D96"/>
    <w:rsid w:val="00D31FF4"/>
    <w:rsid w:val="00D371E7"/>
    <w:rsid w:val="00D41BC0"/>
    <w:rsid w:val="00D61B38"/>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231E2"/>
    <w:rsid w:val="00E33B3E"/>
    <w:rsid w:val="00E37D81"/>
    <w:rsid w:val="00E432B6"/>
    <w:rsid w:val="00E51123"/>
    <w:rsid w:val="00E517A8"/>
    <w:rsid w:val="00E52300"/>
    <w:rsid w:val="00E540E0"/>
    <w:rsid w:val="00E558C6"/>
    <w:rsid w:val="00E56D04"/>
    <w:rsid w:val="00E636B2"/>
    <w:rsid w:val="00E70A11"/>
    <w:rsid w:val="00E71777"/>
    <w:rsid w:val="00E723E5"/>
    <w:rsid w:val="00E7627B"/>
    <w:rsid w:val="00E80346"/>
    <w:rsid w:val="00E8500A"/>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16F3"/>
    <w:rsid w:val="00F41D5F"/>
    <w:rsid w:val="00F41F40"/>
    <w:rsid w:val="00F46991"/>
    <w:rsid w:val="00F54F57"/>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768B-A26D-4B9B-B85D-FB7190B0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2865</Words>
  <Characters>16332</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2024-11-18T11:23:00Z</cp:lastPrinted>
  <dcterms:created xsi:type="dcterms:W3CDTF">2024-12-02T10:26:00Z</dcterms:created>
  <dcterms:modified xsi:type="dcterms:W3CDTF">2024-12-04T06:58:00Z</dcterms:modified>
</cp:coreProperties>
</file>