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317B745B"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2B8433"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87B7AC2"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421435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B21126E"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pPr>
        <w:spacing w:after="0" w:line="240" w:lineRule="auto"/>
        <w:jc w:val="center"/>
        <w:rPr>
          <w:rFonts w:ascii="Times New Roman" w:hAnsi="Times New Roman" w:cs="Times New Roman"/>
          <w:b/>
          <w:bCs/>
          <w:sz w:val="28"/>
          <w:szCs w:val="28"/>
          <w:shd w:val="clear" w:color="auto" w:fill="FFFFFF"/>
        </w:rPr>
      </w:pPr>
    </w:p>
    <w:p w14:paraId="2CAD7E84" w14:textId="77777777" w:rsidR="00F652D3" w:rsidRDefault="00F652D3">
      <w:pPr>
        <w:spacing w:after="0" w:line="240" w:lineRule="auto"/>
        <w:jc w:val="center"/>
        <w:rPr>
          <w:rFonts w:ascii="Times New Roman" w:hAnsi="Times New Roman" w:cs="Times New Roman"/>
          <w:b/>
          <w:bCs/>
          <w:sz w:val="28"/>
          <w:szCs w:val="28"/>
          <w:shd w:val="clear" w:color="auto" w:fill="FFFFFF"/>
        </w:rPr>
      </w:pPr>
    </w:p>
    <w:p w14:paraId="16DB6446" w14:textId="77777777" w:rsidR="00F652D3" w:rsidRDefault="00F652D3">
      <w:pPr>
        <w:spacing w:after="0" w:line="240" w:lineRule="auto"/>
        <w:jc w:val="center"/>
        <w:rPr>
          <w:rFonts w:ascii="Times New Roman" w:hAnsi="Times New Roman" w:cs="Times New Roman"/>
          <w:b/>
          <w:bCs/>
          <w:sz w:val="28"/>
          <w:szCs w:val="28"/>
          <w:shd w:val="clear" w:color="auto" w:fill="FFFFFF"/>
        </w:rPr>
      </w:pPr>
    </w:p>
    <w:p w14:paraId="79A28E7E" w14:textId="77777777" w:rsidR="00F652D3" w:rsidRDefault="00F652D3">
      <w:pPr>
        <w:spacing w:after="0" w:line="240" w:lineRule="auto"/>
        <w:jc w:val="center"/>
        <w:rPr>
          <w:rFonts w:ascii="Times New Roman" w:hAnsi="Times New Roman" w:cs="Times New Roman"/>
          <w:b/>
          <w:bCs/>
          <w:sz w:val="28"/>
          <w:szCs w:val="28"/>
          <w:shd w:val="clear" w:color="auto" w:fill="FFFFFF"/>
        </w:rPr>
      </w:pPr>
    </w:p>
    <w:p w14:paraId="6C417966" w14:textId="77777777" w:rsidR="00F652D3" w:rsidRDefault="00F652D3">
      <w:pPr>
        <w:spacing w:after="0" w:line="240" w:lineRule="auto"/>
        <w:jc w:val="center"/>
        <w:rPr>
          <w:rFonts w:ascii="Times New Roman" w:hAnsi="Times New Roman" w:cs="Times New Roman"/>
          <w:b/>
          <w:bCs/>
          <w:sz w:val="28"/>
          <w:szCs w:val="28"/>
          <w:shd w:val="clear" w:color="auto" w:fill="FFFFFF"/>
        </w:rPr>
      </w:pPr>
    </w:p>
    <w:p w14:paraId="273AFD10" w14:textId="77777777" w:rsidR="00382BEC" w:rsidRDefault="00382BEC">
      <w:pPr>
        <w:spacing w:after="0" w:line="240" w:lineRule="auto"/>
        <w:jc w:val="center"/>
        <w:rPr>
          <w:rFonts w:ascii="Times New Roman" w:hAnsi="Times New Roman" w:cs="Times New Roman"/>
          <w:b/>
          <w:bCs/>
          <w:sz w:val="28"/>
          <w:szCs w:val="28"/>
          <w:shd w:val="clear" w:color="auto" w:fill="FFFFFF"/>
        </w:rPr>
      </w:pPr>
    </w:p>
    <w:p w14:paraId="1E6FEDBD" w14:textId="4AB58959" w:rsidR="00382BEC" w:rsidRDefault="00F652D3" w:rsidP="00F652D3">
      <w:pPr>
        <w:spacing w:after="0" w:line="240" w:lineRule="auto"/>
        <w:ind w:right="2977"/>
        <w:jc w:val="both"/>
        <w:rPr>
          <w:rFonts w:ascii="Times New Roman" w:hAnsi="Times New Roman" w:cs="Times New Roman"/>
          <w:b/>
          <w:bCs/>
          <w:sz w:val="28"/>
          <w:szCs w:val="28"/>
          <w:shd w:val="clear" w:color="auto" w:fill="FFFFFF"/>
        </w:rPr>
      </w:pPr>
      <w:r w:rsidRPr="00FB59B4">
        <w:rPr>
          <w:rFonts w:ascii="Times New Roman" w:eastAsia="Calibri" w:hAnsi="Times New Roman" w:cs="Times New Roman"/>
          <w:bCs/>
          <w:sz w:val="28"/>
          <w:szCs w:val="28"/>
        </w:rPr>
        <w:t xml:space="preserve">Про </w:t>
      </w:r>
      <w:r>
        <w:rPr>
          <w:rFonts w:ascii="Times New Roman" w:eastAsia="Calibri" w:hAnsi="Times New Roman" w:cs="Times New Roman"/>
          <w:bCs/>
          <w:sz w:val="28"/>
          <w:szCs w:val="28"/>
        </w:rPr>
        <w:t>внесення змін до рішення від 08.05.2024 № 2723-</w:t>
      </w:r>
      <w:r>
        <w:rPr>
          <w:rFonts w:ascii="Times New Roman" w:eastAsia="Calibri" w:hAnsi="Times New Roman" w:cs="Times New Roman"/>
          <w:bCs/>
          <w:sz w:val="28"/>
          <w:szCs w:val="28"/>
          <w:lang w:val="en-US"/>
        </w:rPr>
        <w:t>VIII</w:t>
      </w:r>
      <w:r>
        <w:rPr>
          <w:rFonts w:ascii="Times New Roman" w:eastAsia="Calibri" w:hAnsi="Times New Roman" w:cs="Times New Roman"/>
          <w:bCs/>
          <w:sz w:val="28"/>
          <w:szCs w:val="28"/>
        </w:rPr>
        <w:t xml:space="preserve"> «Про </w:t>
      </w:r>
      <w:r w:rsidRPr="00FB59B4">
        <w:rPr>
          <w:rFonts w:ascii="Times New Roman" w:eastAsia="Calibri" w:hAnsi="Times New Roman" w:cs="Times New Roman"/>
          <w:bCs/>
          <w:sz w:val="28"/>
          <w:szCs w:val="28"/>
        </w:rPr>
        <w:t>затвердження Програми підтримки постраждалих жителів Авангардівської селищної ради</w:t>
      </w:r>
      <w:r>
        <w:rPr>
          <w:rStyle w:val="rvts23"/>
          <w:rFonts w:ascii="Times New Roman" w:hAnsi="Times New Roman" w:cs="Times New Roman"/>
          <w:bCs/>
          <w:sz w:val="28"/>
          <w:szCs w:val="28"/>
          <w:shd w:val="clear" w:color="auto" w:fill="FFFFFF"/>
        </w:rPr>
        <w:t>,</w:t>
      </w:r>
      <w:r w:rsidRPr="00FB59B4">
        <w:rPr>
          <w:rStyle w:val="rvts23"/>
          <w:rFonts w:ascii="Times New Roman" w:hAnsi="Times New Roman" w:cs="Times New Roman"/>
          <w:bCs/>
          <w:sz w:val="28"/>
          <w:szCs w:val="28"/>
          <w:shd w:val="clear" w:color="auto" w:fill="FFFFFF"/>
        </w:rPr>
        <w:t xml:space="preserve"> житлові будинки (квартири)</w:t>
      </w:r>
      <w:r>
        <w:rPr>
          <w:rStyle w:val="rvts23"/>
          <w:rFonts w:ascii="Times New Roman" w:hAnsi="Times New Roman" w:cs="Times New Roman"/>
          <w:bCs/>
          <w:sz w:val="28"/>
          <w:szCs w:val="28"/>
          <w:shd w:val="clear" w:color="auto" w:fill="FFFFFF"/>
        </w:rPr>
        <w:t xml:space="preserve">, транспортні засоби, </w:t>
      </w:r>
      <w:r w:rsidRPr="00FB59B4">
        <w:rPr>
          <w:rStyle w:val="rvts23"/>
          <w:rFonts w:ascii="Times New Roman" w:hAnsi="Times New Roman" w:cs="Times New Roman"/>
          <w:bCs/>
          <w:sz w:val="28"/>
          <w:szCs w:val="28"/>
          <w:shd w:val="clear" w:color="auto" w:fill="FFFFFF"/>
        </w:rPr>
        <w:t xml:space="preserve">яких зруйновано </w:t>
      </w:r>
      <w:r w:rsidRPr="00FB59B4">
        <w:rPr>
          <w:rStyle w:val="rvts23"/>
          <w:rFonts w:ascii="Times New Roman" w:hAnsi="Times New Roman" w:cs="Times New Roman"/>
          <w:bCs/>
          <w:sz w:val="28"/>
          <w:szCs w:val="28"/>
        </w:rPr>
        <w:t xml:space="preserve">(пошкоджено) </w:t>
      </w:r>
      <w:r w:rsidRPr="00FB59B4">
        <w:rPr>
          <w:rStyle w:val="rvts23"/>
          <w:rFonts w:ascii="Times New Roman" w:hAnsi="Times New Roman" w:cs="Times New Roman"/>
          <w:bCs/>
          <w:sz w:val="28"/>
          <w:szCs w:val="28"/>
          <w:shd w:val="clear" w:color="auto" w:fill="FFFFFF"/>
        </w:rPr>
        <w:t>внаслідок надзвичайної ситуації воєнного характеру, спричиненої збройною агресією російської федерації на 2024 рік</w:t>
      </w:r>
    </w:p>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857C02A" w14:textId="3B15A161" w:rsidR="00382BEC" w:rsidRDefault="00382BEC" w:rsidP="00382B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Відповідно до Закону України «Про місцеве самоврядування в Україні»</w:t>
      </w:r>
      <w:r w:rsidR="008102F5"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102F5" w:rsidRPr="008102F5">
        <w:rPr>
          <w:rFonts w:ascii="Times New Roman" w:eastAsia="Calibri" w:hAnsi="Times New Roman" w:cs="Times New Roman"/>
          <w:bCs/>
          <w:sz w:val="28"/>
          <w:szCs w:val="28"/>
        </w:rPr>
        <w:t>К</w:t>
      </w:r>
      <w:r w:rsidR="008102F5">
        <w:rPr>
          <w:rFonts w:ascii="Times New Roman" w:eastAsia="Calibri" w:hAnsi="Times New Roman" w:cs="Times New Roman"/>
          <w:bCs/>
          <w:sz w:val="28"/>
          <w:szCs w:val="28"/>
        </w:rPr>
        <w:t xml:space="preserve">одексу цивільного захисту України,  </w:t>
      </w:r>
      <w:r w:rsidR="008102F5" w:rsidRPr="008102F5">
        <w:rPr>
          <w:rFonts w:ascii="Times New Roman" w:eastAsia="Calibri" w:hAnsi="Times New Roman" w:cs="Times New Roman"/>
          <w:bCs/>
          <w:sz w:val="28"/>
          <w:szCs w:val="28"/>
        </w:rPr>
        <w:t>п</w:t>
      </w:r>
      <w:r w:rsidR="008102F5">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sidR="008102F5">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sidR="008102F5">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sidR="008102F5">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sidR="008102F5">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Авангардівська селищна рада</w:t>
      </w:r>
      <w:r w:rsidRPr="00382BE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ВИРІШИЛА:</w:t>
      </w:r>
      <w:r>
        <w:rPr>
          <w:rFonts w:ascii="Times New Roman" w:eastAsia="Calibri" w:hAnsi="Times New Roman" w:cs="Times New Roman"/>
          <w:sz w:val="28"/>
          <w:szCs w:val="28"/>
        </w:rPr>
        <w:tab/>
      </w:r>
    </w:p>
    <w:p w14:paraId="702916AC" w14:textId="74B84032" w:rsidR="00F70F43" w:rsidRPr="00382BEC" w:rsidRDefault="00F70F43" w:rsidP="00382BEC">
      <w:pPr>
        <w:spacing w:after="0" w:line="240" w:lineRule="auto"/>
        <w:jc w:val="both"/>
        <w:rPr>
          <w:rFonts w:ascii="Times New Roman" w:eastAsia="Calibri" w:hAnsi="Times New Roman" w:cs="Times New Roman"/>
          <w:bCs/>
          <w:sz w:val="28"/>
          <w:szCs w:val="28"/>
        </w:rPr>
      </w:pPr>
    </w:p>
    <w:p w14:paraId="418C6430" w14:textId="01D27165" w:rsidR="00FB59B4" w:rsidRDefault="00D71D26"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Внести зміни до Програми</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житлові будинки (квартири)</w:t>
      </w:r>
      <w:r w:rsidR="00912E84">
        <w:rPr>
          <w:rFonts w:ascii="Times New Roman" w:eastAsia="Calibri" w:hAnsi="Times New Roman" w:cs="Times New Roman"/>
          <w:bCs/>
          <w:sz w:val="28"/>
          <w:szCs w:val="28"/>
        </w:rPr>
        <w:t>, транспортних засобів</w:t>
      </w:r>
      <w:r>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sidR="00A31651">
        <w:rPr>
          <w:rFonts w:ascii="Times New Roman" w:eastAsia="Calibri" w:hAnsi="Times New Roman" w:cs="Times New Roman"/>
          <w:bCs/>
          <w:sz w:val="28"/>
          <w:szCs w:val="28"/>
        </w:rPr>
        <w:t>4</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sidR="00C24838">
        <w:rPr>
          <w:rFonts w:ascii="Times New Roman" w:eastAsia="Calibri" w:hAnsi="Times New Roman" w:cs="Times New Roman"/>
          <w:bCs/>
          <w:sz w:val="28"/>
          <w:szCs w:val="28"/>
        </w:rPr>
        <w:t xml:space="preserve">та викласти її у новій редакції </w:t>
      </w:r>
      <w:r w:rsidR="008102F5">
        <w:rPr>
          <w:rFonts w:ascii="Times New Roman" w:eastAsia="Calibri" w:hAnsi="Times New Roman" w:cs="Times New Roman"/>
          <w:bCs/>
          <w:sz w:val="28"/>
          <w:szCs w:val="28"/>
        </w:rPr>
        <w:t>(додається).</w:t>
      </w:r>
    </w:p>
    <w:p w14:paraId="2DC44D75" w14:textId="77777777" w:rsidR="00D446D1" w:rsidRDefault="00D446D1" w:rsidP="00D446D1">
      <w:pPr>
        <w:tabs>
          <w:tab w:val="left" w:pos="851"/>
        </w:tabs>
        <w:spacing w:after="0" w:line="240" w:lineRule="auto"/>
        <w:jc w:val="both"/>
        <w:rPr>
          <w:rFonts w:ascii="Times New Roman" w:eastAsia="Calibri" w:hAnsi="Times New Roman" w:cs="Times New Roman"/>
          <w:bCs/>
          <w:sz w:val="28"/>
          <w:szCs w:val="28"/>
        </w:rPr>
      </w:pPr>
    </w:p>
    <w:p w14:paraId="751B21A6" w14:textId="332EB4A2" w:rsidR="00D446D1" w:rsidRPr="00382BEC" w:rsidRDefault="004525E0" w:rsidP="00D446D1">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№3235 </w:t>
      </w:r>
      <w:r w:rsidR="00D446D1" w:rsidRPr="00382BEC">
        <w:rPr>
          <w:rFonts w:ascii="Times New Roman" w:eastAsia="Calibri" w:hAnsi="Times New Roman" w:cs="Times New Roman"/>
          <w:b/>
          <w:bCs/>
          <w:sz w:val="28"/>
          <w:szCs w:val="28"/>
        </w:rPr>
        <w:t>-VIII</w:t>
      </w:r>
    </w:p>
    <w:p w14:paraId="4E18BB71" w14:textId="0E59DADE" w:rsidR="00D446D1" w:rsidRDefault="004525E0" w:rsidP="00D446D1">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від </w:t>
      </w:r>
      <w:r w:rsidR="00382BEC" w:rsidRPr="00382BEC">
        <w:rPr>
          <w:rFonts w:ascii="Times New Roman" w:eastAsia="Calibri" w:hAnsi="Times New Roman" w:cs="Times New Roman"/>
          <w:b/>
          <w:bCs/>
          <w:sz w:val="28"/>
          <w:szCs w:val="28"/>
        </w:rPr>
        <w:t>04.12.2024</w:t>
      </w:r>
    </w:p>
    <w:p w14:paraId="16C1C188" w14:textId="77777777" w:rsidR="00382BEC" w:rsidRDefault="00382BEC" w:rsidP="00D446D1">
      <w:pPr>
        <w:tabs>
          <w:tab w:val="left" w:pos="851"/>
        </w:tabs>
        <w:spacing w:after="0" w:line="240" w:lineRule="auto"/>
        <w:jc w:val="both"/>
        <w:rPr>
          <w:rFonts w:ascii="Times New Roman" w:eastAsia="Calibri" w:hAnsi="Times New Roman" w:cs="Times New Roman"/>
          <w:b/>
          <w:bCs/>
          <w:sz w:val="28"/>
          <w:szCs w:val="28"/>
        </w:rPr>
      </w:pPr>
    </w:p>
    <w:p w14:paraId="222A4B96" w14:textId="77777777" w:rsidR="00382BEC" w:rsidRPr="00382BEC" w:rsidRDefault="00382BEC" w:rsidP="00D446D1">
      <w:pPr>
        <w:tabs>
          <w:tab w:val="left" w:pos="851"/>
        </w:tabs>
        <w:spacing w:after="0" w:line="240" w:lineRule="auto"/>
        <w:jc w:val="both"/>
        <w:rPr>
          <w:rFonts w:ascii="Times New Roman" w:eastAsia="Calibri" w:hAnsi="Times New Roman" w:cs="Times New Roman"/>
          <w:b/>
          <w:bCs/>
          <w:sz w:val="28"/>
          <w:szCs w:val="28"/>
        </w:rPr>
      </w:pPr>
    </w:p>
    <w:p w14:paraId="25DBACA7" w14:textId="77777777" w:rsidR="00D446D1" w:rsidRPr="004B62AC" w:rsidRDefault="00D446D1" w:rsidP="00D446D1">
      <w:pPr>
        <w:tabs>
          <w:tab w:val="left" w:pos="851"/>
        </w:tabs>
        <w:spacing w:after="0" w:line="240" w:lineRule="auto"/>
        <w:jc w:val="both"/>
        <w:rPr>
          <w:rFonts w:ascii="Times New Roman" w:eastAsia="Calibri" w:hAnsi="Times New Roman" w:cs="Times New Roman"/>
          <w:bCs/>
          <w:sz w:val="28"/>
          <w:szCs w:val="28"/>
        </w:rPr>
      </w:pPr>
    </w:p>
    <w:p w14:paraId="20D73A8B" w14:textId="77777777" w:rsidR="003E7DBF" w:rsidRPr="00A24791" w:rsidRDefault="008102F5" w:rsidP="00A24791">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7BEDB8B0" w14:textId="77777777" w:rsidR="008102F5" w:rsidRDefault="008102F5" w:rsidP="003E7DBF">
      <w:pPr>
        <w:tabs>
          <w:tab w:val="left" w:pos="851"/>
        </w:tabs>
        <w:spacing w:after="0" w:line="240" w:lineRule="auto"/>
        <w:ind w:left="567"/>
        <w:jc w:val="both"/>
        <w:rPr>
          <w:rFonts w:ascii="Times New Roman" w:eastAsia="Calibri" w:hAnsi="Times New Roman" w:cs="Times New Roman"/>
          <w:bCs/>
          <w:sz w:val="28"/>
          <w:szCs w:val="28"/>
        </w:rPr>
      </w:pPr>
    </w:p>
    <w:p w14:paraId="689BDD8C" w14:textId="77777777" w:rsidR="00F70F43" w:rsidRDefault="00F70F43">
      <w:pPr>
        <w:tabs>
          <w:tab w:val="left" w:pos="0"/>
          <w:tab w:val="left" w:pos="3460"/>
        </w:tabs>
        <w:spacing w:after="0" w:line="240" w:lineRule="auto"/>
        <w:ind w:firstLine="915"/>
        <w:jc w:val="both"/>
        <w:rPr>
          <w:rFonts w:ascii="Times New Roman" w:eastAsia="Calibri" w:hAnsi="Times New Roman" w:cs="Times New Roman"/>
          <w:sz w:val="28"/>
          <w:szCs w:val="28"/>
        </w:rPr>
      </w:pPr>
    </w:p>
    <w:p w14:paraId="3E8F3899" w14:textId="77777777" w:rsidR="00F70F43" w:rsidRPr="003E7DBF" w:rsidRDefault="008102F5" w:rsidP="008102F5">
      <w:pPr>
        <w:tabs>
          <w:tab w:val="left" w:pos="3460"/>
        </w:tabs>
        <w:spacing w:after="0" w:line="240" w:lineRule="auto"/>
        <w:rPr>
          <w:rFonts w:ascii="Times New Roman" w:eastAsia="Calibri" w:hAnsi="Times New Roman" w:cs="Times New Roman"/>
          <w:b/>
          <w:sz w:val="28"/>
          <w:szCs w:val="28"/>
        </w:rPr>
      </w:pPr>
      <w:r w:rsidRPr="003E7DBF">
        <w:rPr>
          <w:rFonts w:ascii="Times New Roman" w:eastAsia="Calibri" w:hAnsi="Times New Roman" w:cs="Times New Roman"/>
          <w:b/>
          <w:sz w:val="28"/>
          <w:szCs w:val="28"/>
        </w:rPr>
        <w:t xml:space="preserve">Селищний голова                                                       Сергій </w:t>
      </w:r>
      <w:r w:rsidR="003E7DBF" w:rsidRPr="003E7DBF">
        <w:rPr>
          <w:rFonts w:ascii="Times New Roman" w:eastAsia="Calibri" w:hAnsi="Times New Roman" w:cs="Times New Roman"/>
          <w:b/>
          <w:sz w:val="28"/>
          <w:szCs w:val="28"/>
        </w:rPr>
        <w:t>ХРУСТОВСЬКИЙ</w:t>
      </w:r>
      <w:r w:rsidRPr="003E7DBF">
        <w:rPr>
          <w:rFonts w:ascii="Times New Roman" w:eastAsia="Calibri" w:hAnsi="Times New Roman" w:cs="Times New Roman"/>
          <w:b/>
          <w:sz w:val="28"/>
          <w:szCs w:val="28"/>
        </w:rPr>
        <w:t xml:space="preserve"> </w:t>
      </w:r>
    </w:p>
    <w:p w14:paraId="177B1F46" w14:textId="444E8A3C" w:rsidR="00F70F43" w:rsidRDefault="00F70F43" w:rsidP="00581946">
      <w:pPr>
        <w:widowControl w:val="0"/>
        <w:spacing w:after="0" w:line="240" w:lineRule="auto"/>
        <w:jc w:val="both"/>
        <w:rPr>
          <w:rFonts w:ascii="Times New Roman" w:eastAsia="Calibri" w:hAnsi="Times New Roman" w:cs="Times New Roman"/>
          <w:bCs/>
          <w:sz w:val="28"/>
          <w:szCs w:val="28"/>
        </w:rPr>
      </w:pPr>
    </w:p>
    <w:p w14:paraId="158B9A5C" w14:textId="27AD8740" w:rsidR="00074D7F" w:rsidRDefault="00074D7F" w:rsidP="00581946">
      <w:pPr>
        <w:widowControl w:val="0"/>
        <w:spacing w:after="0" w:line="240" w:lineRule="auto"/>
        <w:jc w:val="both"/>
        <w:rPr>
          <w:rFonts w:ascii="Times New Roman" w:eastAsia="Calibri" w:hAnsi="Times New Roman" w:cs="Times New Roman"/>
          <w:bCs/>
          <w:sz w:val="28"/>
          <w:szCs w:val="28"/>
        </w:rPr>
      </w:pPr>
    </w:p>
    <w:p w14:paraId="3FB33931" w14:textId="3F94EDE7" w:rsidR="00382BEC" w:rsidRPr="00382BEC" w:rsidRDefault="00382BEC" w:rsidP="00382BEC">
      <w:pPr>
        <w:tabs>
          <w:tab w:val="left" w:pos="851"/>
        </w:tabs>
        <w:spacing w:after="0" w:line="240" w:lineRule="auto"/>
        <w:jc w:val="both"/>
        <w:rPr>
          <w:rFonts w:ascii="Times New Roman" w:eastAsia="Calibri" w:hAnsi="Times New Roman" w:cs="Times New Roman"/>
          <w:b/>
          <w:bCs/>
          <w:sz w:val="28"/>
          <w:szCs w:val="28"/>
        </w:rPr>
      </w:pPr>
      <w:r w:rsidRPr="00382BEC">
        <w:rPr>
          <w:rFonts w:ascii="Times New Roman" w:eastAsia="Calibri" w:hAnsi="Times New Roman" w:cs="Times New Roman"/>
          <w:b/>
          <w:bCs/>
          <w:sz w:val="28"/>
          <w:szCs w:val="28"/>
        </w:rPr>
        <w:t>№</w:t>
      </w:r>
      <w:r w:rsidR="004525E0">
        <w:rPr>
          <w:rFonts w:ascii="Times New Roman" w:eastAsia="Calibri" w:hAnsi="Times New Roman" w:cs="Times New Roman"/>
          <w:b/>
          <w:bCs/>
          <w:sz w:val="28"/>
          <w:szCs w:val="28"/>
        </w:rPr>
        <w:t>233</w:t>
      </w:r>
      <w:r w:rsidR="00F652D3">
        <w:rPr>
          <w:rFonts w:ascii="Times New Roman" w:eastAsia="Calibri" w:hAnsi="Times New Roman" w:cs="Times New Roman"/>
          <w:b/>
          <w:bCs/>
          <w:sz w:val="28"/>
          <w:szCs w:val="28"/>
        </w:rPr>
        <w:t>5</w:t>
      </w:r>
      <w:r w:rsidR="004525E0">
        <w:rPr>
          <w:rFonts w:ascii="Times New Roman" w:eastAsia="Calibri" w:hAnsi="Times New Roman" w:cs="Times New Roman"/>
          <w:b/>
          <w:bCs/>
          <w:sz w:val="28"/>
          <w:szCs w:val="28"/>
        </w:rPr>
        <w:t xml:space="preserve"> </w:t>
      </w:r>
      <w:r w:rsidRPr="00382BEC">
        <w:rPr>
          <w:rFonts w:ascii="Times New Roman" w:eastAsia="Calibri" w:hAnsi="Times New Roman" w:cs="Times New Roman"/>
          <w:b/>
          <w:bCs/>
          <w:sz w:val="28"/>
          <w:szCs w:val="28"/>
        </w:rPr>
        <w:t>-VIII</w:t>
      </w:r>
    </w:p>
    <w:p w14:paraId="59A5DC86" w14:textId="0CD98D66" w:rsidR="00382BEC" w:rsidRPr="00382BEC" w:rsidRDefault="004525E0" w:rsidP="00382BEC">
      <w:pPr>
        <w:tabs>
          <w:tab w:val="left" w:pos="851"/>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від </w:t>
      </w:r>
      <w:r w:rsidR="00382BEC" w:rsidRPr="00382BEC">
        <w:rPr>
          <w:rFonts w:ascii="Times New Roman" w:eastAsia="Calibri" w:hAnsi="Times New Roman" w:cs="Times New Roman"/>
          <w:b/>
          <w:bCs/>
          <w:sz w:val="28"/>
          <w:szCs w:val="28"/>
        </w:rPr>
        <w:t>04.12.2024</w:t>
      </w:r>
    </w:p>
    <w:p w14:paraId="37A58540" w14:textId="77777777" w:rsidR="004B62AC" w:rsidRDefault="004B62AC" w:rsidP="004B62AC">
      <w:pPr>
        <w:tabs>
          <w:tab w:val="left" w:pos="851"/>
        </w:tabs>
        <w:spacing w:after="0" w:line="240" w:lineRule="auto"/>
        <w:jc w:val="both"/>
        <w:rPr>
          <w:rFonts w:ascii="Times New Roman" w:eastAsia="Calibri" w:hAnsi="Times New Roman" w:cs="Times New Roman"/>
          <w:bCs/>
          <w:sz w:val="28"/>
          <w:szCs w:val="28"/>
        </w:rPr>
      </w:pPr>
    </w:p>
    <w:p w14:paraId="472A7532" w14:textId="42DEDBED"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A7E7FD" w14:textId="167BCD66" w:rsidR="00074D7F" w:rsidRDefault="00074D7F" w:rsidP="00581946">
      <w:pPr>
        <w:widowControl w:val="0"/>
        <w:spacing w:after="0" w:line="240" w:lineRule="auto"/>
        <w:jc w:val="both"/>
        <w:rPr>
          <w:rFonts w:ascii="Times New Roman" w:eastAsia="Calibri" w:hAnsi="Times New Roman" w:cs="Times New Roman"/>
          <w:bCs/>
          <w:sz w:val="28"/>
          <w:szCs w:val="28"/>
        </w:rPr>
      </w:pPr>
    </w:p>
    <w:p w14:paraId="26837888" w14:textId="1CB3AEE8"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49C848" w14:textId="0D954F5F"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12A17D" w14:textId="49CA182B" w:rsidR="00074D7F" w:rsidRDefault="00074D7F" w:rsidP="00581946">
      <w:pPr>
        <w:widowControl w:val="0"/>
        <w:spacing w:after="0" w:line="240" w:lineRule="auto"/>
        <w:jc w:val="both"/>
        <w:rPr>
          <w:rFonts w:ascii="Times New Roman" w:eastAsia="Calibri" w:hAnsi="Times New Roman" w:cs="Times New Roman"/>
          <w:bCs/>
          <w:sz w:val="28"/>
          <w:szCs w:val="28"/>
        </w:rPr>
      </w:pPr>
    </w:p>
    <w:p w14:paraId="690E08B4" w14:textId="5A70CE7C" w:rsidR="00074D7F" w:rsidRDefault="00074D7F" w:rsidP="00581946">
      <w:pPr>
        <w:widowControl w:val="0"/>
        <w:spacing w:after="0" w:line="240" w:lineRule="auto"/>
        <w:jc w:val="both"/>
        <w:rPr>
          <w:rFonts w:ascii="Times New Roman" w:eastAsia="Calibri" w:hAnsi="Times New Roman" w:cs="Times New Roman"/>
          <w:bCs/>
          <w:sz w:val="28"/>
          <w:szCs w:val="28"/>
        </w:rPr>
      </w:pPr>
    </w:p>
    <w:p w14:paraId="34AE56DF" w14:textId="1F476B1A" w:rsidR="00074D7F" w:rsidRDefault="00074D7F" w:rsidP="00581946">
      <w:pPr>
        <w:widowControl w:val="0"/>
        <w:spacing w:after="0" w:line="240" w:lineRule="auto"/>
        <w:jc w:val="both"/>
        <w:rPr>
          <w:rFonts w:ascii="Times New Roman" w:eastAsia="Calibri" w:hAnsi="Times New Roman" w:cs="Times New Roman"/>
          <w:bCs/>
          <w:sz w:val="28"/>
          <w:szCs w:val="28"/>
        </w:rPr>
      </w:pPr>
    </w:p>
    <w:p w14:paraId="11E47FDE" w14:textId="060A1CB4" w:rsidR="00074D7F" w:rsidRDefault="00074D7F" w:rsidP="00581946">
      <w:pPr>
        <w:widowControl w:val="0"/>
        <w:spacing w:after="0" w:line="240" w:lineRule="auto"/>
        <w:jc w:val="both"/>
        <w:rPr>
          <w:rFonts w:ascii="Times New Roman" w:eastAsia="Calibri" w:hAnsi="Times New Roman" w:cs="Times New Roman"/>
          <w:bCs/>
          <w:sz w:val="28"/>
          <w:szCs w:val="28"/>
        </w:rPr>
      </w:pPr>
    </w:p>
    <w:p w14:paraId="4CFBC995" w14:textId="727128B3" w:rsidR="00074D7F" w:rsidRDefault="00074D7F" w:rsidP="00581946">
      <w:pPr>
        <w:widowControl w:val="0"/>
        <w:spacing w:after="0" w:line="240" w:lineRule="auto"/>
        <w:jc w:val="both"/>
        <w:rPr>
          <w:rFonts w:ascii="Times New Roman" w:eastAsia="Calibri" w:hAnsi="Times New Roman" w:cs="Times New Roman"/>
          <w:bCs/>
          <w:sz w:val="28"/>
          <w:szCs w:val="28"/>
        </w:rPr>
      </w:pPr>
    </w:p>
    <w:p w14:paraId="7A33577B" w14:textId="1EAFFEA6" w:rsidR="00074D7F" w:rsidRDefault="00074D7F" w:rsidP="00581946">
      <w:pPr>
        <w:widowControl w:val="0"/>
        <w:spacing w:after="0" w:line="240" w:lineRule="auto"/>
        <w:jc w:val="both"/>
        <w:rPr>
          <w:rFonts w:ascii="Times New Roman" w:eastAsia="Calibri" w:hAnsi="Times New Roman" w:cs="Times New Roman"/>
          <w:bCs/>
          <w:sz w:val="28"/>
          <w:szCs w:val="28"/>
        </w:rPr>
      </w:pPr>
    </w:p>
    <w:p w14:paraId="60C8EE9C" w14:textId="1776BB61" w:rsidR="00074D7F" w:rsidRDefault="00074D7F" w:rsidP="00581946">
      <w:pPr>
        <w:widowControl w:val="0"/>
        <w:spacing w:after="0" w:line="240" w:lineRule="auto"/>
        <w:jc w:val="both"/>
        <w:rPr>
          <w:rFonts w:ascii="Times New Roman" w:eastAsia="Calibri" w:hAnsi="Times New Roman" w:cs="Times New Roman"/>
          <w:bCs/>
          <w:sz w:val="28"/>
          <w:szCs w:val="28"/>
        </w:rPr>
      </w:pPr>
    </w:p>
    <w:p w14:paraId="40FF3082" w14:textId="18F4D4E1" w:rsidR="00074D7F" w:rsidRDefault="00074D7F" w:rsidP="00581946">
      <w:pPr>
        <w:widowControl w:val="0"/>
        <w:spacing w:after="0" w:line="240" w:lineRule="auto"/>
        <w:jc w:val="both"/>
        <w:rPr>
          <w:rFonts w:ascii="Times New Roman" w:eastAsia="Calibri" w:hAnsi="Times New Roman" w:cs="Times New Roman"/>
          <w:bCs/>
          <w:sz w:val="28"/>
          <w:szCs w:val="28"/>
        </w:rPr>
      </w:pPr>
    </w:p>
    <w:p w14:paraId="03977390" w14:textId="64391B26" w:rsidR="00074D7F" w:rsidRDefault="00074D7F" w:rsidP="00581946">
      <w:pPr>
        <w:widowControl w:val="0"/>
        <w:spacing w:after="0" w:line="240" w:lineRule="auto"/>
        <w:jc w:val="both"/>
        <w:rPr>
          <w:rFonts w:ascii="Times New Roman" w:eastAsia="Calibri" w:hAnsi="Times New Roman" w:cs="Times New Roman"/>
          <w:bCs/>
          <w:sz w:val="28"/>
          <w:szCs w:val="28"/>
        </w:rPr>
      </w:pPr>
    </w:p>
    <w:p w14:paraId="7DD377B6" w14:textId="34A48B70" w:rsidR="00074D7F" w:rsidRDefault="00074D7F" w:rsidP="00581946">
      <w:pPr>
        <w:widowControl w:val="0"/>
        <w:spacing w:after="0" w:line="240" w:lineRule="auto"/>
        <w:jc w:val="both"/>
        <w:rPr>
          <w:rFonts w:ascii="Times New Roman" w:eastAsia="Calibri" w:hAnsi="Times New Roman" w:cs="Times New Roman"/>
          <w:bCs/>
          <w:sz w:val="28"/>
          <w:szCs w:val="28"/>
        </w:rPr>
      </w:pPr>
    </w:p>
    <w:p w14:paraId="27860727" w14:textId="0154DF93" w:rsidR="00074D7F" w:rsidRDefault="00074D7F" w:rsidP="00581946">
      <w:pPr>
        <w:widowControl w:val="0"/>
        <w:spacing w:after="0" w:line="240" w:lineRule="auto"/>
        <w:jc w:val="both"/>
        <w:rPr>
          <w:rFonts w:ascii="Times New Roman" w:eastAsia="Calibri" w:hAnsi="Times New Roman" w:cs="Times New Roman"/>
          <w:bCs/>
          <w:sz w:val="28"/>
          <w:szCs w:val="28"/>
        </w:rPr>
      </w:pPr>
    </w:p>
    <w:p w14:paraId="3011C081" w14:textId="3412E4E2" w:rsidR="00C24838" w:rsidRDefault="00C24838" w:rsidP="00581946">
      <w:pPr>
        <w:widowControl w:val="0"/>
        <w:spacing w:after="0" w:line="240" w:lineRule="auto"/>
        <w:jc w:val="both"/>
        <w:rPr>
          <w:rFonts w:ascii="Times New Roman" w:eastAsia="Calibri" w:hAnsi="Times New Roman" w:cs="Times New Roman"/>
          <w:bCs/>
          <w:sz w:val="28"/>
          <w:szCs w:val="28"/>
        </w:rPr>
      </w:pPr>
    </w:p>
    <w:p w14:paraId="53E3787F" w14:textId="58927FC8" w:rsidR="00C24838" w:rsidRDefault="00C24838" w:rsidP="00581946">
      <w:pPr>
        <w:widowControl w:val="0"/>
        <w:spacing w:after="0" w:line="240" w:lineRule="auto"/>
        <w:jc w:val="both"/>
        <w:rPr>
          <w:rFonts w:ascii="Times New Roman" w:eastAsia="Calibri" w:hAnsi="Times New Roman" w:cs="Times New Roman"/>
          <w:bCs/>
          <w:sz w:val="28"/>
          <w:szCs w:val="28"/>
        </w:rPr>
      </w:pPr>
    </w:p>
    <w:p w14:paraId="073D0383" w14:textId="4ABC62A0" w:rsidR="00C24838" w:rsidRDefault="00C24838" w:rsidP="00581946">
      <w:pPr>
        <w:widowControl w:val="0"/>
        <w:spacing w:after="0" w:line="240" w:lineRule="auto"/>
        <w:jc w:val="both"/>
        <w:rPr>
          <w:rFonts w:ascii="Times New Roman" w:eastAsia="Calibri" w:hAnsi="Times New Roman" w:cs="Times New Roman"/>
          <w:bCs/>
          <w:sz w:val="28"/>
          <w:szCs w:val="28"/>
        </w:rPr>
      </w:pPr>
    </w:p>
    <w:p w14:paraId="38206A25" w14:textId="4E94D4FF" w:rsidR="00C24838" w:rsidRDefault="00C24838" w:rsidP="00581946">
      <w:pPr>
        <w:widowControl w:val="0"/>
        <w:spacing w:after="0" w:line="240" w:lineRule="auto"/>
        <w:jc w:val="both"/>
        <w:rPr>
          <w:rFonts w:ascii="Times New Roman" w:eastAsia="Calibri" w:hAnsi="Times New Roman" w:cs="Times New Roman"/>
          <w:bCs/>
          <w:sz w:val="28"/>
          <w:szCs w:val="28"/>
        </w:rPr>
      </w:pPr>
    </w:p>
    <w:p w14:paraId="3EBC2662" w14:textId="53195F15" w:rsidR="00C24838" w:rsidRDefault="00C24838" w:rsidP="00581946">
      <w:pPr>
        <w:widowControl w:val="0"/>
        <w:spacing w:after="0" w:line="240" w:lineRule="auto"/>
        <w:jc w:val="both"/>
        <w:rPr>
          <w:rFonts w:ascii="Times New Roman" w:eastAsia="Calibri" w:hAnsi="Times New Roman" w:cs="Times New Roman"/>
          <w:bCs/>
          <w:sz w:val="28"/>
          <w:szCs w:val="28"/>
        </w:rPr>
      </w:pPr>
    </w:p>
    <w:p w14:paraId="0F618E89" w14:textId="2CA5D272" w:rsidR="00C24838" w:rsidRDefault="00C24838" w:rsidP="00581946">
      <w:pPr>
        <w:widowControl w:val="0"/>
        <w:spacing w:after="0" w:line="240" w:lineRule="auto"/>
        <w:jc w:val="both"/>
        <w:rPr>
          <w:rFonts w:ascii="Times New Roman" w:eastAsia="Calibri" w:hAnsi="Times New Roman" w:cs="Times New Roman"/>
          <w:bCs/>
          <w:sz w:val="28"/>
          <w:szCs w:val="28"/>
        </w:rPr>
      </w:pPr>
    </w:p>
    <w:p w14:paraId="70872D7D" w14:textId="0CE8F898" w:rsidR="00C24838" w:rsidRDefault="00C24838" w:rsidP="00581946">
      <w:pPr>
        <w:widowControl w:val="0"/>
        <w:spacing w:after="0" w:line="240" w:lineRule="auto"/>
        <w:jc w:val="both"/>
        <w:rPr>
          <w:rFonts w:ascii="Times New Roman" w:eastAsia="Calibri" w:hAnsi="Times New Roman" w:cs="Times New Roman"/>
          <w:bCs/>
          <w:sz w:val="28"/>
          <w:szCs w:val="28"/>
        </w:rPr>
      </w:pPr>
    </w:p>
    <w:p w14:paraId="60958D26" w14:textId="6454D1E7" w:rsidR="00C24838" w:rsidRDefault="00C24838" w:rsidP="00581946">
      <w:pPr>
        <w:widowControl w:val="0"/>
        <w:spacing w:after="0" w:line="240" w:lineRule="auto"/>
        <w:jc w:val="both"/>
        <w:rPr>
          <w:rFonts w:ascii="Times New Roman" w:eastAsia="Calibri" w:hAnsi="Times New Roman" w:cs="Times New Roman"/>
          <w:bCs/>
          <w:sz w:val="28"/>
          <w:szCs w:val="28"/>
        </w:rPr>
      </w:pPr>
    </w:p>
    <w:p w14:paraId="250588B9" w14:textId="605AFA12" w:rsidR="00C24838" w:rsidRDefault="00C24838" w:rsidP="00581946">
      <w:pPr>
        <w:widowControl w:val="0"/>
        <w:spacing w:after="0" w:line="240" w:lineRule="auto"/>
        <w:jc w:val="both"/>
        <w:rPr>
          <w:rFonts w:ascii="Times New Roman" w:eastAsia="Calibri" w:hAnsi="Times New Roman" w:cs="Times New Roman"/>
          <w:bCs/>
          <w:sz w:val="28"/>
          <w:szCs w:val="28"/>
        </w:rPr>
      </w:pPr>
    </w:p>
    <w:p w14:paraId="1D386EB7" w14:textId="18FC24B8" w:rsidR="00C24838" w:rsidRDefault="00C24838" w:rsidP="00581946">
      <w:pPr>
        <w:widowControl w:val="0"/>
        <w:spacing w:after="0" w:line="240" w:lineRule="auto"/>
        <w:jc w:val="both"/>
        <w:rPr>
          <w:rFonts w:ascii="Times New Roman" w:eastAsia="Calibri" w:hAnsi="Times New Roman" w:cs="Times New Roman"/>
          <w:bCs/>
          <w:sz w:val="28"/>
          <w:szCs w:val="28"/>
        </w:rPr>
      </w:pPr>
    </w:p>
    <w:p w14:paraId="1C197033" w14:textId="77777777" w:rsidR="00C24838" w:rsidRDefault="00C24838" w:rsidP="00581946">
      <w:pPr>
        <w:widowControl w:val="0"/>
        <w:spacing w:after="0" w:line="240" w:lineRule="auto"/>
        <w:jc w:val="both"/>
        <w:rPr>
          <w:rFonts w:ascii="Times New Roman" w:eastAsia="Calibri" w:hAnsi="Times New Roman" w:cs="Times New Roman"/>
          <w:bCs/>
          <w:sz w:val="28"/>
          <w:szCs w:val="28"/>
        </w:rPr>
      </w:pPr>
    </w:p>
    <w:p w14:paraId="6ACCF15B" w14:textId="535413DD" w:rsidR="00074D7F" w:rsidRDefault="00074D7F" w:rsidP="00581946">
      <w:pPr>
        <w:widowControl w:val="0"/>
        <w:spacing w:after="0" w:line="240" w:lineRule="auto"/>
        <w:jc w:val="both"/>
        <w:rPr>
          <w:rFonts w:ascii="Times New Roman" w:eastAsia="Calibri" w:hAnsi="Times New Roman" w:cs="Times New Roman"/>
          <w:bCs/>
          <w:sz w:val="28"/>
          <w:szCs w:val="28"/>
        </w:rPr>
      </w:pPr>
    </w:p>
    <w:p w14:paraId="5B8ADD06" w14:textId="794E23EA"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C4C80F" w14:textId="293BD1A0" w:rsidR="00074D7F" w:rsidRDefault="00074D7F"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312E24C4"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52454CAB"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479B1150"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22F4180F" w14:textId="77777777" w:rsidR="00EF1555" w:rsidRDefault="00EF1555" w:rsidP="00581946">
      <w:pPr>
        <w:widowControl w:val="0"/>
        <w:spacing w:after="0" w:line="240" w:lineRule="auto"/>
        <w:jc w:val="both"/>
        <w:rPr>
          <w:rFonts w:ascii="Times New Roman" w:eastAsia="Calibri" w:hAnsi="Times New Roman" w:cs="Times New Roman"/>
          <w:bCs/>
          <w:sz w:val="28"/>
          <w:szCs w:val="28"/>
        </w:rPr>
      </w:pPr>
    </w:p>
    <w:p w14:paraId="4B09E4B5" w14:textId="77777777" w:rsidR="00382BEC" w:rsidRDefault="00382BEC" w:rsidP="00581946">
      <w:pPr>
        <w:widowControl w:val="0"/>
        <w:spacing w:after="0" w:line="240" w:lineRule="auto"/>
        <w:ind w:left="5954"/>
        <w:rPr>
          <w:rFonts w:ascii="Times New Roman" w:eastAsia="Calibri" w:hAnsi="Times New Roman" w:cs="Times New Roman"/>
          <w:bCs/>
          <w:sz w:val="28"/>
          <w:szCs w:val="28"/>
        </w:rPr>
      </w:pPr>
    </w:p>
    <w:p w14:paraId="5597E066" w14:textId="77777777" w:rsidR="00382BEC" w:rsidRDefault="00382BEC"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149B21E4" w:rsidR="00F70F43" w:rsidRPr="00581946" w:rsidRDefault="00382BEC" w:rsidP="00581946">
      <w:pPr>
        <w:widowControl w:val="0"/>
        <w:spacing w:after="0" w:line="240" w:lineRule="auto"/>
        <w:ind w:left="5954"/>
        <w:rPr>
          <w:rFonts w:ascii="Times New Roman" w:eastAsia="Calibri" w:hAnsi="Times New Roman" w:cs="Times New Roman"/>
          <w:bCs/>
          <w:sz w:val="28"/>
          <w:szCs w:val="28"/>
        </w:rPr>
      </w:pPr>
      <w:r>
        <w:rPr>
          <w:rFonts w:ascii="Times New Roman" w:eastAsia="Calibri" w:hAnsi="Times New Roman" w:cs="Times New Roman"/>
          <w:bCs/>
          <w:sz w:val="28"/>
          <w:szCs w:val="28"/>
        </w:rPr>
        <w:t>від 04.12.</w:t>
      </w:r>
      <w:r w:rsidR="008102F5" w:rsidRPr="00581946">
        <w:rPr>
          <w:rFonts w:ascii="Times New Roman" w:eastAsia="Calibri" w:hAnsi="Times New Roman" w:cs="Times New Roman"/>
          <w:bCs/>
          <w:sz w:val="28"/>
          <w:szCs w:val="28"/>
        </w:rPr>
        <w:t>202</w:t>
      </w:r>
      <w:r w:rsidR="00A31651">
        <w:rPr>
          <w:rFonts w:ascii="Times New Roman" w:eastAsia="Calibri" w:hAnsi="Times New Roman" w:cs="Times New Roman"/>
          <w:bCs/>
          <w:sz w:val="28"/>
          <w:szCs w:val="28"/>
        </w:rPr>
        <w:t>4</w:t>
      </w:r>
      <w:r w:rsidR="008102F5" w:rsidRPr="00581946">
        <w:rPr>
          <w:rFonts w:ascii="Times New Roman" w:eastAsia="Calibri" w:hAnsi="Times New Roman" w:cs="Times New Roman"/>
          <w:bCs/>
          <w:sz w:val="28"/>
          <w:szCs w:val="28"/>
        </w:rPr>
        <w:t xml:space="preserve"> року </w:t>
      </w:r>
    </w:p>
    <w:p w14:paraId="0BBBBB23" w14:textId="381BDE1B" w:rsidR="00F70F43" w:rsidRPr="00581946" w:rsidRDefault="004525E0" w:rsidP="00581946">
      <w:pPr>
        <w:widowControl w:val="0"/>
        <w:spacing w:after="0" w:line="240" w:lineRule="auto"/>
        <w:ind w:left="5954"/>
        <w:rPr>
          <w:rFonts w:ascii="Times New Roman" w:eastAsia="Calibri" w:hAnsi="Times New Roman" w:cs="Times New Roman"/>
          <w:bCs/>
          <w:sz w:val="28"/>
          <w:szCs w:val="28"/>
        </w:rPr>
      </w:pPr>
      <w:r>
        <w:rPr>
          <w:rFonts w:ascii="Times New Roman" w:eastAsia="Calibri" w:hAnsi="Times New Roman" w:cs="Times New Roman"/>
          <w:bCs/>
          <w:sz w:val="28"/>
          <w:szCs w:val="28"/>
        </w:rPr>
        <w:t>№233</w:t>
      </w:r>
      <w:r w:rsidR="00F652D3">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w:t>
      </w:r>
      <w:r w:rsidR="008102F5" w:rsidRPr="0058194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8102F5"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071A5A8F"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21F8B40E"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житлові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A31651">
        <w:rPr>
          <w:rStyle w:val="rvts23"/>
          <w:rFonts w:ascii="Times New Roman" w:hAnsi="Times New Roman" w:cs="Times New Roman"/>
          <w:b/>
          <w:bCs/>
          <w:sz w:val="28"/>
          <w:szCs w:val="28"/>
          <w:shd w:val="clear" w:color="auto" w:fill="FFFFFF"/>
        </w:rPr>
        <w:t>4</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bookmarkStart w:id="0" w:name="_GoBack"/>
      <w:bookmarkEnd w:id="0"/>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77777777" w:rsidR="00581946" w:rsidRDefault="00581946">
      <w:pPr>
        <w:spacing w:after="0" w:line="240" w:lineRule="auto"/>
        <w:rPr>
          <w:rFonts w:ascii="Times New Roman" w:eastAsia="Calibri" w:hAnsi="Times New Roman" w:cs="Times New Roman"/>
          <w:b/>
          <w:sz w:val="28"/>
          <w:szCs w:val="28"/>
        </w:rPr>
      </w:pP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1FD295D3" w14:textId="77777777" w:rsidR="00581946" w:rsidRDefault="00581946">
      <w:pPr>
        <w:spacing w:after="0" w:line="240" w:lineRule="auto"/>
        <w:rPr>
          <w:rFonts w:ascii="Times New Roman" w:eastAsia="Calibri" w:hAnsi="Times New Roman" w:cs="Times New Roman"/>
          <w:b/>
          <w:sz w:val="28"/>
          <w:szCs w:val="28"/>
        </w:rPr>
      </w:pPr>
    </w:p>
    <w:p w14:paraId="6CCA9418" w14:textId="0E3825EF" w:rsidR="00581946" w:rsidRDefault="00581946">
      <w:pPr>
        <w:spacing w:after="0" w:line="240" w:lineRule="auto"/>
        <w:rPr>
          <w:rFonts w:ascii="Times New Roman" w:eastAsia="Calibri" w:hAnsi="Times New Roman" w:cs="Times New Roman"/>
          <w:b/>
          <w:sz w:val="28"/>
          <w:szCs w:val="28"/>
        </w:rPr>
      </w:pPr>
    </w:p>
    <w:p w14:paraId="1B13EF62" w14:textId="77777777" w:rsidR="00074D7F" w:rsidRDefault="00074D7F">
      <w:pPr>
        <w:spacing w:after="0" w:line="240" w:lineRule="auto"/>
        <w:rPr>
          <w:rFonts w:ascii="Times New Roman" w:eastAsia="Calibri" w:hAnsi="Times New Roman" w:cs="Times New Roman"/>
          <w:b/>
          <w:sz w:val="28"/>
          <w:szCs w:val="28"/>
        </w:rPr>
      </w:pPr>
    </w:p>
    <w:p w14:paraId="2024959E" w14:textId="77777777" w:rsidR="00F652D3" w:rsidRDefault="00F652D3">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338D91C8" w14:textId="0D4624BE" w:rsidR="008102F5" w:rsidRDefault="008102F5" w:rsidP="00A346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Загальна характеристика Програми</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5D204F22" w:rsidR="00F70F43" w:rsidRPr="00D446D1" w:rsidRDefault="008102F5" w:rsidP="008102F5">
            <w:pPr>
              <w:tabs>
                <w:tab w:val="left" w:pos="3460"/>
              </w:tabs>
              <w:spacing w:after="0" w:line="240" w:lineRule="auto"/>
              <w:jc w:val="both"/>
            </w:pPr>
            <w:r w:rsidRPr="00D446D1">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46D1">
              <w:rPr>
                <w:rFonts w:ascii="Times New Roman" w:eastAsia="Calibri" w:hAnsi="Times New Roman" w:cs="Times New Roman"/>
                <w:bCs/>
                <w:sz w:val="28"/>
                <w:szCs w:val="28"/>
              </w:rPr>
              <w:t>ра</w:t>
            </w:r>
            <w:r w:rsidRPr="00D446D1">
              <w:rPr>
                <w:rFonts w:ascii="Times New Roman" w:eastAsia="Calibri" w:hAnsi="Times New Roman" w:cs="Times New Roman"/>
                <w:bCs/>
                <w:sz w:val="28"/>
                <w:szCs w:val="28"/>
              </w:rPr>
              <w:t>ди,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F23544"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46D1" w:rsidRDefault="008102F5"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46D1" w:rsidRDefault="00F23544"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46D1">
              <w:rPr>
                <w:rFonts w:ascii="Times New Roman" w:eastAsia="Calibri" w:hAnsi="Times New Roman" w:cs="Times New Roman"/>
                <w:bCs/>
                <w:sz w:val="28"/>
                <w:szCs w:val="28"/>
              </w:rPr>
              <w:t>Авангардівськ</w:t>
            </w:r>
            <w:r w:rsidRPr="00D446D1">
              <w:rPr>
                <w:rFonts w:ascii="Times New Roman" w:eastAsia="Calibri" w:hAnsi="Times New Roman" w:cs="Times New Roman"/>
                <w:bCs/>
                <w:sz w:val="28"/>
                <w:szCs w:val="28"/>
              </w:rPr>
              <w:t>ої</w:t>
            </w:r>
            <w:r w:rsidR="008102F5" w:rsidRPr="00D446D1">
              <w:rPr>
                <w:rFonts w:ascii="Times New Roman" w:eastAsia="Calibri" w:hAnsi="Times New Roman" w:cs="Times New Roman"/>
                <w:bCs/>
                <w:sz w:val="28"/>
                <w:szCs w:val="28"/>
              </w:rPr>
              <w:t xml:space="preserve"> селищн</w:t>
            </w:r>
            <w:r w:rsidRPr="00D446D1">
              <w:rPr>
                <w:rFonts w:ascii="Times New Roman" w:eastAsia="Calibri" w:hAnsi="Times New Roman" w:cs="Times New Roman"/>
                <w:bCs/>
                <w:sz w:val="28"/>
                <w:szCs w:val="28"/>
              </w:rPr>
              <w:t>ої</w:t>
            </w:r>
            <w:r w:rsidR="008102F5" w:rsidRPr="00D446D1">
              <w:rPr>
                <w:rFonts w:ascii="Times New Roman" w:eastAsia="Calibri" w:hAnsi="Times New Roman" w:cs="Times New Roman"/>
                <w:bCs/>
                <w:sz w:val="28"/>
                <w:szCs w:val="28"/>
              </w:rPr>
              <w:t xml:space="preserve"> рад</w:t>
            </w:r>
            <w:r w:rsidRPr="00D446D1">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46D1" w:rsidRDefault="008102F5" w:rsidP="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Авангардівська селищна рада</w:t>
            </w:r>
            <w:r w:rsidR="00303E55" w:rsidRPr="00D446D1">
              <w:rPr>
                <w:rFonts w:ascii="Times New Roman" w:eastAsia="Calibri" w:hAnsi="Times New Roman" w:cs="Times New Roman"/>
                <w:bCs/>
                <w:sz w:val="28"/>
                <w:szCs w:val="28"/>
              </w:rPr>
              <w:t>,</w:t>
            </w:r>
            <w:r w:rsidRPr="00D446D1">
              <w:rPr>
                <w:rFonts w:ascii="Times New Roman" w:eastAsia="Calibri" w:hAnsi="Times New Roman" w:cs="Times New Roman"/>
                <w:bCs/>
                <w:sz w:val="28"/>
                <w:szCs w:val="28"/>
              </w:rPr>
              <w:t xml:space="preserve"> </w:t>
            </w:r>
            <w:r w:rsidR="00303E55" w:rsidRPr="00D446D1">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3B88A138" w:rsidR="00F70F43" w:rsidRPr="00D446D1" w:rsidRDefault="008102F5" w:rsidP="008102F5">
            <w:pPr>
              <w:spacing w:after="0" w:line="240" w:lineRule="auto"/>
              <w:jc w:val="both"/>
              <w:rPr>
                <w:rFonts w:ascii="Times New Roman" w:eastAsia="Calibri" w:hAnsi="Times New Roman" w:cs="Times New Roman"/>
                <w:bCs/>
                <w:sz w:val="28"/>
                <w:szCs w:val="28"/>
                <w:lang w:eastAsia="ru-RU"/>
              </w:rPr>
            </w:pPr>
            <w:r w:rsidRPr="00D446D1">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46D1">
              <w:rPr>
                <w:rFonts w:ascii="Times New Roman" w:eastAsia="Calibri" w:hAnsi="Times New Roman" w:cs="Times New Roman"/>
                <w:bCs/>
                <w:sz w:val="28"/>
                <w:szCs w:val="28"/>
              </w:rPr>
              <w:t>р</w:t>
            </w:r>
            <w:r w:rsidRPr="00D446D1">
              <w:rPr>
                <w:rFonts w:ascii="Times New Roman" w:eastAsia="Calibri" w:hAnsi="Times New Roman" w:cs="Times New Roman"/>
                <w:bCs/>
                <w:sz w:val="28"/>
                <w:szCs w:val="28"/>
              </w:rPr>
              <w:t>ади,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53CF750F" w:rsidR="00F70F43" w:rsidRPr="00D446D1" w:rsidRDefault="008102F5">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202</w:t>
            </w:r>
            <w:r w:rsidR="008F2102"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Pr="00D446D1" w:rsidRDefault="00267B58" w:rsidP="00267B58">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Авангардівська селищна </w:t>
            </w:r>
            <w:r w:rsidR="008102F5" w:rsidRPr="00D446D1">
              <w:rPr>
                <w:rFonts w:ascii="Times New Roman" w:eastAsia="Calibri" w:hAnsi="Times New Roman" w:cs="Times New Roman"/>
                <w:bCs/>
                <w:sz w:val="28"/>
                <w:szCs w:val="28"/>
              </w:rPr>
              <w:t xml:space="preserve">рада, </w:t>
            </w:r>
            <w:r w:rsidR="00581946" w:rsidRPr="00D446D1">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Pr="00D446D1" w:rsidRDefault="008102F5" w:rsidP="00267B58">
            <w:pPr>
              <w:tabs>
                <w:tab w:val="left" w:pos="3460"/>
              </w:tabs>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Бюджет </w:t>
            </w:r>
            <w:r w:rsidR="00267B58" w:rsidRPr="00D446D1">
              <w:rPr>
                <w:rFonts w:ascii="Times New Roman" w:eastAsia="Calibri" w:hAnsi="Times New Roman" w:cs="Times New Roman"/>
                <w:bCs/>
                <w:sz w:val="28"/>
                <w:szCs w:val="28"/>
              </w:rPr>
              <w:t xml:space="preserve">Авангардівської селищної </w:t>
            </w:r>
            <w:r w:rsidR="004B62AC" w:rsidRPr="00D446D1">
              <w:rPr>
                <w:rFonts w:ascii="Times New Roman" w:eastAsia="Calibri" w:hAnsi="Times New Roman" w:cs="Times New Roman"/>
                <w:bCs/>
                <w:sz w:val="28"/>
                <w:szCs w:val="28"/>
              </w:rPr>
              <w:t>територіальної громади</w:t>
            </w:r>
            <w:r w:rsidRPr="00D446D1">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(тис.</w:t>
            </w:r>
            <w:r w:rsidR="0058194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0C90932E" w14:textId="309CDFE5" w:rsidR="00F70F43" w:rsidRPr="00A34679" w:rsidRDefault="00256A65" w:rsidP="00A34679">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092EE8" w14:textId="46B80410" w:rsidR="00F70F43" w:rsidRPr="00D446D1" w:rsidRDefault="004B62AC">
            <w:pPr>
              <w:tabs>
                <w:tab w:val="left" w:pos="3460"/>
              </w:tabs>
              <w:spacing w:after="0" w:line="240" w:lineRule="auto"/>
              <w:jc w:val="both"/>
              <w:rPr>
                <w:rFonts w:ascii="Times New Roman" w:eastAsia="Calibri" w:hAnsi="Times New Roman" w:cs="Times New Roman"/>
                <w:bCs/>
                <w:sz w:val="28"/>
                <w:szCs w:val="28"/>
                <w:lang w:val="ru-RU"/>
              </w:rPr>
            </w:pPr>
            <w:r w:rsidRPr="00D446D1">
              <w:rPr>
                <w:rFonts w:ascii="Times New Roman" w:eastAsia="Calibri" w:hAnsi="Times New Roman" w:cs="Times New Roman"/>
                <w:bCs/>
                <w:sz w:val="28"/>
                <w:szCs w:val="28"/>
              </w:rPr>
              <w:t xml:space="preserve">КПКВК  0113242: </w:t>
            </w:r>
            <w:r w:rsidR="00D446D1">
              <w:rPr>
                <w:rFonts w:ascii="Times New Roman" w:eastAsia="Calibri" w:hAnsi="Times New Roman" w:cs="Times New Roman"/>
                <w:bCs/>
                <w:sz w:val="28"/>
                <w:szCs w:val="28"/>
              </w:rPr>
              <w:t>5</w:t>
            </w:r>
            <w:r w:rsidR="00FB59B4" w:rsidRPr="00D446D1">
              <w:rPr>
                <w:rFonts w:ascii="Times New Roman" w:eastAsia="Calibri" w:hAnsi="Times New Roman" w:cs="Times New Roman"/>
                <w:bCs/>
                <w:sz w:val="28"/>
                <w:szCs w:val="28"/>
              </w:rPr>
              <w:t>00 000,</w:t>
            </w:r>
            <w:r w:rsidR="00FB59B4" w:rsidRPr="00D446D1">
              <w:rPr>
                <w:rFonts w:ascii="Times New Roman" w:eastAsia="Calibri" w:hAnsi="Times New Roman" w:cs="Times New Roman"/>
                <w:bCs/>
                <w:sz w:val="28"/>
                <w:szCs w:val="28"/>
                <w:lang w:val="ru-RU"/>
              </w:rPr>
              <w:t>00</w:t>
            </w:r>
          </w:p>
          <w:p w14:paraId="23855A0D" w14:textId="77777777" w:rsidR="004B62AC" w:rsidRPr="00D446D1" w:rsidRDefault="004B62AC">
            <w:pPr>
              <w:tabs>
                <w:tab w:val="left" w:pos="3460"/>
              </w:tabs>
              <w:spacing w:after="0" w:line="240" w:lineRule="auto"/>
              <w:ind w:left="682"/>
              <w:jc w:val="both"/>
              <w:rPr>
                <w:rFonts w:ascii="Times New Roman" w:eastAsia="Calibri" w:hAnsi="Times New Roman" w:cs="Times New Roman"/>
                <w:bCs/>
                <w:sz w:val="28"/>
                <w:szCs w:val="28"/>
              </w:rPr>
            </w:pPr>
          </w:p>
          <w:p w14:paraId="1B593900" w14:textId="12058D7F" w:rsidR="00F70F43" w:rsidRPr="00D446D1" w:rsidRDefault="00D446D1">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5</w:t>
            </w:r>
            <w:r w:rsidR="00303E55" w:rsidRPr="00D446D1">
              <w:rPr>
                <w:rFonts w:ascii="Times New Roman" w:eastAsia="Calibri" w:hAnsi="Times New Roman" w:cs="Times New Roman"/>
                <w:bCs/>
                <w:sz w:val="28"/>
                <w:szCs w:val="28"/>
              </w:rPr>
              <w:t>0</w:t>
            </w:r>
            <w:r w:rsidR="00FB59B4" w:rsidRPr="00D446D1">
              <w:rPr>
                <w:rFonts w:ascii="Times New Roman" w:eastAsia="Calibri" w:hAnsi="Times New Roman" w:cs="Times New Roman"/>
                <w:bCs/>
                <w:sz w:val="28"/>
                <w:szCs w:val="28"/>
              </w:rPr>
              <w:t>0 000,</w:t>
            </w:r>
            <w:r w:rsidR="00FB59B4" w:rsidRPr="00D446D1">
              <w:rPr>
                <w:rFonts w:ascii="Times New Roman" w:eastAsia="Calibri" w:hAnsi="Times New Roman" w:cs="Times New Roman"/>
                <w:bCs/>
                <w:sz w:val="28"/>
                <w:szCs w:val="28"/>
                <w:lang w:val="ru-RU"/>
              </w:rPr>
              <w:t>00</w:t>
            </w:r>
          </w:p>
          <w:p w14:paraId="48EC69C0" w14:textId="77777777" w:rsidR="00F70F43" w:rsidRPr="00D446D1" w:rsidRDefault="008102F5">
            <w:pPr>
              <w:tabs>
                <w:tab w:val="left" w:pos="3460"/>
              </w:tabs>
              <w:spacing w:after="0" w:line="240" w:lineRule="auto"/>
              <w:ind w:left="682"/>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0</w:t>
            </w:r>
            <w:r w:rsidR="00256A65" w:rsidRPr="00D446D1">
              <w:rPr>
                <w:rFonts w:ascii="Times New Roman" w:eastAsia="Calibri" w:hAnsi="Times New Roman" w:cs="Times New Roman"/>
                <w:bCs/>
                <w:sz w:val="28"/>
                <w:szCs w:val="28"/>
              </w:rPr>
              <w:t>,0</w:t>
            </w:r>
          </w:p>
          <w:p w14:paraId="30A1BFCB" w14:textId="77777777" w:rsidR="00256A65" w:rsidRPr="00D446D1" w:rsidRDefault="00256A65">
            <w:pPr>
              <w:tabs>
                <w:tab w:val="left" w:pos="3460"/>
              </w:tabs>
              <w:spacing w:after="0" w:line="240" w:lineRule="auto"/>
              <w:ind w:left="682"/>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A8B75C" w14:textId="039DC155" w:rsidR="00F70F43" w:rsidRPr="00D446D1" w:rsidRDefault="008102F5">
            <w:pPr>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Надання  грошової допомоги  постраждалим,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sidRPr="00D446D1">
              <w:rPr>
                <w:rFonts w:ascii="Times New Roman" w:eastAsia="Calibri" w:hAnsi="Times New Roman" w:cs="Times New Roman"/>
                <w:bCs/>
                <w:sz w:val="28"/>
                <w:szCs w:val="28"/>
              </w:rPr>
              <w:t xml:space="preserve">бюджету </w:t>
            </w:r>
            <w:r w:rsidR="004B62AC" w:rsidRPr="00D446D1">
              <w:rPr>
                <w:rFonts w:ascii="Times New Roman" w:eastAsia="Calibri" w:hAnsi="Times New Roman" w:cs="Times New Roman"/>
                <w:bCs/>
                <w:sz w:val="28"/>
                <w:szCs w:val="28"/>
              </w:rPr>
              <w:t>Авангардівської селищної територіальної громади</w:t>
            </w:r>
            <w:r w:rsidRPr="00D446D1">
              <w:rPr>
                <w:rFonts w:ascii="Times New Roman" w:eastAsia="Calibri" w:hAnsi="Times New Roman" w:cs="Times New Roman"/>
                <w:bCs/>
                <w:sz w:val="28"/>
                <w:szCs w:val="28"/>
              </w:rPr>
              <w:t xml:space="preserve"> для </w:t>
            </w:r>
            <w:r w:rsidR="00303E55" w:rsidRPr="00D446D1">
              <w:rPr>
                <w:rFonts w:ascii="Times New Roman" w:eastAsia="Calibri" w:hAnsi="Times New Roman" w:cs="Times New Roman"/>
                <w:bCs/>
                <w:sz w:val="28"/>
                <w:szCs w:val="28"/>
              </w:rPr>
              <w:t>їх матеріально-фінансової підтримки</w:t>
            </w:r>
          </w:p>
          <w:p w14:paraId="0B8F2A67" w14:textId="77777777" w:rsidR="00F70F43" w:rsidRPr="00D446D1" w:rsidRDefault="00F70F43">
            <w:pPr>
              <w:tabs>
                <w:tab w:val="left" w:pos="3460"/>
              </w:tabs>
              <w:spacing w:after="0" w:line="240" w:lineRule="auto"/>
              <w:jc w:val="both"/>
              <w:rPr>
                <w:rFonts w:ascii="Times New Roman" w:eastAsia="Calibri" w:hAnsi="Times New Roman" w:cs="Times New Roman"/>
                <w:bCs/>
                <w:sz w:val="28"/>
                <w:szCs w:val="28"/>
              </w:rPr>
            </w:pPr>
          </w:p>
        </w:tc>
      </w:tr>
    </w:tbl>
    <w:p w14:paraId="155405D0" w14:textId="77777777" w:rsidR="00734E66" w:rsidRPr="00A34679" w:rsidRDefault="00734E66" w:rsidP="00A34679">
      <w:pPr>
        <w:spacing w:after="0" w:line="240" w:lineRule="auto"/>
        <w:rPr>
          <w:rFonts w:ascii="Times New Roman" w:eastAsia="Calibri" w:hAnsi="Times New Roman" w:cs="Times New Roman"/>
          <w:b/>
          <w:bCs/>
          <w:sz w:val="16"/>
          <w:szCs w:val="16"/>
        </w:rPr>
      </w:pPr>
    </w:p>
    <w:p w14:paraId="01A9BFD0" w14:textId="7082D59A" w:rsidR="00F70F43" w:rsidRDefault="008102F5" w:rsidP="00A3467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68304868" w14:textId="77777777"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Pr="00581946">
        <w:rPr>
          <w:rFonts w:eastAsia="Calibri"/>
          <w:bCs/>
          <w:sz w:val="28"/>
          <w:szCs w:val="28"/>
        </w:rPr>
        <w:t>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71B06FBC"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A34679" w:rsidRDefault="00F70F43">
      <w:pPr>
        <w:tabs>
          <w:tab w:val="left" w:pos="3460"/>
        </w:tabs>
        <w:spacing w:after="0" w:line="240" w:lineRule="auto"/>
        <w:ind w:firstLine="567"/>
        <w:jc w:val="center"/>
        <w:rPr>
          <w:rFonts w:ascii="Times New Roman" w:eastAsia="Calibri" w:hAnsi="Times New Roman" w:cs="Times New Roman"/>
          <w:b/>
          <w:bCs/>
          <w:sz w:val="16"/>
          <w:szCs w:val="16"/>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5C45C067"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житлові будинки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7AF321AE" w:rsidR="00F70F43" w:rsidRPr="00D446D1"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46D1">
        <w:rPr>
          <w:rFonts w:ascii="Times New Roman" w:eastAsia="Calibri" w:hAnsi="Times New Roman" w:cs="Times New Roman"/>
          <w:sz w:val="28"/>
          <w:szCs w:val="28"/>
        </w:rPr>
        <w:t>розроблено та затверджується</w:t>
      </w:r>
      <w:r w:rsidR="008102F5" w:rsidRPr="00D446D1">
        <w:rPr>
          <w:rFonts w:ascii="Times New Roman" w:eastAsia="Calibri" w:hAnsi="Times New Roman" w:cs="Times New Roman"/>
          <w:sz w:val="28"/>
          <w:szCs w:val="28"/>
        </w:rPr>
        <w:t xml:space="preserve"> ПОРЯДОК визначення розміру і надання грошової допомоги постраждалим, житлові будинки (квартири)</w:t>
      </w:r>
      <w:r w:rsidR="00B46E94" w:rsidRPr="00D446D1">
        <w:rPr>
          <w:rFonts w:ascii="Times New Roman" w:eastAsia="Calibri" w:hAnsi="Times New Roman" w:cs="Times New Roman"/>
          <w:sz w:val="28"/>
          <w:szCs w:val="28"/>
        </w:rPr>
        <w:t>, транспортні засоби</w:t>
      </w:r>
      <w:r w:rsidR="008102F5" w:rsidRPr="00D446D1">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46D1">
        <w:rPr>
          <w:rFonts w:ascii="Times New Roman" w:eastAsia="Times New Roman" w:hAnsi="Times New Roman" w:cs="Times New Roman"/>
          <w:sz w:val="28"/>
          <w:szCs w:val="28"/>
          <w:lang w:eastAsia="uk-UA"/>
        </w:rPr>
        <w:t xml:space="preserve">Авангардівської селищної ради </w:t>
      </w:r>
      <w:r w:rsidR="007C3CEF" w:rsidRPr="00D446D1">
        <w:rPr>
          <w:rFonts w:ascii="Times New Roman" w:eastAsia="Times New Roman" w:hAnsi="Times New Roman" w:cs="Times New Roman"/>
          <w:sz w:val="28"/>
          <w:szCs w:val="28"/>
          <w:lang w:eastAsia="uk-UA"/>
        </w:rPr>
        <w:t>із складом робочої Комісії</w:t>
      </w:r>
      <w:r w:rsidR="009F67A3" w:rsidRPr="00D446D1">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46D1">
        <w:rPr>
          <w:rFonts w:ascii="Times New Roman" w:eastAsia="Times New Roman" w:hAnsi="Times New Roman" w:cs="Times New Roman"/>
          <w:sz w:val="28"/>
          <w:szCs w:val="28"/>
          <w:lang w:eastAsia="uk-UA"/>
        </w:rPr>
        <w:t xml:space="preserve"> </w:t>
      </w:r>
      <w:r w:rsidR="008102F5" w:rsidRPr="00D446D1">
        <w:rPr>
          <w:rFonts w:ascii="Times New Roman" w:eastAsia="Calibri" w:hAnsi="Times New Roman" w:cs="Times New Roman"/>
          <w:sz w:val="28"/>
          <w:szCs w:val="28"/>
        </w:rPr>
        <w:t>(</w:t>
      </w:r>
      <w:r w:rsidR="00813FA2" w:rsidRPr="00D446D1">
        <w:rPr>
          <w:rFonts w:ascii="Times New Roman" w:eastAsia="Calibri" w:hAnsi="Times New Roman" w:cs="Times New Roman"/>
          <w:sz w:val="28"/>
          <w:szCs w:val="28"/>
        </w:rPr>
        <w:t>Д</w:t>
      </w:r>
      <w:r w:rsidR="008102F5" w:rsidRPr="00D446D1">
        <w:rPr>
          <w:rFonts w:ascii="Times New Roman" w:eastAsia="Calibri" w:hAnsi="Times New Roman" w:cs="Times New Roman"/>
          <w:sz w:val="28"/>
          <w:szCs w:val="28"/>
        </w:rPr>
        <w:t>одаток № 2).</w:t>
      </w:r>
      <w:r w:rsidR="0030325A" w:rsidRPr="00D446D1">
        <w:rPr>
          <w:rFonts w:ascii="Times New Roman" w:eastAsia="Calibri" w:hAnsi="Times New Roman" w:cs="Times New Roman"/>
          <w:sz w:val="28"/>
          <w:szCs w:val="28"/>
        </w:rPr>
        <w:t xml:space="preserve"> </w:t>
      </w:r>
    </w:p>
    <w:p w14:paraId="1867C56D" w14:textId="5C60107D" w:rsidR="0000766F" w:rsidRDefault="008102F5" w:rsidP="0000766F">
      <w:pPr>
        <w:spacing w:after="0" w:line="240" w:lineRule="auto"/>
        <w:jc w:val="both"/>
        <w:rPr>
          <w:rFonts w:ascii="Times New Roman" w:eastAsia="Calibri" w:hAnsi="Times New Roman" w:cs="Times New Roman"/>
          <w:bCs/>
          <w:sz w:val="28"/>
          <w:szCs w:val="28"/>
        </w:rPr>
      </w:pPr>
      <w:r w:rsidRPr="00D446D1">
        <w:rPr>
          <w:rFonts w:ascii="Times New Roman" w:eastAsia="Calibri" w:hAnsi="Times New Roman" w:cs="Times New Roman"/>
          <w:sz w:val="28"/>
          <w:szCs w:val="28"/>
        </w:rPr>
        <w:t xml:space="preserve">Підтримка </w:t>
      </w:r>
      <w:r w:rsidRPr="00D446D1">
        <w:rPr>
          <w:rFonts w:ascii="Times New Roman" w:eastAsia="Calibri" w:hAnsi="Times New Roman" w:cs="Times New Roman"/>
          <w:bCs/>
          <w:sz w:val="28"/>
          <w:szCs w:val="28"/>
        </w:rPr>
        <w:t xml:space="preserve">постраждалих жителів </w:t>
      </w:r>
      <w:r w:rsidR="0030325A" w:rsidRPr="00D446D1">
        <w:rPr>
          <w:rFonts w:ascii="Times New Roman" w:eastAsia="Times New Roman" w:hAnsi="Times New Roman" w:cs="Times New Roman"/>
          <w:sz w:val="28"/>
          <w:szCs w:val="28"/>
          <w:lang w:eastAsia="uk-UA"/>
        </w:rPr>
        <w:t>Авангардівської селищної ради</w:t>
      </w:r>
      <w:r w:rsidRPr="00D446D1">
        <w:rPr>
          <w:rFonts w:ascii="Times New Roman" w:eastAsia="Calibri" w:hAnsi="Times New Roman" w:cs="Times New Roman"/>
          <w:bCs/>
          <w:sz w:val="28"/>
          <w:szCs w:val="28"/>
        </w:rPr>
        <w:t>, житлові будинки (квартири)</w:t>
      </w:r>
      <w:r w:rsidR="00B46E94" w:rsidRPr="00D446D1">
        <w:rPr>
          <w:rFonts w:ascii="Times New Roman" w:eastAsia="Calibri" w:hAnsi="Times New Roman" w:cs="Times New Roman"/>
          <w:bCs/>
          <w:sz w:val="28"/>
          <w:szCs w:val="28"/>
        </w:rPr>
        <w:t>, транспортні засоби</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w:t>
      </w:r>
      <w:r>
        <w:rPr>
          <w:rFonts w:ascii="Times New Roman" w:eastAsia="Calibri" w:hAnsi="Times New Roman" w:cs="Times New Roman"/>
          <w:bCs/>
          <w:sz w:val="28"/>
          <w:szCs w:val="28"/>
        </w:rPr>
        <w:t xml:space="preserve">,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112BC135" w14:textId="094EC09B" w:rsidR="00F70F43" w:rsidRPr="00A34679" w:rsidRDefault="008102F5" w:rsidP="00A3467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27C74EB7" w14:textId="66497572" w:rsidR="00A34679" w:rsidRPr="00FB434E" w:rsidRDefault="008102F5" w:rsidP="00A34679">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62E712E5" w14:textId="338AAE06"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Pr>
          <w:rFonts w:ascii="Times New Roman" w:eastAsia="Times New Roman" w:hAnsi="Times New Roman" w:cs="Times New Roman"/>
          <w:sz w:val="28"/>
          <w:szCs w:val="28"/>
          <w:lang w:eastAsia="uk-UA"/>
        </w:rPr>
        <w:t>Авангардівської селищної ради</w:t>
      </w:r>
      <w:r w:rsidR="00FB434E" w:rsidRPr="00581946">
        <w:rPr>
          <w:rFonts w:ascii="Times New Roman" w:eastAsia="Times New Roman" w:hAnsi="Times New Roman" w:cs="Times New Roman"/>
          <w:sz w:val="28"/>
          <w:szCs w:val="28"/>
          <w:lang w:eastAsia="uk-UA"/>
        </w:rPr>
        <w:t xml:space="preserve"> </w:t>
      </w:r>
      <w:r w:rsidR="00B46E94">
        <w:rPr>
          <w:rFonts w:ascii="Times New Roman" w:eastAsia="Times New Roman" w:hAnsi="Times New Roman" w:cs="Times New Roman"/>
          <w:sz w:val="28"/>
          <w:szCs w:val="28"/>
          <w:lang w:eastAsia="uk-UA"/>
        </w:rPr>
        <w:t xml:space="preserve">відбувається шляхом надання </w:t>
      </w:r>
      <w:r>
        <w:rPr>
          <w:rFonts w:ascii="Times New Roman" w:eastAsia="Times New Roman" w:hAnsi="Times New Roman" w:cs="Times New Roman"/>
          <w:sz w:val="28"/>
          <w:szCs w:val="28"/>
          <w:lang w:eastAsia="uk-UA"/>
        </w:rPr>
        <w:t>грошової допомоги постраждалим, житлові будинки (квартири)</w:t>
      </w:r>
      <w:r w:rsidR="00B46E94">
        <w:rPr>
          <w:rFonts w:ascii="Times New Roman" w:eastAsia="Times New Roman" w:hAnsi="Times New Roman" w:cs="Times New Roman"/>
          <w:sz w:val="28"/>
          <w:szCs w:val="28"/>
          <w:lang w:eastAsia="uk-UA"/>
        </w:rPr>
        <w:t xml:space="preserve">, </w:t>
      </w:r>
      <w:r w:rsidR="00B46E94" w:rsidRPr="00D446D1">
        <w:rPr>
          <w:rFonts w:ascii="Times New Roman" w:eastAsia="Times New Roman" w:hAnsi="Times New Roman" w:cs="Times New Roman"/>
          <w:sz w:val="28"/>
          <w:szCs w:val="28"/>
          <w:lang w:eastAsia="uk-UA"/>
        </w:rPr>
        <w:t>транспортні засоби</w:t>
      </w:r>
      <w:r w:rsidRPr="00D446D1">
        <w:rPr>
          <w:rFonts w:ascii="Times New Roman" w:eastAsia="Times New Roman" w:hAnsi="Times New Roman" w:cs="Times New Roman"/>
          <w:sz w:val="28"/>
          <w:szCs w:val="28"/>
          <w:lang w:eastAsia="uk-UA"/>
        </w:rPr>
        <w:t xml:space="preserve"> яких</w:t>
      </w:r>
      <w:r>
        <w:rPr>
          <w:rFonts w:ascii="Times New Roman" w:eastAsia="Times New Roman" w:hAnsi="Times New Roman" w:cs="Times New Roman"/>
          <w:sz w:val="28"/>
          <w:szCs w:val="28"/>
          <w:lang w:eastAsia="uk-UA"/>
        </w:rPr>
        <w:t xml:space="preserve"> зруйновано (пошкоджено) внаслідок надзвичайної </w:t>
      </w:r>
      <w:r>
        <w:rPr>
          <w:rFonts w:ascii="Times New Roman" w:eastAsia="Times New Roman" w:hAnsi="Times New Roman" w:cs="Times New Roman"/>
          <w:sz w:val="28"/>
          <w:szCs w:val="28"/>
          <w:lang w:eastAsia="uk-UA"/>
        </w:rPr>
        <w:lastRenderedPageBreak/>
        <w:t xml:space="preserve">ситуації воєнного характеру, спричиненої збройною агресією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A343186" w14:textId="7D098010" w:rsidR="00B84316" w:rsidRPr="00D55D29"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A34679">
        <w:rPr>
          <w:sz w:val="28"/>
          <w:szCs w:val="28"/>
        </w:rPr>
        <w:t>)</w:t>
      </w:r>
      <w:r w:rsidR="003A4FFC" w:rsidRPr="00D55D29">
        <w:rPr>
          <w:sz w:val="28"/>
          <w:szCs w:val="28"/>
        </w:rPr>
        <w:t>.</w:t>
      </w:r>
      <w:r w:rsidR="00B84316" w:rsidRPr="00D55D29">
        <w:rPr>
          <w:sz w:val="28"/>
          <w:szCs w:val="28"/>
        </w:rPr>
        <w:t xml:space="preserve"> Власникам зруйнованого (пошкодженого) житла, які мають право на компенсацію через Є-</w:t>
      </w:r>
      <w:r w:rsidR="00B84316" w:rsidRPr="00D55D29">
        <w:rPr>
          <w:sz w:val="28"/>
          <w:szCs w:val="28"/>
        </w:rPr>
        <w:lastRenderedPageBreak/>
        <w:t>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15F75724"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Рішення про надання грошової допомоги постраждалим, житлові будинки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4CD6C529"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Виплату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46D1" w:rsidRDefault="003A5DFD" w:rsidP="003A5DFD">
      <w:pPr>
        <w:pStyle w:val="rvps2"/>
        <w:jc w:val="center"/>
        <w:rPr>
          <w:i/>
          <w:sz w:val="28"/>
          <w:szCs w:val="28"/>
        </w:rPr>
      </w:pPr>
      <w:r w:rsidRPr="00D446D1">
        <w:rPr>
          <w:i/>
          <w:sz w:val="28"/>
          <w:szCs w:val="28"/>
        </w:rPr>
        <w:t>Заходи реалізації програми щодо пошкоджених транспортних засобів:</w:t>
      </w:r>
    </w:p>
    <w:p w14:paraId="4411B608" w14:textId="73F44FCF" w:rsidR="00D612EF" w:rsidRPr="00D446D1" w:rsidRDefault="003A5DFD" w:rsidP="00D612EF">
      <w:pPr>
        <w:pStyle w:val="rvps2"/>
        <w:ind w:firstLine="567"/>
        <w:jc w:val="both"/>
        <w:rPr>
          <w:sz w:val="28"/>
          <w:szCs w:val="28"/>
        </w:rPr>
      </w:pPr>
      <w:r w:rsidRPr="00D446D1">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46D1">
        <w:rPr>
          <w:sz w:val="28"/>
          <w:szCs w:val="28"/>
        </w:rPr>
        <w:t xml:space="preserve">, здійснюється через </w:t>
      </w:r>
      <w:r w:rsidR="00D612EF" w:rsidRPr="00D446D1">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46D1" w:rsidRDefault="00D612EF" w:rsidP="00D612EF">
      <w:pPr>
        <w:pStyle w:val="rvps2"/>
        <w:shd w:val="clear" w:color="auto" w:fill="FFFFFF"/>
        <w:spacing w:beforeAutospacing="0" w:after="0" w:afterAutospacing="0"/>
        <w:ind w:firstLine="448"/>
        <w:jc w:val="both"/>
        <w:rPr>
          <w:sz w:val="28"/>
          <w:szCs w:val="28"/>
        </w:rPr>
      </w:pPr>
      <w:r w:rsidRPr="00D446D1">
        <w:rPr>
          <w:sz w:val="28"/>
          <w:szCs w:val="28"/>
        </w:rPr>
        <w:t xml:space="preserve"> Пакет документів переда</w:t>
      </w:r>
      <w:r w:rsidR="0034049F" w:rsidRPr="00D446D1">
        <w:rPr>
          <w:sz w:val="28"/>
          <w:szCs w:val="28"/>
        </w:rPr>
        <w:t>ється</w:t>
      </w:r>
      <w:r w:rsidRPr="00D446D1">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46D1" w:rsidRDefault="00D612EF" w:rsidP="00D612EF">
      <w:pPr>
        <w:pStyle w:val="rvps2"/>
        <w:shd w:val="clear" w:color="auto" w:fill="FFFFFF"/>
        <w:spacing w:beforeAutospacing="0" w:after="0" w:afterAutospacing="0"/>
        <w:ind w:firstLine="450"/>
        <w:jc w:val="both"/>
        <w:rPr>
          <w:sz w:val="28"/>
          <w:szCs w:val="28"/>
        </w:rPr>
      </w:pPr>
      <w:r w:rsidRPr="00D446D1">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46D1">
        <w:rPr>
          <w:sz w:val="28"/>
          <w:szCs w:val="28"/>
        </w:rPr>
        <w:t xml:space="preserve">транспортного засобу </w:t>
      </w:r>
      <w:r w:rsidRPr="00D446D1">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46D1" w:rsidRDefault="00D612EF" w:rsidP="0034049F">
      <w:pPr>
        <w:pStyle w:val="rvps2"/>
        <w:shd w:val="clear" w:color="auto" w:fill="FFFFFF"/>
        <w:spacing w:beforeAutospacing="0" w:after="0" w:afterAutospacing="0"/>
        <w:ind w:firstLine="450"/>
        <w:jc w:val="both"/>
        <w:rPr>
          <w:sz w:val="28"/>
          <w:szCs w:val="28"/>
        </w:rPr>
      </w:pPr>
      <w:r w:rsidRPr="00D446D1">
        <w:rPr>
          <w:sz w:val="28"/>
          <w:szCs w:val="28"/>
        </w:rPr>
        <w:t xml:space="preserve">- визначення розміру грошової допомоги постраждалим, </w:t>
      </w:r>
      <w:r w:rsidR="0034049F" w:rsidRPr="00D446D1">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46D1" w:rsidRDefault="00D612EF" w:rsidP="0034049F">
      <w:pPr>
        <w:pStyle w:val="rvps2"/>
        <w:shd w:val="clear" w:color="auto" w:fill="FFFFFF"/>
        <w:spacing w:beforeAutospacing="0" w:after="0" w:afterAutospacing="0"/>
        <w:ind w:firstLine="450"/>
        <w:jc w:val="both"/>
        <w:rPr>
          <w:sz w:val="28"/>
          <w:szCs w:val="28"/>
        </w:rPr>
      </w:pPr>
      <w:r w:rsidRPr="00D446D1">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46D1">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46D1">
        <w:rPr>
          <w:sz w:val="28"/>
          <w:szCs w:val="28"/>
        </w:rPr>
        <w:t xml:space="preserve"> При цьому максимальна сума даної грошової допомоги надається в розмірі до </w:t>
      </w:r>
      <w:r w:rsidR="0034049F" w:rsidRPr="00D446D1">
        <w:rPr>
          <w:sz w:val="28"/>
          <w:szCs w:val="28"/>
        </w:rPr>
        <w:t>50 000 грн</w:t>
      </w:r>
      <w:r w:rsidRPr="00D446D1">
        <w:rPr>
          <w:sz w:val="28"/>
          <w:szCs w:val="28"/>
        </w:rPr>
        <w:t xml:space="preserve"> по </w:t>
      </w:r>
      <w:r w:rsidR="0034049F" w:rsidRPr="00D446D1">
        <w:rPr>
          <w:sz w:val="28"/>
          <w:szCs w:val="28"/>
        </w:rPr>
        <w:t xml:space="preserve">кожному транспортному засобу який </w:t>
      </w:r>
      <w:r w:rsidRPr="00D446D1">
        <w:rPr>
          <w:sz w:val="28"/>
          <w:szCs w:val="28"/>
        </w:rPr>
        <w:t>пошкоджен</w:t>
      </w:r>
      <w:r w:rsidR="0034049F" w:rsidRPr="00D446D1">
        <w:rPr>
          <w:sz w:val="28"/>
          <w:szCs w:val="28"/>
        </w:rPr>
        <w:t xml:space="preserve">ий та не підлягає відновленню. </w:t>
      </w:r>
    </w:p>
    <w:p w14:paraId="0A8465A9" w14:textId="0D97974A" w:rsidR="00615E80" w:rsidRPr="00D446D1" w:rsidRDefault="00615E80" w:rsidP="00615E80">
      <w:pPr>
        <w:pStyle w:val="rvps2"/>
        <w:shd w:val="clear" w:color="auto" w:fill="FFFFFF"/>
        <w:spacing w:beforeAutospacing="0" w:after="0" w:afterAutospacing="0"/>
        <w:ind w:firstLine="448"/>
        <w:jc w:val="both"/>
        <w:rPr>
          <w:sz w:val="28"/>
          <w:szCs w:val="28"/>
        </w:rPr>
      </w:pPr>
      <w:r w:rsidRPr="00D446D1">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46D1" w:rsidRDefault="00615E80" w:rsidP="00615E80">
      <w:pPr>
        <w:pStyle w:val="rvps2"/>
        <w:shd w:val="clear" w:color="auto" w:fill="FFFFFF"/>
        <w:spacing w:beforeAutospacing="0" w:after="0" w:afterAutospacing="0"/>
        <w:ind w:firstLine="448"/>
        <w:jc w:val="both"/>
        <w:rPr>
          <w:sz w:val="28"/>
          <w:szCs w:val="28"/>
        </w:rPr>
      </w:pPr>
      <w:r w:rsidRPr="00D446D1">
        <w:rPr>
          <w:sz w:val="28"/>
          <w:szCs w:val="28"/>
        </w:rPr>
        <w:lastRenderedPageBreak/>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46D1"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46D1" w:rsidRDefault="008102F5" w:rsidP="005E2592">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Розділ 4. ОЧІКУВАНІ РЕЗУЛЬТАТИ</w:t>
      </w:r>
    </w:p>
    <w:p w14:paraId="203FF498" w14:textId="2B2B8409" w:rsidR="00F70F43" w:rsidRDefault="008102F5" w:rsidP="00A34679">
      <w:pPr>
        <w:tabs>
          <w:tab w:val="left" w:pos="709"/>
        </w:tabs>
        <w:spacing w:after="0" w:line="240" w:lineRule="auto"/>
        <w:ind w:firstLine="567"/>
        <w:jc w:val="both"/>
        <w:rPr>
          <w:rFonts w:ascii="Times New Roman" w:eastAsia="Calibri" w:hAnsi="Times New Roman" w:cs="Times New Roman"/>
          <w:sz w:val="16"/>
          <w:szCs w:val="16"/>
        </w:rPr>
      </w:pPr>
      <w:r w:rsidRPr="00D446D1">
        <w:rPr>
          <w:rFonts w:ascii="Times New Roman" w:eastAsia="Calibri" w:hAnsi="Times New Roman" w:cs="Times New Roman"/>
          <w:sz w:val="28"/>
          <w:szCs w:val="28"/>
        </w:rPr>
        <w:t xml:space="preserve">Очікується, що в результаті реалізації заходів </w:t>
      </w:r>
      <w:r w:rsidRPr="00D446D1">
        <w:rPr>
          <w:rFonts w:ascii="Times New Roman" w:eastAsia="Calibri" w:hAnsi="Times New Roman" w:cs="Times New Roman"/>
          <w:bCs/>
          <w:sz w:val="28"/>
          <w:szCs w:val="28"/>
        </w:rPr>
        <w:t xml:space="preserve">Програми підтримки постраждалих жителів </w:t>
      </w:r>
      <w:r w:rsidR="005E2592" w:rsidRPr="00D446D1">
        <w:rPr>
          <w:rFonts w:ascii="Times New Roman" w:eastAsia="Calibri" w:hAnsi="Times New Roman" w:cs="Times New Roman"/>
          <w:bCs/>
          <w:sz w:val="28"/>
          <w:szCs w:val="28"/>
        </w:rPr>
        <w:t>Авангардівської селищної ради</w:t>
      </w:r>
      <w:r w:rsidRPr="00D446D1">
        <w:rPr>
          <w:rFonts w:ascii="Times New Roman" w:eastAsia="Calibri" w:hAnsi="Times New Roman" w:cs="Times New Roman"/>
          <w:bCs/>
          <w:sz w:val="28"/>
          <w:szCs w:val="28"/>
        </w:rPr>
        <w:t>, житлові будинки (квартири)</w:t>
      </w:r>
      <w:r w:rsidR="00D55D29" w:rsidRPr="00D446D1">
        <w:rPr>
          <w:rFonts w:ascii="Times New Roman" w:eastAsia="Calibri" w:hAnsi="Times New Roman" w:cs="Times New Roman"/>
          <w:bCs/>
          <w:sz w:val="28"/>
          <w:szCs w:val="28"/>
        </w:rPr>
        <w:t>, транспортний засіб</w:t>
      </w:r>
      <w:r w:rsidRPr="00D446D1">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577CDF"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w:t>
      </w:r>
      <w:r w:rsidRPr="00D446D1">
        <w:rPr>
          <w:rFonts w:ascii="Times New Roman" w:eastAsia="Calibri" w:hAnsi="Times New Roman" w:cs="Times New Roman"/>
          <w:sz w:val="28"/>
          <w:szCs w:val="28"/>
        </w:rPr>
        <w:t xml:space="preserve"> буде </w:t>
      </w:r>
      <w:r w:rsidR="00342C4E" w:rsidRPr="00D446D1">
        <w:rPr>
          <w:rFonts w:ascii="Times New Roman" w:eastAsia="Calibri" w:hAnsi="Times New Roman" w:cs="Times New Roman"/>
          <w:sz w:val="28"/>
          <w:szCs w:val="28"/>
        </w:rPr>
        <w:t>покращено фінансово-матеріальне становище постраждалих сімей та з</w:t>
      </w:r>
      <w:r w:rsidRPr="00D446D1">
        <w:rPr>
          <w:rFonts w:ascii="Times New Roman" w:eastAsia="Calibri" w:hAnsi="Times New Roman" w:cs="Times New Roman"/>
          <w:sz w:val="28"/>
          <w:szCs w:val="28"/>
        </w:rPr>
        <w:t xml:space="preserve">меншиться соціальна напруга серед населення </w:t>
      </w:r>
      <w:r w:rsidR="005E2592" w:rsidRPr="00D446D1">
        <w:rPr>
          <w:rFonts w:ascii="Times New Roman" w:eastAsia="Calibri" w:hAnsi="Times New Roman" w:cs="Times New Roman"/>
          <w:bCs/>
          <w:sz w:val="28"/>
          <w:szCs w:val="28"/>
        </w:rPr>
        <w:t>Авангардівської селищної ради</w:t>
      </w:r>
      <w:r w:rsidRPr="00D446D1">
        <w:rPr>
          <w:rFonts w:ascii="Times New Roman" w:eastAsia="Calibri" w:hAnsi="Times New Roman" w:cs="Times New Roman"/>
          <w:sz w:val="28"/>
          <w:szCs w:val="28"/>
        </w:rPr>
        <w:t xml:space="preserve">. </w:t>
      </w:r>
    </w:p>
    <w:p w14:paraId="15FEEA67" w14:textId="77777777" w:rsidR="00A34679" w:rsidRPr="00A34679" w:rsidRDefault="00A34679" w:rsidP="00A34679">
      <w:pPr>
        <w:tabs>
          <w:tab w:val="left" w:pos="709"/>
        </w:tabs>
        <w:spacing w:after="0" w:line="240" w:lineRule="auto"/>
        <w:ind w:firstLine="567"/>
        <w:jc w:val="both"/>
        <w:rPr>
          <w:rFonts w:ascii="Times New Roman" w:eastAsia="Calibri" w:hAnsi="Times New Roman" w:cs="Times New Roman"/>
          <w:sz w:val="16"/>
          <w:szCs w:val="16"/>
        </w:rPr>
      </w:pPr>
    </w:p>
    <w:p w14:paraId="50972E21" w14:textId="77777777" w:rsidR="00F70F43" w:rsidRPr="00D446D1" w:rsidRDefault="008102F5">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Розділ 5. ФІНАНСУВАННЯ ПРОГРАМИ</w:t>
      </w:r>
    </w:p>
    <w:p w14:paraId="52D189B2" w14:textId="42DF2B6D" w:rsidR="00F70F43" w:rsidRPr="00D446D1" w:rsidRDefault="008102F5">
      <w:pPr>
        <w:spacing w:after="0" w:line="240" w:lineRule="auto"/>
        <w:ind w:firstLine="567"/>
        <w:jc w:val="both"/>
        <w:rPr>
          <w:rFonts w:ascii="Times New Roman" w:eastAsia="Calibri" w:hAnsi="Times New Roman" w:cs="Times New Roman"/>
          <w:bCs/>
          <w:sz w:val="28"/>
          <w:szCs w:val="28"/>
        </w:rPr>
      </w:pPr>
      <w:r w:rsidRPr="00D446D1">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sidRPr="00D446D1">
        <w:rPr>
          <w:rFonts w:ascii="Times New Roman" w:eastAsia="Calibri" w:hAnsi="Times New Roman" w:cs="Times New Roman"/>
          <w:bCs/>
          <w:sz w:val="28"/>
          <w:szCs w:val="28"/>
        </w:rPr>
        <w:t>Авангардівської селищної територіальної громади</w:t>
      </w:r>
      <w:r w:rsidRPr="00D446D1">
        <w:rPr>
          <w:rFonts w:ascii="Times New Roman" w:eastAsia="Calibri" w:hAnsi="Times New Roman" w:cs="Times New Roman"/>
          <w:bCs/>
          <w:sz w:val="28"/>
          <w:szCs w:val="28"/>
        </w:rPr>
        <w:t xml:space="preserve"> на 202</w:t>
      </w:r>
      <w:r w:rsidR="00BC5263" w:rsidRPr="00D446D1">
        <w:rPr>
          <w:rFonts w:ascii="Times New Roman" w:eastAsia="Calibri" w:hAnsi="Times New Roman" w:cs="Times New Roman"/>
          <w:bCs/>
          <w:sz w:val="28"/>
          <w:szCs w:val="28"/>
        </w:rPr>
        <w:t>4</w:t>
      </w:r>
      <w:r w:rsidRPr="00D446D1">
        <w:rPr>
          <w:rFonts w:ascii="Times New Roman" w:eastAsia="Calibri" w:hAnsi="Times New Roman" w:cs="Times New Roman"/>
          <w:bCs/>
          <w:sz w:val="28"/>
          <w:szCs w:val="28"/>
        </w:rPr>
        <w:t xml:space="preserve"> рік, коштів обласного</w:t>
      </w:r>
      <w:r w:rsidR="005E2592" w:rsidRPr="00D446D1">
        <w:rPr>
          <w:rFonts w:ascii="Times New Roman" w:eastAsia="Calibri" w:hAnsi="Times New Roman" w:cs="Times New Roman"/>
          <w:bCs/>
          <w:sz w:val="28"/>
          <w:szCs w:val="28"/>
        </w:rPr>
        <w:t>, державного</w:t>
      </w:r>
      <w:r w:rsidRPr="00D446D1">
        <w:rPr>
          <w:rFonts w:ascii="Times New Roman" w:eastAsia="Calibri" w:hAnsi="Times New Roman" w:cs="Times New Roman"/>
          <w:bCs/>
          <w:sz w:val="28"/>
          <w:szCs w:val="28"/>
        </w:rPr>
        <w:t xml:space="preserve"> бюджет</w:t>
      </w:r>
      <w:r w:rsidR="005E2592" w:rsidRPr="00D446D1">
        <w:rPr>
          <w:rFonts w:ascii="Times New Roman" w:eastAsia="Calibri" w:hAnsi="Times New Roman" w:cs="Times New Roman"/>
          <w:bCs/>
          <w:sz w:val="28"/>
          <w:szCs w:val="28"/>
        </w:rPr>
        <w:t>ів</w:t>
      </w:r>
      <w:r w:rsidRPr="00D446D1">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Pr="00D446D1" w:rsidRDefault="008102F5">
      <w:pPr>
        <w:spacing w:after="0" w:line="240" w:lineRule="auto"/>
        <w:ind w:firstLine="567"/>
        <w:jc w:val="both"/>
        <w:rPr>
          <w:rFonts w:ascii="Times New Roman" w:eastAsia="Calibri" w:hAnsi="Times New Roman" w:cs="Times New Roman"/>
          <w:sz w:val="28"/>
          <w:szCs w:val="28"/>
        </w:rPr>
      </w:pPr>
      <w:r w:rsidRPr="00D446D1">
        <w:rPr>
          <w:rFonts w:ascii="Times New Roman" w:eastAsia="Calibri" w:hAnsi="Times New Roman" w:cs="Times New Roman"/>
          <w:bCs/>
          <w:sz w:val="28"/>
          <w:szCs w:val="28"/>
        </w:rPr>
        <w:t xml:space="preserve">Для реалізації Програми також </w:t>
      </w:r>
      <w:r w:rsidRPr="00D446D1">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Pr="00A34679" w:rsidRDefault="00F70F43">
      <w:pPr>
        <w:spacing w:after="0" w:line="240" w:lineRule="auto"/>
        <w:jc w:val="center"/>
        <w:rPr>
          <w:rFonts w:ascii="Times New Roman" w:eastAsia="Times New Roman" w:hAnsi="Times New Roman" w:cs="Times New Roman"/>
          <w:b/>
          <w:bCs/>
          <w:sz w:val="16"/>
          <w:szCs w:val="16"/>
          <w:lang w:eastAsia="ru-RU"/>
        </w:rPr>
      </w:pPr>
    </w:p>
    <w:p w14:paraId="4513EE85" w14:textId="0AC93A55" w:rsidR="00F70F43" w:rsidRPr="00A34679" w:rsidRDefault="008102F5" w:rsidP="00A34679">
      <w:pPr>
        <w:spacing w:after="0" w:line="240" w:lineRule="auto"/>
        <w:jc w:val="center"/>
        <w:rPr>
          <w:rFonts w:ascii="Times New Roman" w:eastAsia="Times New Roman" w:hAnsi="Times New Roman" w:cs="Times New Roman"/>
          <w:b/>
          <w:bCs/>
          <w:sz w:val="28"/>
          <w:szCs w:val="28"/>
          <w:lang w:eastAsia="ru-RU"/>
        </w:rPr>
      </w:pPr>
      <w:r w:rsidRPr="00D446D1">
        <w:rPr>
          <w:rFonts w:ascii="Times New Roman" w:eastAsia="Times New Roman" w:hAnsi="Times New Roman" w:cs="Times New Roman"/>
          <w:b/>
          <w:bCs/>
          <w:sz w:val="28"/>
          <w:szCs w:val="28"/>
          <w:lang w:eastAsia="ru-RU"/>
        </w:rPr>
        <w:t>РЕСУРСНЕ ЗАБЕЗПЕЧЕННЯ ПРОГРАМИ</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D446D1"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Витрати на виконання програми</w:t>
            </w:r>
            <w:r w:rsidR="005E2592" w:rsidRPr="00D446D1">
              <w:rPr>
                <w:rFonts w:ascii="Times New Roman" w:eastAsia="Times New Roman" w:hAnsi="Times New Roman" w:cs="Times New Roman"/>
                <w:b/>
                <w:bCs/>
                <w:sz w:val="28"/>
                <w:szCs w:val="28"/>
                <w:lang w:eastAsia="ru-RU"/>
              </w:rPr>
              <w:t xml:space="preserve"> тис. грн.</w:t>
            </w:r>
          </w:p>
        </w:tc>
      </w:tr>
      <w:tr w:rsidR="005E2592" w:rsidRPr="00D446D1"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D446D1"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D446D1"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D446D1"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D446D1" w:rsidRDefault="008102F5">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D446D1" w:rsidRDefault="005E2592">
            <w:pPr>
              <w:widowControl w:val="0"/>
              <w:tabs>
                <w:tab w:val="left" w:pos="0"/>
              </w:tabs>
              <w:spacing w:after="0" w:line="240" w:lineRule="auto"/>
              <w:jc w:val="center"/>
              <w:rPr>
                <w:rFonts w:ascii="Times New Roman" w:eastAsia="Calibri" w:hAnsi="Times New Roman" w:cs="Times New Roman"/>
                <w:b/>
                <w:sz w:val="28"/>
                <w:szCs w:val="28"/>
              </w:rPr>
            </w:pPr>
            <w:r w:rsidRPr="00D446D1">
              <w:rPr>
                <w:rFonts w:ascii="Times New Roman" w:eastAsia="Calibri" w:hAnsi="Times New Roman" w:cs="Times New Roman"/>
                <w:b/>
                <w:sz w:val="28"/>
                <w:szCs w:val="28"/>
              </w:rPr>
              <w:t>2</w:t>
            </w:r>
          </w:p>
        </w:tc>
      </w:tr>
      <w:tr w:rsidR="005E2592" w:rsidRPr="00D446D1"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 xml:space="preserve">Обсяг </w:t>
            </w:r>
            <w:r w:rsidR="005E2592" w:rsidRPr="00D446D1">
              <w:rPr>
                <w:rFonts w:ascii="Times New Roman" w:eastAsia="Calibri" w:hAnsi="Times New Roman" w:cs="Times New Roman"/>
                <w:sz w:val="28"/>
                <w:szCs w:val="28"/>
              </w:rPr>
              <w:t>коштів</w:t>
            </w:r>
            <w:r w:rsidRPr="00D446D1">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D446D1" w:rsidRDefault="008102F5">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D446D1" w:rsidRDefault="005E2592">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D446D1" w:rsidRDefault="008102F5">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r w:rsidR="005E2592" w:rsidRPr="00D446D1"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49D0F08D" w:rsidR="00F70F43" w:rsidRPr="00D446D1" w:rsidRDefault="00D446D1">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342C4E" w:rsidRPr="00D446D1">
              <w:rPr>
                <w:rFonts w:ascii="Times New Roman" w:eastAsia="Calibri" w:hAnsi="Times New Roman" w:cs="Times New Roman"/>
                <w:sz w:val="28"/>
                <w:szCs w:val="28"/>
              </w:rPr>
              <w:t>0</w:t>
            </w:r>
            <w:r w:rsidR="00726063" w:rsidRPr="00D446D1">
              <w:rPr>
                <w:rFonts w:ascii="Times New Roman" w:eastAsia="Calibri" w:hAnsi="Times New Roman" w:cs="Times New Roman"/>
                <w:sz w:val="28"/>
                <w:szCs w:val="28"/>
              </w:rPr>
              <w:t>0 00</w:t>
            </w:r>
            <w:r w:rsidR="008102F5" w:rsidRPr="00D446D1">
              <w:rPr>
                <w:rFonts w:ascii="Times New Roman" w:eastAsia="Calibri" w:hAnsi="Times New Roman" w:cs="Times New Roman"/>
                <w:sz w:val="28"/>
                <w:szCs w:val="28"/>
              </w:rPr>
              <w:t>0</w:t>
            </w:r>
            <w:r w:rsidR="00726063" w:rsidRPr="00D446D1">
              <w:rPr>
                <w:rFonts w:ascii="Times New Roman" w:eastAsia="Calibri" w:hAnsi="Times New Roman" w:cs="Times New Roman"/>
                <w:sz w:val="28"/>
                <w:szCs w:val="28"/>
              </w:rPr>
              <w:t>,00</w:t>
            </w:r>
          </w:p>
        </w:tc>
      </w:tr>
      <w:tr w:rsidR="005E2592" w:rsidRPr="00D446D1"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D446D1" w:rsidRDefault="008102F5">
            <w:pPr>
              <w:widowControl w:val="0"/>
              <w:tabs>
                <w:tab w:val="left" w:pos="0"/>
              </w:tabs>
              <w:spacing w:after="0" w:line="240" w:lineRule="auto"/>
              <w:rPr>
                <w:rFonts w:ascii="Times New Roman" w:eastAsia="Calibri" w:hAnsi="Times New Roman" w:cs="Times New Roman"/>
                <w:sz w:val="28"/>
                <w:szCs w:val="28"/>
              </w:rPr>
            </w:pPr>
            <w:r w:rsidRPr="00D446D1">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D446D1" w:rsidRDefault="00D11C20">
            <w:pPr>
              <w:widowControl w:val="0"/>
              <w:tabs>
                <w:tab w:val="left" w:pos="0"/>
              </w:tabs>
              <w:spacing w:after="0" w:line="240" w:lineRule="auto"/>
              <w:jc w:val="right"/>
              <w:rPr>
                <w:rFonts w:ascii="Times New Roman" w:eastAsia="Calibri" w:hAnsi="Times New Roman" w:cs="Times New Roman"/>
                <w:sz w:val="28"/>
                <w:szCs w:val="28"/>
              </w:rPr>
            </w:pPr>
            <w:r w:rsidRPr="00D446D1">
              <w:rPr>
                <w:rFonts w:ascii="Times New Roman" w:eastAsia="Calibri" w:hAnsi="Times New Roman" w:cs="Times New Roman"/>
                <w:sz w:val="28"/>
                <w:szCs w:val="28"/>
              </w:rPr>
              <w:t>0,0</w:t>
            </w:r>
          </w:p>
        </w:tc>
      </w:tr>
    </w:tbl>
    <w:p w14:paraId="0D64A225" w14:textId="77777777" w:rsidR="00F70F43" w:rsidRPr="00D446D1"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Pr="00D446D1" w:rsidRDefault="008102F5" w:rsidP="0002547B">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D446D1" w:rsidRDefault="008102F5" w:rsidP="0002547B">
      <w:pPr>
        <w:spacing w:after="0" w:line="240" w:lineRule="auto"/>
        <w:jc w:val="center"/>
        <w:rPr>
          <w:rFonts w:ascii="Times New Roman" w:eastAsia="Calibri" w:hAnsi="Times New Roman" w:cs="Times New Roman"/>
          <w:b/>
          <w:bCs/>
          <w:sz w:val="28"/>
          <w:szCs w:val="28"/>
        </w:rPr>
      </w:pPr>
      <w:r w:rsidRPr="00D446D1">
        <w:rPr>
          <w:rFonts w:ascii="Times New Roman" w:eastAsia="Calibri" w:hAnsi="Times New Roman" w:cs="Times New Roman"/>
          <w:b/>
          <w:bCs/>
          <w:sz w:val="28"/>
          <w:szCs w:val="28"/>
        </w:rPr>
        <w:t>ЗА ВИКОНАННЯМ ПРОГРАМ</w:t>
      </w:r>
      <w:r w:rsidR="00726063" w:rsidRPr="00D446D1">
        <w:rPr>
          <w:rFonts w:ascii="Times New Roman" w:eastAsia="Calibri" w:hAnsi="Times New Roman" w:cs="Times New Roman"/>
          <w:b/>
          <w:bCs/>
          <w:sz w:val="28"/>
          <w:szCs w:val="28"/>
        </w:rPr>
        <w:t>И</w:t>
      </w:r>
    </w:p>
    <w:p w14:paraId="1949372E" w14:textId="1D0603B7"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D446D1">
        <w:rPr>
          <w:rFonts w:ascii="Times New Roman" w:eastAsia="Calibri" w:hAnsi="Times New Roman" w:cs="Times New Roman"/>
          <w:bCs/>
          <w:sz w:val="28"/>
          <w:szCs w:val="28"/>
        </w:rPr>
        <w:t>Організація виконання</w:t>
      </w:r>
      <w:r w:rsidRPr="008F2102">
        <w:rPr>
          <w:rFonts w:ascii="Times New Roman" w:eastAsia="Calibri" w:hAnsi="Times New Roman" w:cs="Times New Roman"/>
          <w:bCs/>
          <w:sz w:val="28"/>
          <w:szCs w:val="28"/>
        </w:rPr>
        <w:t xml:space="preserve"> Програми здійснюється: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Pr="00A34679" w:rsidRDefault="00F70F43">
      <w:pPr>
        <w:spacing w:after="0" w:line="240" w:lineRule="auto"/>
        <w:ind w:firstLine="708"/>
        <w:jc w:val="both"/>
        <w:rPr>
          <w:rFonts w:ascii="Times New Roman" w:eastAsia="Calibri" w:hAnsi="Times New Roman" w:cs="Times New Roman"/>
          <w:sz w:val="16"/>
          <w:szCs w:val="16"/>
        </w:rPr>
      </w:pPr>
    </w:p>
    <w:p w14:paraId="2529B5AF" w14:textId="77777777" w:rsidR="0002547B" w:rsidRPr="00A34679" w:rsidRDefault="0002547B">
      <w:pPr>
        <w:tabs>
          <w:tab w:val="left" w:pos="3460"/>
        </w:tabs>
        <w:spacing w:after="0" w:line="240" w:lineRule="auto"/>
        <w:jc w:val="both"/>
        <w:rPr>
          <w:rFonts w:ascii="Times New Roman" w:eastAsia="Calibri" w:hAnsi="Times New Roman" w:cs="Times New Roman"/>
          <w:b/>
          <w:sz w:val="16"/>
          <w:szCs w:val="16"/>
        </w:rPr>
      </w:pPr>
    </w:p>
    <w:p w14:paraId="14E5AEC6" w14:textId="03600352" w:rsidR="005C4863" w:rsidRPr="00A34679" w:rsidRDefault="00A34679" w:rsidP="00A34679">
      <w:pPr>
        <w:tabs>
          <w:tab w:val="left" w:pos="34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102F5"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Валентина ЩУР</w:t>
      </w:r>
      <w:r w:rsidR="008102F5">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4A6EABA9" w14:textId="77777777" w:rsidR="005C4863" w:rsidRDefault="005C4863">
      <w:pPr>
        <w:spacing w:after="0" w:line="240" w:lineRule="auto"/>
        <w:ind w:left="6096"/>
        <w:rPr>
          <w:rFonts w:ascii="Times New Roman" w:eastAsia="Calibri" w:hAnsi="Times New Roman" w:cs="Times New Roman"/>
          <w:sz w:val="28"/>
          <w:szCs w:val="28"/>
        </w:rPr>
      </w:pPr>
    </w:p>
    <w:p w14:paraId="6EEA9779" w14:textId="5D8C22BF" w:rsidR="00F70F43"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200DB5FE"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підтримки постраждалих жителів Авангардівської селищної  ради, житлові будинки (квартири)</w:t>
      </w:r>
      <w:r w:rsidR="00D55D29">
        <w:rPr>
          <w:rFonts w:ascii="Times New Roman" w:eastAsia="Calibri" w:hAnsi="Times New Roman" w:cs="Times New Roman"/>
          <w:sz w:val="28"/>
          <w:szCs w:val="28"/>
        </w:rPr>
        <w:t xml:space="preserve">, </w:t>
      </w:r>
      <w:r w:rsidR="00D55D29" w:rsidRPr="00D446D1">
        <w:rPr>
          <w:rFonts w:ascii="Times New Roman" w:eastAsia="Calibri" w:hAnsi="Times New Roman" w:cs="Times New Roman"/>
          <w:sz w:val="28"/>
          <w:szCs w:val="28"/>
        </w:rPr>
        <w:t>транспортний засіб</w:t>
      </w:r>
      <w:r w:rsidRPr="00D446D1">
        <w:rPr>
          <w:rFonts w:ascii="Times New Roman" w:eastAsia="Calibri" w:hAnsi="Times New Roman" w:cs="Times New Roman"/>
          <w:sz w:val="28"/>
          <w:szCs w:val="28"/>
        </w:rPr>
        <w:t xml:space="preserve"> яких</w:t>
      </w:r>
      <w:r w:rsidRPr="0002547B">
        <w:rPr>
          <w:rFonts w:ascii="Times New Roman" w:eastAsia="Calibri" w:hAnsi="Times New Roman" w:cs="Times New Roman"/>
          <w:sz w:val="28"/>
          <w:szCs w:val="28"/>
        </w:rPr>
        <w:t xml:space="preserve"> зруйновано (пошкоджено) внаслідок надзвичайної ситуації воєнного характеру, спричиненої збройною агресією російської федерації на 202</w:t>
      </w:r>
      <w:r w:rsidR="004A7EC6">
        <w:rPr>
          <w:rFonts w:ascii="Times New Roman" w:eastAsia="Calibri" w:hAnsi="Times New Roman" w:cs="Times New Roman"/>
          <w:sz w:val="28"/>
          <w:szCs w:val="28"/>
        </w:rPr>
        <w:t>4</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490B9815"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постраждалим, житлові будинки (квартири)</w:t>
            </w:r>
            <w:r w:rsidR="00D55D29">
              <w:rPr>
                <w:rFonts w:ascii="Times New Roman" w:eastAsia="Calibri" w:hAnsi="Times New Roman" w:cs="Times New Roman"/>
                <w:bCs/>
                <w:sz w:val="24"/>
                <w:szCs w:val="24"/>
              </w:rPr>
              <w:t>, транспортний засіб</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54C57DE4"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577CDF" w:rsidRPr="00726063">
              <w:rPr>
                <w:rFonts w:ascii="Times New Roman" w:eastAsia="Calibri" w:hAnsi="Times New Roman" w:cs="Times New Roman"/>
                <w:bCs/>
                <w:sz w:val="24"/>
                <w:szCs w:val="24"/>
              </w:rPr>
              <w:t>4</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777777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відновлення повністю або частково зруйнованих будинків (квартир),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0565A80E" w14:textId="07C7796A" w:rsidR="00E71F26" w:rsidRPr="00726063" w:rsidRDefault="00D446D1" w:rsidP="0083733B">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342C4E" w:rsidRPr="00726063">
              <w:rPr>
                <w:rFonts w:ascii="Times New Roman" w:eastAsia="Calibri" w:hAnsi="Times New Roman" w:cs="Times New Roman"/>
                <w:bCs/>
                <w:sz w:val="24"/>
                <w:szCs w:val="24"/>
              </w:rPr>
              <w:t>0</w:t>
            </w:r>
            <w:r w:rsidR="00E71F26">
              <w:rPr>
                <w:rFonts w:ascii="Times New Roman" w:eastAsia="Calibri" w:hAnsi="Times New Roman" w:cs="Times New Roman"/>
                <w:bCs/>
                <w:sz w:val="24"/>
                <w:szCs w:val="24"/>
              </w:rPr>
              <w:t>0 000,00</w:t>
            </w:r>
          </w:p>
          <w:p w14:paraId="2B003120" w14:textId="77777777" w:rsidR="00E71F26" w:rsidRDefault="00E71F26" w:rsidP="0083733B">
            <w:pPr>
              <w:spacing w:line="240" w:lineRule="auto"/>
              <w:jc w:val="center"/>
              <w:rPr>
                <w:rFonts w:ascii="Times New Roman" w:eastAsia="Calibri" w:hAnsi="Times New Roman" w:cs="Times New Roman"/>
                <w:sz w:val="24"/>
                <w:szCs w:val="24"/>
              </w:rPr>
            </w:pPr>
          </w:p>
          <w:p w14:paraId="724DB990" w14:textId="77777777" w:rsidR="00E71F26" w:rsidRDefault="00E71F26" w:rsidP="0083733B">
            <w:pPr>
              <w:spacing w:line="240" w:lineRule="auto"/>
              <w:jc w:val="center"/>
              <w:rPr>
                <w:rFonts w:ascii="Times New Roman" w:eastAsia="Calibri" w:hAnsi="Times New Roman" w:cs="Times New Roman"/>
                <w:sz w:val="24"/>
                <w:szCs w:val="24"/>
              </w:rPr>
            </w:pPr>
          </w:p>
          <w:p w14:paraId="3F076CED" w14:textId="77777777" w:rsidR="00E71F26" w:rsidRDefault="00E71F26" w:rsidP="0083733B">
            <w:pPr>
              <w:spacing w:line="240" w:lineRule="auto"/>
              <w:jc w:val="center"/>
              <w:rPr>
                <w:rFonts w:ascii="Times New Roman" w:eastAsia="Calibri" w:hAnsi="Times New Roman" w:cs="Times New Roman"/>
                <w:sz w:val="24"/>
                <w:szCs w:val="24"/>
              </w:rPr>
            </w:pPr>
          </w:p>
          <w:p w14:paraId="37798A79" w14:textId="77777777" w:rsidR="0086244A" w:rsidRDefault="0086244A" w:rsidP="0083733B">
            <w:pPr>
              <w:spacing w:line="240" w:lineRule="auto"/>
              <w:rPr>
                <w:rFonts w:ascii="Times New Roman" w:eastAsia="Calibri" w:hAnsi="Times New Roman" w:cs="Times New Roman"/>
                <w:sz w:val="24"/>
                <w:szCs w:val="24"/>
              </w:rPr>
            </w:pPr>
          </w:p>
          <w:p w14:paraId="276E0C0F" w14:textId="77777777" w:rsidR="00E71F26" w:rsidRPr="00E71F26" w:rsidRDefault="00E71F26" w:rsidP="0083733B">
            <w:pPr>
              <w:spacing w:line="240" w:lineRule="auto"/>
              <w:jc w:val="center"/>
              <w:rPr>
                <w:rFonts w:ascii="Times New Roman" w:eastAsia="Calibri" w:hAnsi="Times New Roman" w:cs="Times New Roman"/>
                <w:sz w:val="16"/>
                <w:szCs w:val="16"/>
              </w:rPr>
            </w:pPr>
          </w:p>
          <w:p w14:paraId="61E46355" w14:textId="5C3239DC" w:rsidR="00F70F43" w:rsidRPr="00E71F26" w:rsidRDefault="00D446D1" w:rsidP="0083733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E71F26" w:rsidRPr="00E71F26">
              <w:rPr>
                <w:rFonts w:ascii="Times New Roman" w:eastAsia="Calibri" w:hAnsi="Times New Roman" w:cs="Times New Roman"/>
                <w:b/>
                <w:sz w:val="24"/>
                <w:szCs w:val="24"/>
              </w:rPr>
              <w:t>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4DFCBBD9" w14:textId="77777777" w:rsidR="00E71F26" w:rsidRDefault="00E71F26" w:rsidP="00A34679">
      <w:pPr>
        <w:spacing w:after="0" w:line="240" w:lineRule="auto"/>
        <w:rPr>
          <w:rFonts w:ascii="Times New Roman" w:eastAsia="Calibri" w:hAnsi="Times New Roman" w:cs="Times New Roman"/>
          <w:sz w:val="28"/>
          <w:szCs w:val="28"/>
        </w:rPr>
      </w:pPr>
    </w:p>
    <w:p w14:paraId="0EFF1A9E" w14:textId="4B8A060A" w:rsidR="0002547B" w:rsidRPr="0002547B" w:rsidRDefault="0002547B" w:rsidP="0002547B">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A346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0A6C49C8" w14:textId="77777777" w:rsidR="00D446D1" w:rsidRDefault="00D446D1" w:rsidP="00A5724D">
      <w:pPr>
        <w:spacing w:after="0" w:line="240" w:lineRule="auto"/>
        <w:ind w:left="6096"/>
        <w:rPr>
          <w:rFonts w:ascii="Times New Roman" w:eastAsia="Calibri" w:hAnsi="Times New Roman" w:cs="Times New Roman"/>
          <w:sz w:val="28"/>
          <w:szCs w:val="28"/>
        </w:rPr>
      </w:pPr>
    </w:p>
    <w:p w14:paraId="77572F2E" w14:textId="77777777" w:rsidR="00D446D1" w:rsidRDefault="00D446D1" w:rsidP="00A5724D">
      <w:pPr>
        <w:spacing w:after="0" w:line="240" w:lineRule="auto"/>
        <w:ind w:left="6096"/>
        <w:rPr>
          <w:rFonts w:ascii="Times New Roman" w:eastAsia="Calibri" w:hAnsi="Times New Roman" w:cs="Times New Roman"/>
          <w:sz w:val="28"/>
          <w:szCs w:val="28"/>
        </w:rPr>
      </w:pPr>
    </w:p>
    <w:p w14:paraId="09169543" w14:textId="77777777" w:rsidR="00A34679"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80CFF16" w14:textId="34B537F2" w:rsidR="00C24838" w:rsidRDefault="00A34679"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24838">
        <w:rPr>
          <w:rFonts w:ascii="Times New Roman" w:eastAsia="Calibri" w:hAnsi="Times New Roman" w:cs="Times New Roman"/>
          <w:sz w:val="28"/>
          <w:szCs w:val="28"/>
        </w:rPr>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77777777" w:rsidR="00C24838" w:rsidRDefault="00C24838" w:rsidP="00C24838">
      <w:pPr>
        <w:spacing w:after="0" w:line="240" w:lineRule="auto"/>
        <w:ind w:firstLine="426"/>
        <w:jc w:val="both"/>
        <w:rPr>
          <w:rFonts w:ascii="Times New Roman" w:hAnsi="Times New Roman" w:cs="Times New Roman"/>
          <w:sz w:val="28"/>
          <w:szCs w:val="28"/>
        </w:rPr>
      </w:pPr>
      <w:bookmarkStart w:id="3" w:name="n34"/>
      <w:bookmarkEnd w:id="3"/>
      <w:r>
        <w:rPr>
          <w:rFonts w:ascii="Times New Roman" w:hAnsi="Times New Roman" w:cs="Times New Roman"/>
          <w:sz w:val="28"/>
          <w:szCs w:val="28"/>
        </w:rPr>
        <w:t>1. Цей Порядок встановлює механізм визначення розміру і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77777777" w:rsidR="00C24838" w:rsidRDefault="00C24838" w:rsidP="00C24838">
      <w:pPr>
        <w:pStyle w:val="rvps2"/>
        <w:shd w:val="clear" w:color="auto" w:fill="FFFFFF"/>
        <w:spacing w:beforeAutospacing="0" w:after="150" w:afterAutospacing="0"/>
        <w:ind w:firstLine="450"/>
        <w:jc w:val="both"/>
        <w:rPr>
          <w:sz w:val="28"/>
          <w:szCs w:val="28"/>
        </w:rPr>
      </w:pPr>
      <w:bookmarkStart w:id="4" w:name="n35"/>
      <w:bookmarkEnd w:id="4"/>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житлові будинки (квартири) (далі - житло) яких пошкоджено/зруйновано внаслідок надзвичайної ситуації (далі - постраждалі).</w:t>
      </w:r>
    </w:p>
    <w:p w14:paraId="18807CF5" w14:textId="77777777" w:rsidR="00C24838" w:rsidRDefault="00C24838" w:rsidP="00C24838">
      <w:pPr>
        <w:pStyle w:val="rvps2"/>
        <w:shd w:val="clear" w:color="auto" w:fill="FFFFFF"/>
        <w:spacing w:beforeAutospacing="0" w:after="150" w:afterAutospacing="0"/>
        <w:ind w:firstLine="450"/>
        <w:jc w:val="both"/>
        <w:rPr>
          <w:sz w:val="28"/>
          <w:szCs w:val="28"/>
        </w:rPr>
      </w:pPr>
      <w:bookmarkStart w:id="5" w:name="n38"/>
      <w:bookmarkStart w:id="6" w:name="n36"/>
      <w:bookmarkEnd w:id="5"/>
      <w:bookmarkEnd w:id="6"/>
      <w:r>
        <w:rPr>
          <w:sz w:val="28"/>
          <w:szCs w:val="28"/>
        </w:rPr>
        <w:t xml:space="preserve">3. </w:t>
      </w:r>
      <w:r w:rsidRPr="001227A9">
        <w:rPr>
          <w:sz w:val="28"/>
          <w:szCs w:val="28"/>
        </w:rPr>
        <w:t xml:space="preserve">Комісія з обстеження пошкоджених </w:t>
      </w:r>
      <w:r>
        <w:rPr>
          <w:sz w:val="28"/>
          <w:szCs w:val="28"/>
        </w:rPr>
        <w:t>(зруйнованих) житлових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174E0B1C" w14:textId="77777777" w:rsidR="00C24838" w:rsidRDefault="00C24838" w:rsidP="00C24838">
      <w:pPr>
        <w:pStyle w:val="rvps2"/>
        <w:shd w:val="clear" w:color="auto" w:fill="FFFFFF"/>
        <w:spacing w:beforeAutospacing="0" w:after="150" w:afterAutospacing="0"/>
        <w:ind w:firstLine="450"/>
        <w:jc w:val="both"/>
        <w:rPr>
          <w:sz w:val="28"/>
          <w:szCs w:val="28"/>
        </w:rPr>
      </w:pPr>
      <w:r w:rsidRPr="001227A9">
        <w:rPr>
          <w:sz w:val="28"/>
          <w:szCs w:val="28"/>
        </w:rPr>
        <w:lastRenderedPageBreak/>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(пошкодження)житла.</w:t>
      </w:r>
    </w:p>
    <w:p w14:paraId="71781D75"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77777777"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7" w:name="n39"/>
      <w:bookmarkEnd w:id="7"/>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 xml:space="preserve"> .</w:t>
      </w: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8" w:name="n40"/>
      <w:bookmarkStart w:id="9" w:name="n41"/>
      <w:bookmarkStart w:id="10" w:name="n42"/>
      <w:bookmarkStart w:id="11" w:name="n44"/>
      <w:bookmarkEnd w:id="8"/>
      <w:bookmarkEnd w:id="9"/>
      <w:bookmarkEnd w:id="10"/>
      <w:bookmarkEnd w:id="11"/>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5"/>
      <w:bookmarkEnd w:id="12"/>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6"/>
      <w:bookmarkEnd w:id="13"/>
      <w:r>
        <w:rPr>
          <w:sz w:val="28"/>
          <w:szCs w:val="28"/>
        </w:rPr>
        <w:t>2) надання пропозицій щодо:</w:t>
      </w:r>
    </w:p>
    <w:p w14:paraId="160F371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7"/>
      <w:bookmarkEnd w:id="14"/>
      <w:r>
        <w:rPr>
          <w:sz w:val="28"/>
          <w:szCs w:val="28"/>
        </w:rPr>
        <w:lastRenderedPageBreak/>
        <w:t xml:space="preserve">- </w:t>
      </w:r>
      <w:r w:rsidRPr="00FA330F">
        <w:rPr>
          <w:sz w:val="28"/>
          <w:szCs w:val="28"/>
        </w:rPr>
        <w:t>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8"/>
      <w:bookmarkStart w:id="16" w:name="n49"/>
      <w:bookmarkEnd w:id="15"/>
      <w:bookmarkEnd w:id="16"/>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0"/>
      <w:bookmarkEnd w:id="17"/>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2"/>
      <w:bookmarkStart w:id="19" w:name="n51"/>
      <w:bookmarkEnd w:id="18"/>
      <w:bookmarkEnd w:id="19"/>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3"/>
      <w:bookmarkEnd w:id="20"/>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77777777"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  </w:t>
      </w:r>
    </w:p>
    <w:p w14:paraId="549B9E58" w14:textId="273012B0" w:rsidR="00C24838" w:rsidRPr="00871984" w:rsidRDefault="00C24838" w:rsidP="00A34679">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5"/>
      <w:bookmarkStart w:id="22" w:name="n54"/>
      <w:bookmarkEnd w:id="21"/>
      <w:bookmarkEnd w:id="22"/>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матеріали фото- відео фіксації;</w:t>
      </w:r>
    </w:p>
    <w:p w14:paraId="3CD53E8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рахунки на придбання будівельних матеріалів, видаткові накладні та інші касові документи;</w:t>
      </w:r>
    </w:p>
    <w:p w14:paraId="5BCDCA0A"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w:t>
      </w:r>
      <w:r>
        <w:rPr>
          <w:sz w:val="28"/>
          <w:szCs w:val="28"/>
        </w:rPr>
        <w:lastRenderedPageBreak/>
        <w:t xml:space="preserve">ситуації воєнного характеру, спричиненої збройною агресією російської федерації; </w:t>
      </w:r>
    </w:p>
    <w:p w14:paraId="00CCD686"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3" w:name="n68"/>
      <w:bookmarkStart w:id="24" w:name="n64"/>
      <w:bookmarkStart w:id="25" w:name="n62"/>
      <w:bookmarkStart w:id="26" w:name="n61"/>
      <w:bookmarkStart w:id="27" w:name="n60"/>
      <w:bookmarkStart w:id="28" w:name="n59"/>
      <w:bookmarkStart w:id="29" w:name="n57"/>
      <w:bookmarkEnd w:id="23"/>
      <w:bookmarkEnd w:id="24"/>
      <w:bookmarkEnd w:id="25"/>
      <w:bookmarkEnd w:id="26"/>
      <w:bookmarkEnd w:id="27"/>
      <w:bookmarkEnd w:id="28"/>
      <w:bookmarkEnd w:id="29"/>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77777777"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050E8BE8" w14:textId="6AE55163" w:rsidR="00C24838" w:rsidRPr="0002547B"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A34679">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A346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132D7B2F" w14:textId="77777777" w:rsidR="00C24838" w:rsidRDefault="00C24838" w:rsidP="00C24838">
      <w:pPr>
        <w:pStyle w:val="rvps2"/>
        <w:shd w:val="clear" w:color="auto" w:fill="FFFFFF"/>
        <w:spacing w:beforeAutospacing="0" w:after="150" w:afterAutospacing="0"/>
        <w:ind w:firstLine="450"/>
        <w:jc w:val="both"/>
        <w:rPr>
          <w:sz w:val="28"/>
          <w:szCs w:val="28"/>
        </w:rPr>
      </w:pPr>
    </w:p>
    <w:p w14:paraId="52DB6D06" w14:textId="77777777" w:rsidR="00C24838" w:rsidRDefault="00C24838" w:rsidP="00C24838">
      <w:pPr>
        <w:pStyle w:val="rvps2"/>
        <w:shd w:val="clear" w:color="auto" w:fill="FFFFFF"/>
        <w:spacing w:beforeAutospacing="0" w:after="150" w:afterAutospacing="0"/>
        <w:ind w:firstLine="450"/>
        <w:jc w:val="both"/>
        <w:rPr>
          <w:sz w:val="28"/>
          <w:szCs w:val="28"/>
        </w:rPr>
      </w:pPr>
    </w:p>
    <w:p w14:paraId="46F26CCD" w14:textId="77777777" w:rsidR="00C24838" w:rsidRDefault="00C24838" w:rsidP="00C24838">
      <w:pPr>
        <w:pStyle w:val="rvps2"/>
        <w:shd w:val="clear" w:color="auto" w:fill="FFFFFF"/>
        <w:spacing w:beforeAutospacing="0" w:after="150" w:afterAutospacing="0"/>
        <w:ind w:firstLine="450"/>
        <w:jc w:val="both"/>
        <w:rPr>
          <w:sz w:val="28"/>
          <w:szCs w:val="28"/>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 травня 2024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житлових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житлових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336"/>
        <w:gridCol w:w="309"/>
        <w:gridCol w:w="2200"/>
        <w:gridCol w:w="310"/>
        <w:gridCol w:w="2636"/>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5331563A" w:rsidR="00C24838"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C7720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08.05.2024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7777777"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Pr="00D94A14">
        <w:rPr>
          <w:rFonts w:ascii="Times New Roman" w:eastAsia="Times New Roman" w:hAnsi="Times New Roman" w:cs="Times New Roman"/>
          <w:sz w:val="28"/>
          <w:szCs w:val="28"/>
          <w:lang w:eastAsia="ru-RU"/>
        </w:rPr>
        <w:t>житлові будинки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Pr>
          <w:rFonts w:ascii="Times New Roman" w:eastAsia="Times New Roman" w:hAnsi="Times New Roman" w:cs="Times New Roman"/>
          <w:sz w:val="28"/>
          <w:szCs w:val="28"/>
          <w:lang w:eastAsia="ru-RU"/>
        </w:rPr>
        <w:t>4</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77777777"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житлового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705A09C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2C5BC93D" w:rsidR="00C24838" w:rsidRDefault="00C77206"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w:t>
      </w:r>
      <w:r w:rsidR="00C24838">
        <w:rPr>
          <w:rFonts w:ascii="Times New Roman" w:eastAsia="Times New Roman" w:hAnsi="Times New Roman" w:cs="Times New Roman"/>
          <w:sz w:val="28"/>
          <w:szCs w:val="28"/>
          <w:lang w:eastAsia="ru-RU"/>
        </w:rPr>
        <w:t>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77777777"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ru-RU" w:eastAsia="ru-RU"/>
              </w:rPr>
              <w:t>2024__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DB800B6"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4721E2D9"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 здійснюється через Центр надання адміністративних послуг Авангардівської селищної ради (далі – Центр). </w:t>
      </w:r>
    </w:p>
    <w:p w14:paraId="7A08863B" w14:textId="3917AC54"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Отримувачі допомоги є фізичні особи, місце проживання яких зареєстроване у населеному пункті Авангардівської селищної територіальної громади, які є власниками транспортних засобів що постраждали у наслідок </w:t>
      </w:r>
      <w:r w:rsidRPr="00C24838">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7EEDF925"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 xml:space="preserve">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 за формою згідно з додатком </w:t>
      </w:r>
      <w:r>
        <w:rPr>
          <w:rFonts w:ascii="Times New Roman" w:hAnsi="Times New Roman" w:cs="Times New Roman"/>
          <w:sz w:val="28"/>
          <w:szCs w:val="28"/>
        </w:rPr>
        <w:t>4</w:t>
      </w:r>
      <w:r w:rsidRPr="00C24838">
        <w:rPr>
          <w:rFonts w:ascii="Times New Roman" w:hAnsi="Times New Roman" w:cs="Times New Roman"/>
          <w:sz w:val="28"/>
          <w:szCs w:val="28"/>
        </w:rPr>
        <w:t xml:space="preserve"> Порядку;</w:t>
      </w:r>
    </w:p>
    <w:p w14:paraId="187EAEBF" w14:textId="3C6E9B8F"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документа, що посвідчує особу та підтверджує громадянство України, або документа, що посвідчує особу;</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7740B51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документи, підтверджуючі право власності на </w:t>
      </w:r>
      <w:r>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50080667"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транспорного засобу та реєстрацію зазначеного факту від територіальних підрозділів Національної поліції України чи інших правоохоронних органів.</w:t>
      </w:r>
    </w:p>
    <w:p w14:paraId="1DD45D6A" w14:textId="5EB97207"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p>
    <w:p w14:paraId="0CF78FA5" w14:textId="69B984B9" w:rsidR="00C24838" w:rsidRPr="00C77206" w:rsidRDefault="00C24838" w:rsidP="00C77206">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2A87F287" w14:textId="422B4224"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територіальної громада на основі поданих документів </w:t>
      </w:r>
      <w:r>
        <w:rPr>
          <w:rFonts w:ascii="Times New Roman" w:hAnsi="Times New Roman" w:cs="Times New Roman"/>
          <w:sz w:val="28"/>
          <w:szCs w:val="28"/>
        </w:rPr>
        <w:t>приймають рішення щодо обстеження пошкодженого транспортного засобу для підтвердження 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lastRenderedPageBreak/>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86454C3"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C1480F4" w14:textId="25253CE8"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транспортного засобу пошкоджено внаслідок надзвичайної ситуації воєнного характеру, спричиненої збройною агресією російської федерації. При цьому максимальна сума даної грошової допомоги надається в розмірі до 50 000 грн по кожному транспортному засобу який пошкоджений та не підлягає відновленню</w:t>
      </w:r>
      <w:r>
        <w:rPr>
          <w:rFonts w:ascii="Times New Roman" w:hAnsi="Times New Roman" w:cs="Times New Roman"/>
          <w:sz w:val="28"/>
          <w:szCs w:val="28"/>
        </w:rPr>
        <w:t>, та до 25 000 грн у разі якщо транспортний засіб пошкоджено частково та підлягає 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674E74BB"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22.11.2024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47E119CD"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25A34CD8"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600463D4"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 транспортні засоби яких постраждали внаслідок надзвичайної ситуації воєнного характеру, спричиненої збройною агресією російської федерації</w:t>
      </w:r>
    </w:p>
    <w:p w14:paraId="0EF57B79"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7A8E925E" w14:textId="179D2E58"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 xml:space="preserve">Прошу надати матеріальну допомогу у зв’язку із пошкодженням власного транспортного засобу який був пошкоджений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w:t>
      </w:r>
      <w:r w:rsidRPr="00C24838">
        <w:rPr>
          <w:rFonts w:ascii="Times New Roman" w:eastAsia="Times New Roman" w:hAnsi="Times New Roman" w:cs="Times New Roman"/>
          <w:bCs/>
          <w:sz w:val="24"/>
          <w:szCs w:val="24"/>
          <w:lang w:eastAsia="ru-RU"/>
        </w:rPr>
        <w:t>Програма підтримки постраждалих жителів Авангардівської селищної ради, житлові будинки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C24838">
      <w:pPr>
        <w:spacing w:before="120"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26557803"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w:t>
      </w:r>
      <w:r w:rsidR="007773B3">
        <w:rPr>
          <w:rFonts w:ascii="Times New Roman" w:eastAsia="Times New Roman" w:hAnsi="Times New Roman" w:cs="Times New Roman"/>
          <w:sz w:val="24"/>
          <w:szCs w:val="24"/>
          <w:lang w:eastAsia="ru-RU"/>
        </w:rPr>
        <w:t>_____</w:t>
      </w:r>
    </w:p>
    <w:p w14:paraId="4B6B82F6"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Pr="00C24838" w:rsidRDefault="00C24838" w:rsidP="00C24838">
      <w:pPr>
        <w:spacing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tbl>
      <w:tblPr>
        <w:tblW w:w="9287" w:type="dxa"/>
        <w:tblLook w:val="04A0" w:firstRow="1" w:lastRow="0" w:firstColumn="1" w:lastColumn="0" w:noHBand="0" w:noVBand="1"/>
      </w:tblPr>
      <w:tblGrid>
        <w:gridCol w:w="3494"/>
        <w:gridCol w:w="2704"/>
        <w:gridCol w:w="3089"/>
      </w:tblGrid>
      <w:tr w:rsidR="00C24838" w:rsidRPr="00C24838" w14:paraId="501D6DE0" w14:textId="77777777" w:rsidTr="00BE14CB">
        <w:tc>
          <w:tcPr>
            <w:tcW w:w="3494" w:type="dxa"/>
            <w:shd w:val="clear" w:color="auto" w:fill="auto"/>
          </w:tcPr>
          <w:p w14:paraId="68CAB713"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w:t>
            </w:r>
            <w:r w:rsidRPr="00C24838">
              <w:rPr>
                <w:rFonts w:ascii="Times New Roman" w:eastAsia="Times New Roman" w:hAnsi="Times New Roman" w:cs="Times New Roman"/>
                <w:sz w:val="24"/>
                <w:szCs w:val="24"/>
                <w:lang w:val="ru-RU" w:eastAsia="ru-RU"/>
              </w:rPr>
              <w:t>2024__ р.</w:t>
            </w:r>
            <w:r w:rsidRPr="00C24838">
              <w:rPr>
                <w:rFonts w:ascii="Times New Roman" w:eastAsia="Times New Roman" w:hAnsi="Times New Roman" w:cs="Times New Roman"/>
                <w:sz w:val="24"/>
                <w:szCs w:val="24"/>
                <w:lang w:val="ru-RU" w:eastAsia="ru-RU"/>
              </w:rPr>
              <w:br/>
            </w:r>
          </w:p>
        </w:tc>
        <w:tc>
          <w:tcPr>
            <w:tcW w:w="2704" w:type="dxa"/>
            <w:shd w:val="clear" w:color="auto" w:fill="auto"/>
          </w:tcPr>
          <w:p w14:paraId="43DE3DA0"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w:t>
            </w:r>
            <w:r w:rsidRPr="00C24838">
              <w:rPr>
                <w:rFonts w:ascii="Times New Roman" w:eastAsia="Times New Roman" w:hAnsi="Times New Roman" w:cs="Times New Roman"/>
                <w:sz w:val="24"/>
                <w:szCs w:val="24"/>
                <w:lang w:val="ru-RU" w:eastAsia="ru-RU"/>
              </w:rPr>
              <w:br/>
            </w:r>
            <w:r w:rsidRPr="00C24838">
              <w:rPr>
                <w:rFonts w:ascii="Times New Roman" w:eastAsia="Times New Roman" w:hAnsi="Times New Roman" w:cs="Times New Roman"/>
                <w:sz w:val="24"/>
                <w:szCs w:val="24"/>
                <w:lang w:eastAsia="ru-RU"/>
              </w:rPr>
              <w:t>(підпис)</w:t>
            </w:r>
          </w:p>
        </w:tc>
        <w:tc>
          <w:tcPr>
            <w:tcW w:w="3089" w:type="dxa"/>
            <w:shd w:val="clear" w:color="auto" w:fill="auto"/>
          </w:tcPr>
          <w:p w14:paraId="3FEF0847" w14:textId="77777777"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w:t>
            </w:r>
            <w:r w:rsidRPr="00C24838">
              <w:rPr>
                <w:rFonts w:ascii="Times New Roman" w:eastAsia="Times New Roman" w:hAnsi="Times New Roman" w:cs="Times New Roman"/>
                <w:sz w:val="24"/>
                <w:szCs w:val="24"/>
                <w:lang w:val="ru-RU" w:eastAsia="ru-RU"/>
              </w:rPr>
              <w:t>___</w:t>
            </w:r>
            <w:r w:rsidRPr="00C24838">
              <w:rPr>
                <w:rFonts w:ascii="Times New Roman" w:eastAsia="Times New Roman" w:hAnsi="Times New Roman" w:cs="Times New Roman"/>
                <w:sz w:val="24"/>
                <w:szCs w:val="24"/>
                <w:lang w:eastAsia="ru-RU"/>
              </w:rPr>
              <w:t>__________</w:t>
            </w:r>
            <w:r w:rsidRPr="00C24838">
              <w:rPr>
                <w:rFonts w:ascii="Times New Roman" w:eastAsia="Times New Roman" w:hAnsi="Times New Roman" w:cs="Times New Roman"/>
                <w:sz w:val="24"/>
                <w:szCs w:val="24"/>
                <w:lang w:val="ru-RU" w:eastAsia="ru-RU"/>
              </w:rPr>
              <w:br/>
            </w:r>
            <w:r w:rsidRPr="00C24838">
              <w:rPr>
                <w:rFonts w:ascii="Times New Roman" w:eastAsia="Times New Roman" w:hAnsi="Times New Roman" w:cs="Times New Roman"/>
                <w:sz w:val="24"/>
                <w:szCs w:val="24"/>
                <w:lang w:eastAsia="ru-RU"/>
              </w:rPr>
              <w:t>(ініціали та прізвище)”.</w:t>
            </w:r>
          </w:p>
        </w:tc>
      </w:tr>
    </w:tbl>
    <w:p w14:paraId="41380043" w14:textId="1C6EEC46" w:rsidR="00C24838" w:rsidRDefault="00C24838" w:rsidP="00C24838">
      <w:pPr>
        <w:spacing w:after="0" w:line="240" w:lineRule="auto"/>
        <w:ind w:firstLine="567"/>
        <w:jc w:val="both"/>
      </w:pPr>
    </w:p>
    <w:sectPr w:rsidR="00C24838" w:rsidSect="00C45FC5">
      <w:pgSz w:w="11906" w:h="16838"/>
      <w:pgMar w:top="709" w:right="707" w:bottom="426"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E738B" w14:textId="77777777" w:rsidR="00B347E0" w:rsidRDefault="00B347E0">
      <w:pPr>
        <w:spacing w:line="240" w:lineRule="auto"/>
      </w:pPr>
      <w:r>
        <w:separator/>
      </w:r>
    </w:p>
  </w:endnote>
  <w:endnote w:type="continuationSeparator" w:id="0">
    <w:p w14:paraId="02444FBA" w14:textId="77777777" w:rsidR="00B347E0" w:rsidRDefault="00B34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CB2CC" w14:textId="77777777" w:rsidR="00B347E0" w:rsidRDefault="00B347E0">
      <w:pPr>
        <w:spacing w:after="0"/>
      </w:pPr>
      <w:r>
        <w:separator/>
      </w:r>
    </w:p>
  </w:footnote>
  <w:footnote w:type="continuationSeparator" w:id="0">
    <w:p w14:paraId="66B44FF5" w14:textId="77777777" w:rsidR="00B347E0" w:rsidRDefault="00B347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8FB8FC38"/>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766F"/>
    <w:rsid w:val="0001697C"/>
    <w:rsid w:val="000209F7"/>
    <w:rsid w:val="0002547B"/>
    <w:rsid w:val="00074D7F"/>
    <w:rsid w:val="000B0905"/>
    <w:rsid w:val="000B0BAE"/>
    <w:rsid w:val="000E117A"/>
    <w:rsid w:val="000E7975"/>
    <w:rsid w:val="001227A9"/>
    <w:rsid w:val="001252B1"/>
    <w:rsid w:val="001778BE"/>
    <w:rsid w:val="00210B28"/>
    <w:rsid w:val="00213521"/>
    <w:rsid w:val="00215688"/>
    <w:rsid w:val="002159CA"/>
    <w:rsid w:val="00231AF5"/>
    <w:rsid w:val="0025126B"/>
    <w:rsid w:val="00256A65"/>
    <w:rsid w:val="002649E4"/>
    <w:rsid w:val="00266784"/>
    <w:rsid w:val="00267B58"/>
    <w:rsid w:val="002832D8"/>
    <w:rsid w:val="0029292E"/>
    <w:rsid w:val="002A1419"/>
    <w:rsid w:val="002A650E"/>
    <w:rsid w:val="00302978"/>
    <w:rsid w:val="0030325A"/>
    <w:rsid w:val="00303E55"/>
    <w:rsid w:val="0032299E"/>
    <w:rsid w:val="00331F42"/>
    <w:rsid w:val="0034049F"/>
    <w:rsid w:val="00341297"/>
    <w:rsid w:val="00342C4E"/>
    <w:rsid w:val="00382BEC"/>
    <w:rsid w:val="003A4FFC"/>
    <w:rsid w:val="003A5DFD"/>
    <w:rsid w:val="003B37EE"/>
    <w:rsid w:val="003B6A38"/>
    <w:rsid w:val="003E7DBF"/>
    <w:rsid w:val="003F5C40"/>
    <w:rsid w:val="00403C2A"/>
    <w:rsid w:val="00405BB5"/>
    <w:rsid w:val="004108EA"/>
    <w:rsid w:val="004525E0"/>
    <w:rsid w:val="00475437"/>
    <w:rsid w:val="004A7EC6"/>
    <w:rsid w:val="004B62AC"/>
    <w:rsid w:val="004E54BA"/>
    <w:rsid w:val="004F58BB"/>
    <w:rsid w:val="005004E0"/>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5531A"/>
    <w:rsid w:val="006B631E"/>
    <w:rsid w:val="006E0B88"/>
    <w:rsid w:val="006E4021"/>
    <w:rsid w:val="00705B1D"/>
    <w:rsid w:val="00725A0D"/>
    <w:rsid w:val="00726063"/>
    <w:rsid w:val="00734E66"/>
    <w:rsid w:val="007773B3"/>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855AE"/>
    <w:rsid w:val="008864A0"/>
    <w:rsid w:val="008878DB"/>
    <w:rsid w:val="008910FA"/>
    <w:rsid w:val="00895CF8"/>
    <w:rsid w:val="00896E06"/>
    <w:rsid w:val="008A32D4"/>
    <w:rsid w:val="008A42D7"/>
    <w:rsid w:val="008A4F4E"/>
    <w:rsid w:val="008B13A7"/>
    <w:rsid w:val="008B3D34"/>
    <w:rsid w:val="008C4163"/>
    <w:rsid w:val="008F2102"/>
    <w:rsid w:val="008F7858"/>
    <w:rsid w:val="00912E84"/>
    <w:rsid w:val="0091613D"/>
    <w:rsid w:val="00931040"/>
    <w:rsid w:val="00934A15"/>
    <w:rsid w:val="00935ACE"/>
    <w:rsid w:val="00937D98"/>
    <w:rsid w:val="0095687C"/>
    <w:rsid w:val="009648A3"/>
    <w:rsid w:val="00964D74"/>
    <w:rsid w:val="00982CBA"/>
    <w:rsid w:val="00987605"/>
    <w:rsid w:val="009A116C"/>
    <w:rsid w:val="009A1300"/>
    <w:rsid w:val="009A19E0"/>
    <w:rsid w:val="009A657C"/>
    <w:rsid w:val="009C3B19"/>
    <w:rsid w:val="009F33DB"/>
    <w:rsid w:val="009F59AC"/>
    <w:rsid w:val="009F67A3"/>
    <w:rsid w:val="00A00C02"/>
    <w:rsid w:val="00A02D8E"/>
    <w:rsid w:val="00A12338"/>
    <w:rsid w:val="00A24791"/>
    <w:rsid w:val="00A31651"/>
    <w:rsid w:val="00A34161"/>
    <w:rsid w:val="00A34679"/>
    <w:rsid w:val="00A43C25"/>
    <w:rsid w:val="00A5724D"/>
    <w:rsid w:val="00A66177"/>
    <w:rsid w:val="00A72D29"/>
    <w:rsid w:val="00A87B8D"/>
    <w:rsid w:val="00A94845"/>
    <w:rsid w:val="00AD35B0"/>
    <w:rsid w:val="00AD4251"/>
    <w:rsid w:val="00B11D54"/>
    <w:rsid w:val="00B1635B"/>
    <w:rsid w:val="00B347E0"/>
    <w:rsid w:val="00B46E94"/>
    <w:rsid w:val="00B74220"/>
    <w:rsid w:val="00B82DC6"/>
    <w:rsid w:val="00B84316"/>
    <w:rsid w:val="00BC0312"/>
    <w:rsid w:val="00BC5263"/>
    <w:rsid w:val="00BE14CB"/>
    <w:rsid w:val="00C24838"/>
    <w:rsid w:val="00C45FC5"/>
    <w:rsid w:val="00C5584E"/>
    <w:rsid w:val="00C77206"/>
    <w:rsid w:val="00CB0725"/>
    <w:rsid w:val="00CB365F"/>
    <w:rsid w:val="00CB4D04"/>
    <w:rsid w:val="00CD69A4"/>
    <w:rsid w:val="00CF3FC2"/>
    <w:rsid w:val="00D11C20"/>
    <w:rsid w:val="00D218CC"/>
    <w:rsid w:val="00D25C30"/>
    <w:rsid w:val="00D4243A"/>
    <w:rsid w:val="00D446D1"/>
    <w:rsid w:val="00D46C48"/>
    <w:rsid w:val="00D55D29"/>
    <w:rsid w:val="00D612EF"/>
    <w:rsid w:val="00D71D26"/>
    <w:rsid w:val="00D94A14"/>
    <w:rsid w:val="00DC06DD"/>
    <w:rsid w:val="00DD1011"/>
    <w:rsid w:val="00DE3D46"/>
    <w:rsid w:val="00E04D64"/>
    <w:rsid w:val="00E15E27"/>
    <w:rsid w:val="00E71F26"/>
    <w:rsid w:val="00E90E29"/>
    <w:rsid w:val="00EA0823"/>
    <w:rsid w:val="00ED1E27"/>
    <w:rsid w:val="00ED3453"/>
    <w:rsid w:val="00EE597D"/>
    <w:rsid w:val="00EF1555"/>
    <w:rsid w:val="00F06FAA"/>
    <w:rsid w:val="00F13DE1"/>
    <w:rsid w:val="00F23544"/>
    <w:rsid w:val="00F652D3"/>
    <w:rsid w:val="00F657A7"/>
    <w:rsid w:val="00F70F43"/>
    <w:rsid w:val="00F87566"/>
    <w:rsid w:val="00F967B7"/>
    <w:rsid w:val="00FA2FA3"/>
    <w:rsid w:val="00FA5978"/>
    <w:rsid w:val="00FB434E"/>
    <w:rsid w:val="00FB59B4"/>
    <w:rsid w:val="00FB5E41"/>
    <w:rsid w:val="00FC4668"/>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4BD28A1A-4ACF-4E6A-B880-22E027F0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CCA3-D7A9-4ABB-B47B-8BB2881F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6453</Words>
  <Characters>36785</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8</cp:revision>
  <cp:lastPrinted>2022-06-29T07:26:00Z</cp:lastPrinted>
  <dcterms:created xsi:type="dcterms:W3CDTF">2024-12-02T10:30:00Z</dcterms:created>
  <dcterms:modified xsi:type="dcterms:W3CDTF">2024-12-04T15:10:00Z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