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85775" cy="720408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4"/>
          <w:szCs w:val="24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32"/>
          <w:szCs w:val="32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60.0" w:type="dxa"/>
        <w:jc w:val="left"/>
        <w:tblInd w:w="-162.0" w:type="dxa"/>
        <w:tblLayout w:type="fixed"/>
        <w:tblLook w:val="0400"/>
      </w:tblPr>
      <w:tblGrid>
        <w:gridCol w:w="5160"/>
        <w:tblGridChange w:id="0">
          <w:tblGrid>
            <w:gridCol w:w="5160"/>
          </w:tblGrid>
        </w:tblGridChange>
      </w:tblGrid>
      <w:tr>
        <w:trPr>
          <w:cantSplit w:val="1"/>
          <w:trHeight w:val="1215" w:hRule="atLeast"/>
          <w:tblHeader w:val="1"/>
        </w:trPr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tabs>
                <w:tab w:val="left" w:leader="none" w:pos="296"/>
              </w:tabs>
              <w:spacing w:after="0" w:line="240" w:lineRule="auto"/>
              <w:ind w:left="141.7322834645668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переведення садового будинку у жилий будинок гр. Лацик О.Н. на території Авангардівської ТГ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Лацик О.Н.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переведення власного садового будинку у жилий будинок,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СК «Дорожник-63», вул. Дерибасівська, буд. № 103,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          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Перевести садовий будинок, що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Лацик Олександру Несторовичу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розташований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СК «Дорожник-63», вул. Дерибасівська, буд. № 103,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загальною площею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225,4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основною (житловою) площею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50,1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жилий будинок.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внести до Реєстру будівельної діяльності порталу Єдиної державної електронної системи </w:t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401</w:t>
      </w:r>
    </w:p>
    <w:p w:rsidR="00000000" w:rsidDel="00000000" w:rsidP="00000000" w:rsidRDefault="00000000" w:rsidRPr="00000000" w14:paraId="00000012">
      <w:pPr>
        <w:widowControl w:val="1"/>
        <w:shd w:fill="ffffff" w:val="clear"/>
        <w:ind w:right="-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сфері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будівництва  відповідні  відомості  (дані)  щодо  переведення  садового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будинку, який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Лацик Олександру Несторовичу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вищевказаною адресою, у жилий будинок.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401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1IfrcwqON4Dg/m9OfUcuhIM6Q==">CgMxLjAyCWguMzBqMHpsbDgAciExT1NqTzhxbk01WFpHbTNaSC1iT0E4NFlWWkJSbWxQXzg=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