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A075ED">
      <w:pPr>
        <w:rPr>
          <w:noProof/>
          <w:szCs w:val="28"/>
        </w:rPr>
      </w:pPr>
    </w:p>
    <w:p w:rsidR="0072041C" w:rsidRDefault="0072041C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820B7E" w:rsidRDefault="00820B7E" w:rsidP="00820B7E">
      <w:pPr>
        <w:pStyle w:val="2"/>
        <w:tabs>
          <w:tab w:val="left" w:pos="4820"/>
        </w:tabs>
        <w:ind w:right="4678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20B7E" w:rsidRDefault="00820B7E" w:rsidP="00820B7E">
      <w:pPr>
        <w:pStyle w:val="2"/>
        <w:tabs>
          <w:tab w:val="left" w:pos="4820"/>
        </w:tabs>
        <w:ind w:right="4678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20B7E" w:rsidRDefault="00820B7E" w:rsidP="00820B7E">
      <w:pPr>
        <w:pStyle w:val="2"/>
        <w:tabs>
          <w:tab w:val="left" w:pos="4820"/>
        </w:tabs>
        <w:ind w:right="4678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20B7E" w:rsidRPr="00FA43B6" w:rsidRDefault="00820B7E" w:rsidP="00820B7E">
      <w:pPr>
        <w:pStyle w:val="2"/>
        <w:tabs>
          <w:tab w:val="left" w:pos="4820"/>
        </w:tabs>
        <w:ind w:right="4678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 w:rsidRPr="00FA43B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Про </w:t>
      </w: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затвердження структури </w:t>
      </w:r>
      <w:r w:rsidRPr="00FA43B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і чисельності та штатного розпису апарату Авангардівської селищної ради та її виконавчих органів на 2025 рік</w:t>
      </w:r>
    </w:p>
    <w:p w:rsidR="00FB374C" w:rsidRPr="00DF7FE4" w:rsidRDefault="00FB374C" w:rsidP="0040458E">
      <w:pPr>
        <w:rPr>
          <w:noProof/>
          <w:szCs w:val="28"/>
        </w:rPr>
      </w:pPr>
    </w:p>
    <w:p w:rsidR="009257E8" w:rsidRDefault="004F3F55" w:rsidP="005C3DDA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зі змінами, Постанови Кабінету Міністрів України від 30.04.2024 року №484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>,</w:t>
      </w:r>
      <w:r w:rsidR="007009A2">
        <w:rPr>
          <w:szCs w:val="28"/>
        </w:rPr>
        <w:t xml:space="preserve"> </w:t>
      </w:r>
      <w:r w:rsidR="007009A2" w:rsidRPr="007009A2">
        <w:rPr>
          <w:szCs w:val="28"/>
          <w:shd w:val="clear" w:color="auto" w:fill="FFFFFF"/>
        </w:rPr>
        <w:t xml:space="preserve">відповідно до </w:t>
      </w:r>
      <w:r w:rsidR="007009A2" w:rsidRPr="007009A2">
        <w:rPr>
          <w:szCs w:val="28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009A2">
        <w:rPr>
          <w:szCs w:val="28"/>
        </w:rPr>
        <w:t>,</w:t>
      </w:r>
      <w:r w:rsidR="003F3B5E">
        <w:rPr>
          <w:szCs w:val="28"/>
        </w:rPr>
        <w:t xml:space="preserve">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8B4F9D" w:rsidRPr="00820B7E" w:rsidRDefault="008B4F9D" w:rsidP="008B4F9D">
      <w:pPr>
        <w:spacing w:line="276" w:lineRule="auto"/>
        <w:jc w:val="both"/>
        <w:rPr>
          <w:sz w:val="16"/>
          <w:szCs w:val="16"/>
        </w:rPr>
      </w:pPr>
    </w:p>
    <w:p w:rsidR="007009A2" w:rsidRDefault="007009A2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Затвердити</w:t>
      </w:r>
      <w:r w:rsidRPr="007009A2">
        <w:t xml:space="preserve">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структуру і чисельність</w:t>
      </w:r>
      <w:r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апарату Авангардівської селищної ради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її виконавчих органів на 2025</w:t>
      </w:r>
      <w:r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згідно додатку №1</w:t>
      </w:r>
    </w:p>
    <w:p w:rsidR="007009A2" w:rsidRDefault="007009A2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Затвердити штатний</w:t>
      </w:r>
      <w:r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розпис Ав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ангардівської селищної ради на 2025 рік згідно додатку №2</w:t>
      </w:r>
      <w:r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FA43B6" w:rsidRDefault="00FA43B6" w:rsidP="00FA43B6">
      <w:pPr>
        <w:spacing w:line="276" w:lineRule="auto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FA43B6" w:rsidRDefault="00FA43B6" w:rsidP="00FA43B6">
      <w:pPr>
        <w:spacing w:line="276" w:lineRule="auto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E1A3A" w:rsidRPr="00FA43B6" w:rsidRDefault="0050693B" w:rsidP="00FA43B6">
      <w:pPr>
        <w:spacing w:line="276" w:lineRule="auto"/>
        <w:rPr>
          <w:b/>
          <w:bCs/>
          <w:noProof/>
          <w:szCs w:val="28"/>
        </w:rPr>
      </w:pPr>
      <w:r w:rsidRPr="00FA43B6">
        <w:rPr>
          <w:b/>
          <w:bCs/>
          <w:noProof/>
          <w:szCs w:val="28"/>
        </w:rPr>
        <w:t xml:space="preserve">Селищний голова                                                </w:t>
      </w:r>
      <w:r w:rsidR="001448D8" w:rsidRPr="00FA43B6">
        <w:rPr>
          <w:b/>
          <w:bCs/>
          <w:noProof/>
          <w:szCs w:val="28"/>
        </w:rPr>
        <w:t xml:space="preserve">    </w:t>
      </w:r>
      <w:r w:rsidRPr="00FA43B6">
        <w:rPr>
          <w:b/>
          <w:bCs/>
          <w:noProof/>
          <w:szCs w:val="28"/>
        </w:rPr>
        <w:t xml:space="preserve"> </w:t>
      </w:r>
      <w:r w:rsidR="001448D8" w:rsidRPr="00FA43B6">
        <w:rPr>
          <w:b/>
          <w:bCs/>
          <w:noProof/>
          <w:szCs w:val="28"/>
        </w:rPr>
        <w:t>Сергій ХРУСТОВСЬКИЙ</w:t>
      </w:r>
    </w:p>
    <w:p w:rsidR="00ED682B" w:rsidRPr="00A075ED" w:rsidRDefault="00ED682B" w:rsidP="008B4F9D">
      <w:pPr>
        <w:spacing w:line="276" w:lineRule="auto"/>
        <w:jc w:val="both"/>
        <w:rPr>
          <w:bCs/>
          <w:sz w:val="26"/>
          <w:szCs w:val="26"/>
        </w:rPr>
      </w:pPr>
    </w:p>
    <w:p w:rsidR="00571E38" w:rsidRPr="00FA43B6" w:rsidRDefault="005B2F50" w:rsidP="00571E38">
      <w:pPr>
        <w:spacing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№3314 </w:t>
      </w:r>
      <w:r w:rsidR="00571E38" w:rsidRPr="00FA43B6">
        <w:rPr>
          <w:b/>
          <w:bCs/>
          <w:szCs w:val="28"/>
        </w:rPr>
        <w:t xml:space="preserve"> - </w:t>
      </w:r>
      <w:r w:rsidR="00571E38" w:rsidRPr="00FA43B6">
        <w:rPr>
          <w:b/>
          <w:bCs/>
          <w:szCs w:val="28"/>
          <w:lang w:val="en-US"/>
        </w:rPr>
        <w:t>VI</w:t>
      </w:r>
      <w:r w:rsidR="00571E38" w:rsidRPr="00FA43B6">
        <w:rPr>
          <w:b/>
          <w:bCs/>
          <w:szCs w:val="28"/>
        </w:rPr>
        <w:t>І</w:t>
      </w:r>
      <w:r w:rsidR="00571E38" w:rsidRPr="00FA43B6">
        <w:rPr>
          <w:b/>
          <w:bCs/>
          <w:szCs w:val="28"/>
          <w:lang w:val="en-US"/>
        </w:rPr>
        <w:t>I</w:t>
      </w:r>
    </w:p>
    <w:p w:rsidR="00571E38" w:rsidRDefault="00443C52" w:rsidP="00571E38">
      <w:pPr>
        <w:spacing w:line="276" w:lineRule="auto"/>
        <w:jc w:val="both"/>
        <w:rPr>
          <w:b/>
          <w:bCs/>
          <w:szCs w:val="28"/>
        </w:rPr>
      </w:pPr>
      <w:r w:rsidRPr="00FA43B6">
        <w:rPr>
          <w:b/>
          <w:bCs/>
          <w:szCs w:val="28"/>
        </w:rPr>
        <w:t>від 20</w:t>
      </w:r>
      <w:r w:rsidR="007009A2" w:rsidRPr="00FA43B6">
        <w:rPr>
          <w:b/>
          <w:bCs/>
          <w:szCs w:val="28"/>
        </w:rPr>
        <w:t>.12</w:t>
      </w:r>
      <w:r w:rsidR="00D85F42" w:rsidRPr="00FA43B6">
        <w:rPr>
          <w:b/>
          <w:bCs/>
          <w:szCs w:val="28"/>
        </w:rPr>
        <w:t>.</w:t>
      </w:r>
      <w:r w:rsidR="00FF3195" w:rsidRPr="00FA43B6">
        <w:rPr>
          <w:b/>
          <w:bCs/>
          <w:szCs w:val="28"/>
        </w:rPr>
        <w:t>2024</w:t>
      </w:r>
    </w:p>
    <w:p w:rsidR="00FA43B6" w:rsidRDefault="00FA43B6" w:rsidP="00571E38">
      <w:pPr>
        <w:spacing w:line="276" w:lineRule="auto"/>
        <w:jc w:val="both"/>
        <w:rPr>
          <w:b/>
          <w:bCs/>
          <w:szCs w:val="28"/>
        </w:rPr>
      </w:pPr>
    </w:p>
    <w:p w:rsidR="00FA43B6" w:rsidRPr="00820B7E" w:rsidRDefault="00FA43B6" w:rsidP="00571E38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Style w:val="11"/>
        <w:tblW w:w="3827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F001CE" w:rsidRPr="00820B7E" w:rsidTr="00820B7E">
        <w:trPr>
          <w:trHeight w:val="567"/>
        </w:trPr>
        <w:tc>
          <w:tcPr>
            <w:tcW w:w="3827" w:type="dxa"/>
            <w:hideMark/>
          </w:tcPr>
          <w:p w:rsidR="00F001CE" w:rsidRPr="00820B7E" w:rsidRDefault="00F001CE">
            <w:pPr>
              <w:tabs>
                <w:tab w:val="left" w:pos="180"/>
                <w:tab w:val="left" w:pos="720"/>
              </w:tabs>
              <w:ind w:right="-16"/>
              <w:rPr>
                <w:sz w:val="24"/>
                <w:szCs w:val="24"/>
              </w:rPr>
            </w:pPr>
            <w:r w:rsidRPr="00820B7E">
              <w:rPr>
                <w:sz w:val="24"/>
                <w:szCs w:val="24"/>
              </w:rPr>
              <w:t>Додаток №1 до рішення</w:t>
            </w:r>
          </w:p>
          <w:p w:rsidR="00F001CE" w:rsidRPr="00820B7E" w:rsidRDefault="00820B7E">
            <w:pPr>
              <w:tabs>
                <w:tab w:val="left" w:pos="180"/>
                <w:tab w:val="left" w:pos="720"/>
              </w:tabs>
              <w:ind w:right="-16"/>
              <w:rPr>
                <w:sz w:val="24"/>
                <w:szCs w:val="24"/>
              </w:rPr>
            </w:pPr>
            <w:r w:rsidRPr="00820B7E">
              <w:rPr>
                <w:sz w:val="24"/>
                <w:szCs w:val="24"/>
              </w:rPr>
              <w:t>сесії від  20</w:t>
            </w:r>
            <w:r w:rsidR="005B2F50">
              <w:rPr>
                <w:sz w:val="24"/>
                <w:szCs w:val="24"/>
              </w:rPr>
              <w:t>.12.2024 № 3314</w:t>
            </w:r>
            <w:bookmarkStart w:id="0" w:name="_GoBack"/>
            <w:bookmarkEnd w:id="0"/>
            <w:r w:rsidR="00F001CE" w:rsidRPr="00820B7E">
              <w:rPr>
                <w:sz w:val="24"/>
                <w:szCs w:val="24"/>
              </w:rPr>
              <w:t xml:space="preserve">- </w:t>
            </w:r>
            <w:r w:rsidR="00F001CE" w:rsidRPr="00820B7E">
              <w:rPr>
                <w:rFonts w:eastAsia="Calibri"/>
                <w:color w:val="040C28"/>
                <w:sz w:val="24"/>
                <w:szCs w:val="24"/>
                <w:lang w:val="ru-RU"/>
              </w:rPr>
              <w:t>VIII</w:t>
            </w:r>
            <w:r w:rsidR="00F001CE" w:rsidRPr="00820B7E">
              <w:rPr>
                <w:sz w:val="24"/>
                <w:szCs w:val="24"/>
              </w:rPr>
              <w:t xml:space="preserve">  </w:t>
            </w:r>
          </w:p>
        </w:tc>
      </w:tr>
    </w:tbl>
    <w:p w:rsidR="00820B7E" w:rsidRDefault="00820B7E" w:rsidP="00820B7E">
      <w:pPr>
        <w:tabs>
          <w:tab w:val="left" w:pos="180"/>
          <w:tab w:val="left" w:pos="720"/>
        </w:tabs>
        <w:ind w:right="-16"/>
        <w:rPr>
          <w:sz w:val="27"/>
          <w:szCs w:val="27"/>
        </w:rPr>
      </w:pPr>
    </w:p>
    <w:p w:rsidR="00F001CE" w:rsidRPr="00FA43B6" w:rsidRDefault="00F001CE" w:rsidP="00F001CE">
      <w:pPr>
        <w:tabs>
          <w:tab w:val="left" w:pos="180"/>
          <w:tab w:val="left" w:pos="720"/>
        </w:tabs>
        <w:ind w:right="-16"/>
        <w:jc w:val="center"/>
        <w:rPr>
          <w:b/>
          <w:sz w:val="27"/>
          <w:szCs w:val="27"/>
        </w:rPr>
      </w:pPr>
      <w:r w:rsidRPr="00FA43B6">
        <w:rPr>
          <w:b/>
          <w:sz w:val="27"/>
          <w:szCs w:val="27"/>
        </w:rPr>
        <w:t>Структура</w:t>
      </w:r>
    </w:p>
    <w:p w:rsidR="00F001CE" w:rsidRPr="00FA43B6" w:rsidRDefault="00F001CE" w:rsidP="00FA43B6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та чисельність апарату Авангардівської селищної ради та її виконавчих органів на 01.01.2025 року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96"/>
        <w:gridCol w:w="1701"/>
      </w:tblGrid>
      <w:tr w:rsidR="00F001CE" w:rsidTr="00F001CE">
        <w:trPr>
          <w:trHeight w:val="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з питань діяльності виконавчих органів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Pr="00FA43B6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Pr="00FA43B6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 w:rsidP="00FA43B6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містобудування та архітектури виконавчого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військово-облікового бюро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jc w:val="center"/>
            </w:pPr>
            <w: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54,0</w:t>
            </w:r>
          </w:p>
        </w:tc>
      </w:tr>
    </w:tbl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443C52">
      <w:pPr>
        <w:widowControl w:val="0"/>
        <w:tabs>
          <w:tab w:val="left" w:pos="180"/>
          <w:tab w:val="left" w:pos="720"/>
        </w:tabs>
        <w:ind w:right="-16"/>
        <w:jc w:val="center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>
        <w:rPr>
          <w:b/>
          <w:bCs/>
          <w:sz w:val="27"/>
          <w:szCs w:val="27"/>
        </w:rPr>
        <w:t>Секретар ради                                                         Валентина ЩУР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</w:pPr>
    </w:p>
    <w:p w:rsidR="00F001CE" w:rsidRDefault="00F001CE" w:rsidP="00F001CE">
      <w:pPr>
        <w:spacing w:line="276" w:lineRule="auto"/>
        <w:jc w:val="both"/>
        <w:rPr>
          <w:b/>
          <w:szCs w:val="28"/>
        </w:rPr>
      </w:pPr>
    </w:p>
    <w:p w:rsidR="00F001CE" w:rsidRDefault="00F001CE" w:rsidP="00571E38">
      <w:pPr>
        <w:spacing w:line="276" w:lineRule="auto"/>
        <w:jc w:val="both"/>
        <w:rPr>
          <w:b/>
          <w:szCs w:val="28"/>
        </w:rPr>
      </w:pPr>
    </w:p>
    <w:sectPr w:rsidR="00F001CE" w:rsidSect="008B4F9D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103B26"/>
    <w:rsid w:val="001052B8"/>
    <w:rsid w:val="00106B1A"/>
    <w:rsid w:val="00131C96"/>
    <w:rsid w:val="001424FA"/>
    <w:rsid w:val="001448D8"/>
    <w:rsid w:val="0015141F"/>
    <w:rsid w:val="00151AD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6156"/>
    <w:rsid w:val="0036561E"/>
    <w:rsid w:val="00367673"/>
    <w:rsid w:val="0037102B"/>
    <w:rsid w:val="003848AD"/>
    <w:rsid w:val="0039197A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3C52"/>
    <w:rsid w:val="00444D5F"/>
    <w:rsid w:val="004455F1"/>
    <w:rsid w:val="00445E3A"/>
    <w:rsid w:val="00450031"/>
    <w:rsid w:val="0045550C"/>
    <w:rsid w:val="00474A8E"/>
    <w:rsid w:val="004A2C7F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2F50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09A2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4DD"/>
    <w:rsid w:val="008000C5"/>
    <w:rsid w:val="008114E1"/>
    <w:rsid w:val="0081347D"/>
    <w:rsid w:val="00814A16"/>
    <w:rsid w:val="00815B73"/>
    <w:rsid w:val="00820B7E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73186"/>
    <w:rsid w:val="00984218"/>
    <w:rsid w:val="00985209"/>
    <w:rsid w:val="00992116"/>
    <w:rsid w:val="00994944"/>
    <w:rsid w:val="00995B19"/>
    <w:rsid w:val="00996A60"/>
    <w:rsid w:val="009A087B"/>
    <w:rsid w:val="009A429D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075ED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905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D4E"/>
    <w:rsid w:val="00EC7ACB"/>
    <w:rsid w:val="00ED682B"/>
    <w:rsid w:val="00ED7408"/>
    <w:rsid w:val="00EE79D0"/>
    <w:rsid w:val="00EF6979"/>
    <w:rsid w:val="00F001CE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A43B6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8ACEA-91EA-48DB-8D85-0260C16E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2024-11-28T13:29:00Z</cp:lastPrinted>
  <dcterms:created xsi:type="dcterms:W3CDTF">2024-12-17T14:46:00Z</dcterms:created>
  <dcterms:modified xsi:type="dcterms:W3CDTF">2024-12-21T12:12:00Z</dcterms:modified>
</cp:coreProperties>
</file>