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4043" w14:textId="77777777" w:rsidR="00D8573D" w:rsidRDefault="00D8573D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6B7BE2DD" w14:textId="77777777" w:rsidR="00237C47" w:rsidRDefault="00237C47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0ABB1799" w14:textId="77777777" w:rsidR="00237C47" w:rsidRDefault="00237C47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4684FDDB" w14:textId="77777777" w:rsidR="00237C47" w:rsidRDefault="00237C47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770B9A04" w14:textId="77777777" w:rsidR="00237C47" w:rsidRDefault="00237C47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44C730AC" w14:textId="77777777" w:rsidR="00237C47" w:rsidRPr="00BF47DA" w:rsidRDefault="00237C47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9A33B2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593136AC" w:rsidR="002F79FB" w:rsidRPr="00DB05BE" w:rsidRDefault="00530FEE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Про затвердження проект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ів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землеустрою щодо відведення земельн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их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ділян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к, цільове призначення як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их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змінюється, 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які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перебува</w:t>
            </w:r>
            <w:r w:rsidR="006762F0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ють</w:t>
            </w:r>
            <w:r w:rsidRPr="00530FE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у власності гр. </w:t>
            </w:r>
            <w:r w:rsidR="002C2EB2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Нурі М Азім Мохаммад Амін</w:t>
            </w:r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6E0114CB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и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2C2EB2" w:rsidRPr="002C2EB2">
        <w:rPr>
          <w:rFonts w:ascii="Times New Roman" w:hAnsi="Times New Roman" w:cs="Times New Roman"/>
          <w:noProof/>
          <w:sz w:val="26"/>
          <w:szCs w:val="26"/>
          <w:lang w:val="uk-UA"/>
        </w:rPr>
        <w:t>Нурі М Азім Мохаммад Амін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561C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проект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ів</w:t>
      </w:r>
      <w:r w:rsid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землеустрою щодо відведення земельн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их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о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к, цільове призначення як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их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і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земель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для ведення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товарного сільськогосподарського виробництва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у землі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для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будівництва та обслуговування будівель торгівлі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, розташован</w:t>
      </w:r>
      <w:r w:rsidR="008339FF">
        <w:rPr>
          <w:rFonts w:ascii="Times New Roman" w:hAnsi="Times New Roman" w:cs="Times New Roman"/>
          <w:noProof/>
          <w:sz w:val="26"/>
          <w:szCs w:val="26"/>
          <w:lang w:val="uk-UA"/>
        </w:rPr>
        <w:t>их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за адресою: Одеська область, Одеський район, Авангардівська 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територіальна громада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, масив 15, ділянка 25</w:t>
      </w:r>
      <w:r w:rsidR="002C2EB2">
        <w:rPr>
          <w:rFonts w:ascii="Times New Roman" w:hAnsi="Times New Roman" w:cs="Times New Roman"/>
          <w:noProof/>
          <w:sz w:val="26"/>
          <w:szCs w:val="26"/>
          <w:lang w:val="uk-UA"/>
        </w:rPr>
        <w:t>8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№ 3891-IX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36207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5D156523" w14:textId="1BDE8591" w:rsidR="006119FA" w:rsidRDefault="006119FA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Проект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землеустрою щодо відведення земельної ділянки, цільове призначення якої змінюється </w:t>
      </w:r>
      <w:r w:rsidR="002C2EB2"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із земель для ведення товарного сільськогосподарського виробництва у землі для будівництва та обслуговування будівель торгівлі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гр. </w:t>
      </w:r>
      <w:r w:rsidR="002C2EB2"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Нурі М Азім Мохаммад Амін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розташованої за адресою: </w:t>
      </w:r>
      <w:r w:rsidR="002C2EB2"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Одеська область, Одеський район, Авангардівська територіальна громада, масив 15, ділянка 258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796F55A9" w14:textId="77777777" w:rsidR="002C2EB2" w:rsidRPr="002C2EB2" w:rsidRDefault="002C2EB2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5D5F5B5" w14:textId="068307FA" w:rsidR="002C2EB2" w:rsidRDefault="002C2EB2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2. </w:t>
      </w:r>
      <w:r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Затвердити «Проект землеустрою щодо відведення земельної ділянки, цільове призначення якої змінюється із земель для ведення товарного сільськогосподарського виробництва у землі для будівництва та обслуговування будівель торгівлі гр. </w:t>
      </w:r>
      <w:bookmarkStart w:id="0" w:name="_Hlk184658856"/>
      <w:r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Нурі М Азім Мохаммад Амін</w:t>
      </w:r>
      <w:bookmarkEnd w:id="0"/>
      <w:r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розташованої за адресою: Одеська область, Одеський район, Авангардівська територіальна громада, масив 15, ділянка 258.</w:t>
      </w:r>
    </w:p>
    <w:p w14:paraId="408C2A5C" w14:textId="77777777" w:rsidR="00E83353" w:rsidRPr="002C2EB2" w:rsidRDefault="00E83353" w:rsidP="00F64CC9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E94FFEC" w14:textId="20F85DF6" w:rsidR="00BE55A3" w:rsidRPr="00BE55A3" w:rsidRDefault="002C2EB2" w:rsidP="00BE55A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ину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Нурі М Азім Мохаммад Амін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36207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ійснити заходи 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реєстрації у відомостях Державного земельного кадастру змін цільового призначення земельних ділянок - «</w:t>
      </w:r>
      <w:r w:rsid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03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.0</w:t>
      </w:r>
      <w:r w:rsid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7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для будівництва та обслуговування будівель торгівлі»:</w:t>
      </w:r>
    </w:p>
    <w:p w14:paraId="252ABEDA" w14:textId="77777777" w:rsidR="00BE55A3" w:rsidRPr="00BE55A3" w:rsidRDefault="00BE55A3" w:rsidP="00BE55A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3E87AEC" w14:textId="49D6A59B" w:rsidR="00BE55A3" w:rsidRPr="00BE55A3" w:rsidRDefault="00BE55A3" w:rsidP="00BE55A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1) земельної ділянки загальною площею 0,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8479</w:t>
      </w: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552</w:t>
      </w: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00:01:00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0897</w:t>
      </w:r>
      <w:r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місце розташування якої: Одеська область, Одеський район, Авангардівська територіальна громада, масив 15, ділянка 258;</w:t>
      </w:r>
    </w:p>
    <w:p w14:paraId="44D6A8FD" w14:textId="77777777" w:rsidR="009A455E" w:rsidRDefault="009A455E" w:rsidP="009A45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769BE28" w14:textId="55069243" w:rsidR="009A455E" w:rsidRPr="00295A05" w:rsidRDefault="003B28B6" w:rsidP="009A45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№3347 </w:t>
      </w:r>
      <w:r w:rsidR="009A455E"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-VІІ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38C0A5BF" w14:textId="7A1DCAB2" w:rsidR="00BE55A3" w:rsidRDefault="009A455E" w:rsidP="009A45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12.2024</w:t>
      </w:r>
    </w:p>
    <w:p w14:paraId="5DC03066" w14:textId="77777777" w:rsidR="00237C47" w:rsidRDefault="00237C47" w:rsidP="009A45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10DA2B4" w14:textId="77777777" w:rsidR="00237C47" w:rsidRDefault="00237C47" w:rsidP="009A45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327B193" w14:textId="77777777" w:rsidR="00237C47" w:rsidRPr="009A455E" w:rsidRDefault="00237C47" w:rsidP="009A45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ABF12E6" w14:textId="4103D383" w:rsidR="00E83353" w:rsidRPr="00D8573D" w:rsidRDefault="009A455E" w:rsidP="00BE55A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2) </w:t>
      </w:r>
      <w:r w:rsidRPr="009A455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земельної ділянки загальною площею 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2,2349</w:t>
      </w:r>
      <w:r w:rsidRPr="009A455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5123755200:01:002:089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</w:t>
      </w:r>
      <w:r w:rsidRPr="009A455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місце розташування якої: Одеська область, Одеський район, Авангардівська територіальна громада, масив 15, ділянка 258</w:t>
      </w:r>
      <w:r w:rsidR="00D8573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7AF76F6" w14:textId="77777777" w:rsidR="00E83353" w:rsidRPr="009A33B2" w:rsidRDefault="00E83353" w:rsidP="009A455E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2"/>
          <w:szCs w:val="12"/>
          <w:lang w:val="uk-UA"/>
        </w:rPr>
      </w:pPr>
    </w:p>
    <w:p w14:paraId="37DACE41" w14:textId="70620E2E" w:rsidR="00406DF7" w:rsidRPr="00DB05BE" w:rsidRDefault="007E1B35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uk-UA"/>
        </w:rPr>
        <w:t>4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02D24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2E0EC16D" w:rsidR="00A46DA1" w:rsidRPr="00295A05" w:rsidRDefault="003B28B6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№3347</w:t>
      </w:r>
      <w:bookmarkStart w:id="1" w:name="_GoBack"/>
      <w:bookmarkEnd w:id="1"/>
      <w:r w:rsidR="00A46DA1"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 w:rsidR="00A46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56EA7F09" w14:textId="30910FAE" w:rsidR="00A46DA1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DB0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7D18611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B5837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83821"/>
    <w:rsid w:val="0019240D"/>
    <w:rsid w:val="001A0BBE"/>
    <w:rsid w:val="001A526A"/>
    <w:rsid w:val="001B38FD"/>
    <w:rsid w:val="001B41D2"/>
    <w:rsid w:val="001C0856"/>
    <w:rsid w:val="001C5BF4"/>
    <w:rsid w:val="001C70EF"/>
    <w:rsid w:val="001D3EF6"/>
    <w:rsid w:val="001E40E0"/>
    <w:rsid w:val="0020668B"/>
    <w:rsid w:val="00237C47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28B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B547F"/>
    <w:rsid w:val="006C1EDB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7E1B35"/>
    <w:rsid w:val="0080400C"/>
    <w:rsid w:val="00815D2C"/>
    <w:rsid w:val="008230AF"/>
    <w:rsid w:val="00825193"/>
    <w:rsid w:val="008339FF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455E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E3C57"/>
    <w:rsid w:val="00BE55A3"/>
    <w:rsid w:val="00BF47DA"/>
    <w:rsid w:val="00C07623"/>
    <w:rsid w:val="00C151EE"/>
    <w:rsid w:val="00C25873"/>
    <w:rsid w:val="00C32271"/>
    <w:rsid w:val="00C36507"/>
    <w:rsid w:val="00C44810"/>
    <w:rsid w:val="00C47FC4"/>
    <w:rsid w:val="00C75D81"/>
    <w:rsid w:val="00CA2CAE"/>
    <w:rsid w:val="00CD0EC5"/>
    <w:rsid w:val="00CF139D"/>
    <w:rsid w:val="00D536A7"/>
    <w:rsid w:val="00D66C18"/>
    <w:rsid w:val="00D75EA9"/>
    <w:rsid w:val="00D8573D"/>
    <w:rsid w:val="00D92094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33B32"/>
    <w:rsid w:val="00F64CC9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2023-02-20T10:25:00Z</cp:lastPrinted>
  <dcterms:created xsi:type="dcterms:W3CDTF">2024-12-17T16:04:00Z</dcterms:created>
  <dcterms:modified xsi:type="dcterms:W3CDTF">2024-12-21T12:27:00Z</dcterms:modified>
</cp:coreProperties>
</file>