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9DF3F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6B0FA3" w14:textId="77777777" w:rsidR="00045B6D" w:rsidRDefault="00045B6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4391E5" w14:textId="77777777" w:rsidR="00045B6D" w:rsidRDefault="00045B6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40C214" w14:textId="77777777" w:rsidR="00045B6D" w:rsidRDefault="00045B6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64FD2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061192" w:rsidRPr="000E60C1" w14:paraId="545A73FC" w14:textId="77777777" w:rsidTr="00FC0C90">
        <w:tc>
          <w:tcPr>
            <w:tcW w:w="6237" w:type="dxa"/>
          </w:tcPr>
          <w:p w14:paraId="1A83FBAA" w14:textId="6252A66F" w:rsidR="00061192" w:rsidRPr="008D0E4B" w:rsidRDefault="00061192" w:rsidP="006E6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6E6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розпоряджень селищного голови про передачу майна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</w:tbl>
    <w:p w14:paraId="2D207279" w14:textId="77777777" w:rsidR="00E52931" w:rsidRPr="0076031B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D46353" w14:textId="1DD25548" w:rsidR="00E52931" w:rsidRDefault="006E6CA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 77 Бюджетного кодексу України,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від 22.12.2023 року № 2442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2024 рік»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відповідно до рекомендацій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C291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EF3390C" w14:textId="77777777" w:rsidR="00367264" w:rsidRPr="00AB23F5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53E06FA7" w14:textId="0719661E" w:rsidR="00E52931" w:rsidRDefault="005C291A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селищного голови, виданих в </w:t>
      </w:r>
      <w:r w:rsidR="00045B6D">
        <w:rPr>
          <w:rFonts w:ascii="Times New Roman" w:hAnsi="Times New Roman" w:cs="Times New Roman"/>
          <w:sz w:val="28"/>
          <w:szCs w:val="28"/>
          <w:lang w:val="uk-UA"/>
        </w:rPr>
        <w:t>міжсесійний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7AA708F4" w14:textId="77777777" w:rsidR="00EB19C0" w:rsidRPr="00AB23F5" w:rsidRDefault="00EB19C0" w:rsidP="00EB19C0">
      <w:pPr>
        <w:pStyle w:val="a4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750F638F" w14:textId="32D8A907" w:rsidR="00EB19C0" w:rsidRDefault="001F349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254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військової частини </w:t>
      </w:r>
      <w:r w:rsidR="000E60C1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5A975C0" w14:textId="6E265BAE" w:rsidR="003E171C" w:rsidRPr="00DD0120" w:rsidRDefault="001F3494" w:rsidP="003A57E8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120">
        <w:rPr>
          <w:rFonts w:ascii="Times New Roman" w:hAnsi="Times New Roman" w:cs="Times New Roman"/>
          <w:sz w:val="28"/>
          <w:szCs w:val="28"/>
          <w:lang w:val="uk-UA"/>
        </w:rPr>
        <w:t>з основної діяльності № 2</w:t>
      </w:r>
      <w:r w:rsidR="00AB23F5" w:rsidRPr="00DD0120">
        <w:rPr>
          <w:rFonts w:ascii="Times New Roman" w:hAnsi="Times New Roman" w:cs="Times New Roman"/>
          <w:sz w:val="28"/>
          <w:szCs w:val="28"/>
          <w:lang w:val="uk-UA"/>
        </w:rPr>
        <w:t>55 від 06</w:t>
      </w:r>
      <w:r w:rsidRPr="00DD0120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B23F5" w:rsidRPr="00DD012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D0120"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військової частини </w:t>
      </w:r>
      <w:r w:rsidR="000E60C1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DD012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19C0" w:rsidRPr="00DD01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D9525D0" w14:textId="39CFB10E" w:rsidR="00EB19C0" w:rsidRDefault="00AB23F5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0E0775">
        <w:rPr>
          <w:rFonts w:ascii="Times New Roman" w:hAnsi="Times New Roman" w:cs="Times New Roman"/>
          <w:sz w:val="28"/>
          <w:szCs w:val="28"/>
          <w:lang w:val="uk-UA"/>
        </w:rPr>
        <w:t>261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>1.1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>.2024 року «Про передачу майна з балансу Авангардівської селищної рад</w:t>
      </w:r>
      <w:r w:rsidR="000E60C1">
        <w:rPr>
          <w:rFonts w:ascii="Times New Roman" w:hAnsi="Times New Roman" w:cs="Times New Roman"/>
          <w:sz w:val="28"/>
          <w:szCs w:val="28"/>
          <w:lang w:val="uk-UA"/>
        </w:rPr>
        <w:t>и на баланс військової частини ХХХХХ</w:t>
      </w:r>
      <w:bookmarkStart w:id="0" w:name="_GoBack"/>
      <w:bookmarkEnd w:id="0"/>
      <w:r w:rsidR="001F349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45B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37665E" w14:textId="77777777" w:rsidR="00045B6D" w:rsidRDefault="00045B6D" w:rsidP="00045B6D">
      <w:pPr>
        <w:pStyle w:val="a4"/>
        <w:tabs>
          <w:tab w:val="left" w:pos="0"/>
        </w:tabs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3962F3" w14:textId="707A8859" w:rsidR="00E52931" w:rsidRPr="0057119E" w:rsidRDefault="00AB23F5" w:rsidP="00AB23F5">
      <w:pPr>
        <w:pStyle w:val="a4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B19C0">
        <w:rPr>
          <w:rFonts w:ascii="Times New Roman" w:hAnsi="Times New Roman"/>
          <w:sz w:val="28"/>
          <w:szCs w:val="28"/>
          <w:lang w:val="uk-UA"/>
        </w:rPr>
        <w:t>2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. К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 даного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рішення покласти на</w:t>
      </w:r>
      <w:r w:rsidR="00E5293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BC4108C" w14:textId="77777777"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C9A6DC" w14:textId="77777777" w:rsidR="00045B6D" w:rsidRDefault="00045B6D" w:rsidP="00045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BB448" w14:textId="71EBAFF1" w:rsidR="00E52931" w:rsidRPr="0057119E" w:rsidRDefault="00E52931" w:rsidP="00045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14:paraId="4B001DE0" w14:textId="77777777" w:rsidR="00E52931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6587EEA" w14:textId="77777777" w:rsidR="00EB19C0" w:rsidRPr="0076031B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5E86ED8B" w14:textId="77777777"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937F36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953DF29" w14:textId="5A09E121" w:rsidR="00E52931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045B6D">
        <w:rPr>
          <w:rFonts w:ascii="Times New Roman" w:hAnsi="Times New Roman" w:cs="Times New Roman"/>
          <w:b/>
          <w:sz w:val="28"/>
          <w:szCs w:val="28"/>
          <w:lang w:val="uk-UA"/>
        </w:rPr>
        <w:t>20.12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21A516CA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6031B" w:rsidRPr="0057119E" w:rsidSect="00045B6D">
      <w:pgSz w:w="11906" w:h="16838"/>
      <w:pgMar w:top="567" w:right="851" w:bottom="28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1D10" w14:textId="77777777" w:rsidR="00EA7C2D" w:rsidRDefault="00EA7C2D" w:rsidP="003048B6">
      <w:pPr>
        <w:spacing w:after="0" w:line="240" w:lineRule="auto"/>
      </w:pPr>
      <w:r>
        <w:separator/>
      </w:r>
    </w:p>
  </w:endnote>
  <w:endnote w:type="continuationSeparator" w:id="0">
    <w:p w14:paraId="35850222" w14:textId="77777777" w:rsidR="00EA7C2D" w:rsidRDefault="00EA7C2D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9AFA5" w14:textId="77777777" w:rsidR="00EA7C2D" w:rsidRDefault="00EA7C2D" w:rsidP="003048B6">
      <w:pPr>
        <w:spacing w:after="0" w:line="240" w:lineRule="auto"/>
      </w:pPr>
      <w:r>
        <w:separator/>
      </w:r>
    </w:p>
  </w:footnote>
  <w:footnote w:type="continuationSeparator" w:id="0">
    <w:p w14:paraId="2354AD06" w14:textId="77777777" w:rsidR="00EA7C2D" w:rsidRDefault="00EA7C2D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69"/>
    <w:rsid w:val="0002132D"/>
    <w:rsid w:val="00030C19"/>
    <w:rsid w:val="00036A60"/>
    <w:rsid w:val="00045B6D"/>
    <w:rsid w:val="00061192"/>
    <w:rsid w:val="00065A65"/>
    <w:rsid w:val="000A76DB"/>
    <w:rsid w:val="000E0775"/>
    <w:rsid w:val="000E60C1"/>
    <w:rsid w:val="001F3494"/>
    <w:rsid w:val="00234F28"/>
    <w:rsid w:val="002458BD"/>
    <w:rsid w:val="00262A45"/>
    <w:rsid w:val="00293447"/>
    <w:rsid w:val="003048B6"/>
    <w:rsid w:val="00367264"/>
    <w:rsid w:val="003D0FF0"/>
    <w:rsid w:val="003E171C"/>
    <w:rsid w:val="003E43A5"/>
    <w:rsid w:val="003F5F3A"/>
    <w:rsid w:val="003F6524"/>
    <w:rsid w:val="004056CD"/>
    <w:rsid w:val="004D0318"/>
    <w:rsid w:val="00514618"/>
    <w:rsid w:val="00523DC6"/>
    <w:rsid w:val="0055077D"/>
    <w:rsid w:val="005C291A"/>
    <w:rsid w:val="005C6EAD"/>
    <w:rsid w:val="00615269"/>
    <w:rsid w:val="006E6CA0"/>
    <w:rsid w:val="007246DE"/>
    <w:rsid w:val="0076031B"/>
    <w:rsid w:val="007610C8"/>
    <w:rsid w:val="00772D00"/>
    <w:rsid w:val="007A0524"/>
    <w:rsid w:val="007B30B7"/>
    <w:rsid w:val="008D0E4B"/>
    <w:rsid w:val="008F3284"/>
    <w:rsid w:val="008F78CF"/>
    <w:rsid w:val="00937F36"/>
    <w:rsid w:val="00971A14"/>
    <w:rsid w:val="00976814"/>
    <w:rsid w:val="009C6050"/>
    <w:rsid w:val="009F0DBF"/>
    <w:rsid w:val="00A65EEC"/>
    <w:rsid w:val="00AB23F5"/>
    <w:rsid w:val="00AC5840"/>
    <w:rsid w:val="00AF3457"/>
    <w:rsid w:val="00B809DE"/>
    <w:rsid w:val="00C7531C"/>
    <w:rsid w:val="00D25908"/>
    <w:rsid w:val="00D84E4C"/>
    <w:rsid w:val="00DA55E5"/>
    <w:rsid w:val="00DD0120"/>
    <w:rsid w:val="00DD2E0E"/>
    <w:rsid w:val="00E52931"/>
    <w:rsid w:val="00EA7C2D"/>
    <w:rsid w:val="00EB19C0"/>
    <w:rsid w:val="00EB6CFA"/>
    <w:rsid w:val="00F04952"/>
    <w:rsid w:val="00F32AC2"/>
    <w:rsid w:val="00FB15CE"/>
    <w:rsid w:val="00FC0C90"/>
    <w:rsid w:val="00F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docId w15:val="{1D197391-B4F0-47B1-B50A-BEF5C2D1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8B3B-3DBA-4FB0-BB10-A065D41E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2024-12-11T14:34:00Z</cp:lastPrinted>
  <dcterms:created xsi:type="dcterms:W3CDTF">2024-12-17T16:10:00Z</dcterms:created>
  <dcterms:modified xsi:type="dcterms:W3CDTF">2024-12-18T09:44:00Z</dcterms:modified>
</cp:coreProperties>
</file>