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86C0" w14:textId="70E08CA8" w:rsidR="002977A6" w:rsidRPr="00601344" w:rsidRDefault="009003C0" w:rsidP="00BA22E3">
      <w:pPr>
        <w:pStyle w:val="a3"/>
        <w:spacing w:line="259" w:lineRule="auto"/>
        <w:rPr>
          <w:lang w:val="uk-UA"/>
        </w:rPr>
      </w:pPr>
      <w:r w:rsidRPr="00601344">
        <w:rPr>
          <w:lang w:val="uk-UA"/>
        </w:rPr>
        <w:t xml:space="preserve"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частиною третьою і четвертою статті 1 Закону України «Про очищення влади», затвердженого постановою Кабінету Міністрів України від 16 жовтня 2014 року № 563, встановлено, що </w:t>
      </w:r>
      <w:r w:rsidR="00601344" w:rsidRPr="00601344">
        <w:rPr>
          <w:lang w:val="uk-UA"/>
        </w:rPr>
        <w:t>до</w:t>
      </w:r>
      <w:r w:rsidR="00BA22E3">
        <w:rPr>
          <w:lang w:val="uk-UA"/>
        </w:rPr>
        <w:t xml:space="preserve"> Горячківської Ольги Олександрівни </w:t>
      </w:r>
      <w:r w:rsidRPr="00601344">
        <w:rPr>
          <w:b/>
          <w:bCs/>
          <w:lang w:val="uk-UA"/>
        </w:rPr>
        <w:t>не застосовуються</w:t>
      </w:r>
      <w:r w:rsidRPr="00601344">
        <w:rPr>
          <w:lang w:val="uk-UA"/>
        </w:rPr>
        <w:t xml:space="preserve"> заборони, визначені частиною третьою і четвертою статті 1 Закону України «Про очищення</w:t>
      </w:r>
      <w:r w:rsidRPr="00601344">
        <w:rPr>
          <w:spacing w:val="-4"/>
          <w:lang w:val="uk-UA"/>
        </w:rPr>
        <w:t xml:space="preserve"> </w:t>
      </w:r>
      <w:r w:rsidRPr="00601344">
        <w:rPr>
          <w:lang w:val="uk-UA"/>
        </w:rPr>
        <w:t>влади».</w:t>
      </w:r>
    </w:p>
    <w:sectPr w:rsidR="002977A6" w:rsidRPr="00601344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A67"/>
    <w:multiLevelType w:val="hybridMultilevel"/>
    <w:tmpl w:val="B36CCDCA"/>
    <w:lvl w:ilvl="0" w:tplc="A0CE7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961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A6"/>
    <w:rsid w:val="001047E5"/>
    <w:rsid w:val="002977A6"/>
    <w:rsid w:val="004243F1"/>
    <w:rsid w:val="00601344"/>
    <w:rsid w:val="00687156"/>
    <w:rsid w:val="00687E61"/>
    <w:rsid w:val="00770631"/>
    <w:rsid w:val="009003C0"/>
    <w:rsid w:val="009E560C"/>
    <w:rsid w:val="00A26C81"/>
    <w:rsid w:val="00BA22E3"/>
    <w:rsid w:val="00C5767C"/>
    <w:rsid w:val="00D34EAE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C179"/>
  <w15:docId w15:val="{AF368275-BAEC-4972-A5E7-C90A7D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5"/>
      <w:ind w:left="102" w:right="10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6013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dcterms:created xsi:type="dcterms:W3CDTF">2019-07-26T15:04:00Z</dcterms:created>
  <dcterms:modified xsi:type="dcterms:W3CDTF">2025-01-28T13:52:00Z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2019-07-26T00:00:00Z</vt:filetime>
  </property>
</Properties>
</file>