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EBA1C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691A5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2E601A" w14:textId="77777777" w:rsidR="00E52931" w:rsidRPr="0057119E" w:rsidRDefault="00E52931" w:rsidP="00E52931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29945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A1E28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911202" w14:textId="77777777" w:rsidR="004056CD" w:rsidRDefault="004056CD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13A26C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E46D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29DF3F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64FD2" w14:textId="77777777" w:rsidR="00E52931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1269F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037B01" w14:textId="77777777" w:rsidR="008D0E4B" w:rsidRDefault="008D0E4B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295A7" w14:textId="77777777" w:rsidR="00061192" w:rsidRDefault="00061192" w:rsidP="00E5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061192" w:rsidRPr="000B6381" w14:paraId="545A73FC" w14:textId="77777777" w:rsidTr="00A56C5B">
        <w:tc>
          <w:tcPr>
            <w:tcW w:w="6521" w:type="dxa"/>
          </w:tcPr>
          <w:p w14:paraId="1A83FBAA" w14:textId="6252A66F" w:rsidR="00061192" w:rsidRPr="008D0E4B" w:rsidRDefault="00061192" w:rsidP="006E6C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0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</w:t>
            </w:r>
            <w:r w:rsidR="006E6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розпоряджень селищного голови про передачу майна</w:t>
            </w:r>
            <w:r w:rsidR="00FC0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      </w:r>
          </w:p>
        </w:tc>
      </w:tr>
    </w:tbl>
    <w:p w14:paraId="2D207279" w14:textId="77777777" w:rsidR="00E52931" w:rsidRPr="00635AB4" w:rsidRDefault="00E52931" w:rsidP="00E5293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43230DEE" w14:textId="77777777" w:rsidR="00A56C5B" w:rsidRDefault="00A56C5B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D46353" w14:textId="5AE6043A" w:rsidR="00E52931" w:rsidRDefault="006E6CA0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Закону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F32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ст. 77 Бюджетного кодексу України,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від 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3289-</w:t>
      </w:r>
      <w:r w:rsidR="005C29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рік»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відповідно до рекомендацій</w:t>
      </w:r>
      <w:r w:rsidR="005C291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Авангардівська селищна рада </w:t>
      </w:r>
      <w:r w:rsidR="00367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2931" w:rsidRPr="005C291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7EF3390C" w14:textId="77777777" w:rsidR="00367264" w:rsidRPr="00AB23F5" w:rsidRDefault="00367264" w:rsidP="00E529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53E06FA7" w14:textId="0E5D5D64" w:rsidR="00E52931" w:rsidRDefault="005C291A" w:rsidP="00E52931">
      <w:pPr>
        <w:pStyle w:val="a4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селищного голови, виданих в </w:t>
      </w:r>
      <w:r w:rsidR="00A56C5B">
        <w:rPr>
          <w:rFonts w:ascii="Times New Roman" w:hAnsi="Times New Roman" w:cs="Times New Roman"/>
          <w:sz w:val="28"/>
          <w:szCs w:val="28"/>
          <w:lang w:val="uk-UA"/>
        </w:rPr>
        <w:t>міжсесійний</w:t>
      </w:r>
      <w:r w:rsidR="001F3494">
        <w:rPr>
          <w:rFonts w:ascii="Times New Roman" w:hAnsi="Times New Roman" w:cs="Times New Roman"/>
          <w:sz w:val="28"/>
          <w:szCs w:val="28"/>
          <w:lang w:val="uk-UA"/>
        </w:rPr>
        <w:t xml:space="preserve"> період</w:t>
      </w:r>
      <w:r w:rsidR="00EB19C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757B41A7" w14:textId="732B2861" w:rsidR="003E171C" w:rsidRDefault="003E171C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передачу майна з балансу Авангардівської селищної ради на баланс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Військово-медичного клінічного центру Південного регіону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345699A2" w14:textId="22E563BD" w:rsidR="003E171C" w:rsidRDefault="003E171C" w:rsidP="00262A45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передачу майна з балансу Авангардівської селищної ради на баланс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297 комендатури охорони та 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431C6461" w14:textId="2D513765" w:rsidR="00635AB4" w:rsidRDefault="003E171C" w:rsidP="00635AB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основної діяльності №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19.0</w:t>
      </w:r>
      <w:r w:rsidR="00CE340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передачу майна з балансу Авангардівської селищної ради на баланс </w:t>
      </w:r>
      <w:r w:rsidR="00635AB4">
        <w:rPr>
          <w:rFonts w:ascii="Times New Roman" w:hAnsi="Times New Roman" w:cs="Times New Roman"/>
          <w:sz w:val="28"/>
          <w:szCs w:val="28"/>
          <w:lang w:val="uk-UA"/>
        </w:rPr>
        <w:t>Одеського районного територіального центру комплектування та соціальної підтримки».</w:t>
      </w:r>
    </w:p>
    <w:p w14:paraId="2ED46FF7" w14:textId="77777777" w:rsidR="00A56C5B" w:rsidRPr="00A56C5B" w:rsidRDefault="00A56C5B" w:rsidP="00A56C5B">
      <w:pPr>
        <w:pStyle w:val="a4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A741DD9" w14:textId="73518FB2" w:rsidR="00635AB4" w:rsidRPr="00635AB4" w:rsidRDefault="00635AB4" w:rsidP="00635AB4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56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AB4">
        <w:rPr>
          <w:rFonts w:ascii="Times New Roman" w:hAnsi="Times New Roman"/>
          <w:sz w:val="28"/>
          <w:szCs w:val="28"/>
          <w:lang w:val="uk-UA"/>
        </w:rPr>
        <w:t>2. К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даного рішення покласти на</w:t>
      </w:r>
      <w:r w:rsidRPr="00635A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635AB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635A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0BC9F18" w14:textId="77777777" w:rsidR="00A56C5B" w:rsidRDefault="00A56C5B" w:rsidP="00A56C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63C640" w14:textId="693017D0" w:rsidR="00635AB4" w:rsidRPr="00A56C5B" w:rsidRDefault="00635AB4" w:rsidP="00A56C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C5B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14:paraId="298B42D3" w14:textId="77777777" w:rsidR="003E171C" w:rsidRPr="00A56C5B" w:rsidRDefault="003E171C" w:rsidP="003E171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95FC065" w14:textId="2629C0F5" w:rsidR="003E171C" w:rsidRPr="003E171C" w:rsidRDefault="000B6381" w:rsidP="003E1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3501</w:t>
      </w:r>
      <w:bookmarkStart w:id="0" w:name="_GoBack"/>
      <w:bookmarkEnd w:id="0"/>
      <w:r w:rsidR="003E171C" w:rsidRPr="003E171C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54F95188" w14:textId="7464FEED" w:rsidR="003E171C" w:rsidRPr="00635AB4" w:rsidRDefault="00A56C5B" w:rsidP="00635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20.03</w:t>
      </w:r>
      <w:r w:rsidR="00CE3404">
        <w:rPr>
          <w:rFonts w:ascii="Times New Roman" w:hAnsi="Times New Roman" w:cs="Times New Roman"/>
          <w:b/>
          <w:sz w:val="28"/>
          <w:szCs w:val="28"/>
          <w:lang w:val="uk-UA"/>
        </w:rPr>
        <w:t>.2025</w:t>
      </w:r>
    </w:p>
    <w:sectPr w:rsidR="003E171C" w:rsidRPr="00635AB4" w:rsidSect="002A7E05">
      <w:pgSz w:w="11906" w:h="16838"/>
      <w:pgMar w:top="567" w:right="851" w:bottom="709" w:left="170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A89D2" w14:textId="77777777" w:rsidR="00F15FF2" w:rsidRDefault="00F15FF2" w:rsidP="003048B6">
      <w:pPr>
        <w:spacing w:after="0" w:line="240" w:lineRule="auto"/>
      </w:pPr>
      <w:r>
        <w:separator/>
      </w:r>
    </w:p>
  </w:endnote>
  <w:endnote w:type="continuationSeparator" w:id="0">
    <w:p w14:paraId="46FFD620" w14:textId="77777777" w:rsidR="00F15FF2" w:rsidRDefault="00F15FF2" w:rsidP="003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2403D" w14:textId="77777777" w:rsidR="00F15FF2" w:rsidRDefault="00F15FF2" w:rsidP="003048B6">
      <w:pPr>
        <w:spacing w:after="0" w:line="240" w:lineRule="auto"/>
      </w:pPr>
      <w:r>
        <w:separator/>
      </w:r>
    </w:p>
  </w:footnote>
  <w:footnote w:type="continuationSeparator" w:id="0">
    <w:p w14:paraId="0EB8C575" w14:textId="77777777" w:rsidR="00F15FF2" w:rsidRDefault="00F15FF2" w:rsidP="0030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49B8"/>
    <w:multiLevelType w:val="hybridMultilevel"/>
    <w:tmpl w:val="1A94EE62"/>
    <w:lvl w:ilvl="0" w:tplc="792C09D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69"/>
    <w:rsid w:val="0002132D"/>
    <w:rsid w:val="00030C19"/>
    <w:rsid w:val="00036A60"/>
    <w:rsid w:val="00061192"/>
    <w:rsid w:val="000A76DB"/>
    <w:rsid w:val="000B6381"/>
    <w:rsid w:val="000B6AED"/>
    <w:rsid w:val="000E0775"/>
    <w:rsid w:val="001F3494"/>
    <w:rsid w:val="00234F28"/>
    <w:rsid w:val="002458BD"/>
    <w:rsid w:val="00262A45"/>
    <w:rsid w:val="00293447"/>
    <w:rsid w:val="003048B6"/>
    <w:rsid w:val="00367264"/>
    <w:rsid w:val="003C7D60"/>
    <w:rsid w:val="003D0FF0"/>
    <w:rsid w:val="003E171C"/>
    <w:rsid w:val="003E43A5"/>
    <w:rsid w:val="003F5F3A"/>
    <w:rsid w:val="003F6524"/>
    <w:rsid w:val="004056CD"/>
    <w:rsid w:val="004102EE"/>
    <w:rsid w:val="004D0318"/>
    <w:rsid w:val="00514618"/>
    <w:rsid w:val="00523DC6"/>
    <w:rsid w:val="0055077D"/>
    <w:rsid w:val="005C291A"/>
    <w:rsid w:val="00615269"/>
    <w:rsid w:val="00635AB4"/>
    <w:rsid w:val="006E6CA0"/>
    <w:rsid w:val="0076031B"/>
    <w:rsid w:val="007610C8"/>
    <w:rsid w:val="00772D00"/>
    <w:rsid w:val="007A0524"/>
    <w:rsid w:val="007B30B7"/>
    <w:rsid w:val="00845E56"/>
    <w:rsid w:val="008D0E4B"/>
    <w:rsid w:val="008F3284"/>
    <w:rsid w:val="008F78CF"/>
    <w:rsid w:val="00937F36"/>
    <w:rsid w:val="00976814"/>
    <w:rsid w:val="009C6050"/>
    <w:rsid w:val="009F0DBF"/>
    <w:rsid w:val="00A56C5B"/>
    <w:rsid w:val="00A8491A"/>
    <w:rsid w:val="00AB23F5"/>
    <w:rsid w:val="00AC5840"/>
    <w:rsid w:val="00AF3457"/>
    <w:rsid w:val="00B42579"/>
    <w:rsid w:val="00B809DE"/>
    <w:rsid w:val="00BA459E"/>
    <w:rsid w:val="00C7531C"/>
    <w:rsid w:val="00CE3404"/>
    <w:rsid w:val="00D25908"/>
    <w:rsid w:val="00D84E4C"/>
    <w:rsid w:val="00DA55E5"/>
    <w:rsid w:val="00DD2E0E"/>
    <w:rsid w:val="00E52931"/>
    <w:rsid w:val="00EB19C0"/>
    <w:rsid w:val="00EB6CFA"/>
    <w:rsid w:val="00F04952"/>
    <w:rsid w:val="00F15FF2"/>
    <w:rsid w:val="00F32AC2"/>
    <w:rsid w:val="00FB15CE"/>
    <w:rsid w:val="00FC0C90"/>
    <w:rsid w:val="00F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7102"/>
  <w15:chartTrackingRefBased/>
  <w15:docId w15:val="{27852554-4CAA-485F-8418-2EB6001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9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1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48B6"/>
  </w:style>
  <w:style w:type="paragraph" w:styleId="a9">
    <w:name w:val="footer"/>
    <w:basedOn w:val="a"/>
    <w:link w:val="aa"/>
    <w:uiPriority w:val="99"/>
    <w:unhideWhenUsed/>
    <w:rsid w:val="003048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E092F-658C-472E-852A-6ADAA512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cp:lastPrinted>2025-03-04T09:05:00Z</cp:lastPrinted>
  <dcterms:created xsi:type="dcterms:W3CDTF">2025-03-11T12:16:00Z</dcterms:created>
  <dcterms:modified xsi:type="dcterms:W3CDTF">2025-03-17T07:36:00Z</dcterms:modified>
</cp:coreProperties>
</file>