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94" w:rsidRDefault="00AE5994" w:rsidP="005D51C5">
      <w:pPr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994" w:rsidRDefault="00AE5994" w:rsidP="005D51C5">
      <w:pPr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994" w:rsidRDefault="00AE5994" w:rsidP="005D51C5">
      <w:pPr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994" w:rsidRDefault="00AE5994" w:rsidP="005D51C5">
      <w:pPr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994" w:rsidRDefault="00AE5994" w:rsidP="005D51C5">
      <w:pPr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5994" w:rsidRDefault="00AE5994" w:rsidP="005D51C5">
      <w:pPr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A0B" w:rsidRDefault="00657A0B" w:rsidP="005D51C5">
      <w:pPr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1C5" w:rsidRDefault="005E2122" w:rsidP="00D579ED">
      <w:pPr>
        <w:pStyle w:val="a8"/>
        <w:ind w:right="25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994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річного плану ліцензованої діяльності з </w:t>
      </w:r>
      <w:r w:rsidR="00D579ED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централізованого водопостачання </w:t>
      </w:r>
      <w:r w:rsidRPr="00AE599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E5994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централізованого водовідведення </w:t>
      </w:r>
      <w:r w:rsidR="00D579ED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F91C23" w:rsidRPr="00AE5994">
        <w:rPr>
          <w:rFonts w:ascii="Times New Roman" w:hAnsi="Times New Roman" w:cs="Times New Roman"/>
          <w:sz w:val="28"/>
          <w:szCs w:val="28"/>
          <w:lang w:val="uk-UA"/>
        </w:rPr>
        <w:t xml:space="preserve">«Хлібодарське виробниче </w:t>
      </w:r>
      <w:r w:rsidR="00D579E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житлово-комунального господарства </w:t>
      </w:r>
      <w:r w:rsidR="00AE5994" w:rsidRPr="00AE5994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F91C23" w:rsidRPr="00AE59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5994" w:rsidRPr="00AE5994" w:rsidRDefault="00AE5994" w:rsidP="00AE5994">
      <w:pPr>
        <w:pStyle w:val="a8"/>
        <w:ind w:righ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FF3" w:rsidRPr="005E2122" w:rsidRDefault="005E2122" w:rsidP="005E2122">
      <w:pPr>
        <w:tabs>
          <w:tab w:val="left" w:pos="142"/>
          <w:tab w:val="left" w:pos="851"/>
        </w:tabs>
        <w:ind w:left="142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виконання вимог </w:t>
      </w:r>
      <w:r w:rsidR="005C6FF3" w:rsidRP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комісії, що здійснює державне регулювання у сфері енергетики та комунальних послуг, відповідно до ст. 27 Закону України «Про місцеве самоврядування в Україні», постанови Кабінету Міністрів України від 01.06.2011 №869  «Про забезпечення єдиного підходу до формування тарифів на житлово-комунальні послуги», постанови Національної комісії, що здійснює державне регулювання у сфері енергетики та комунальних послуг від 10.03.2016 №302 «Про затвердження Порядку формування тарифів на централізоване водопостачання та водовідведення», розглянувши наданий </w:t>
      </w:r>
      <w:r w:rsidR="00F91C23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Комунальним підприємством «Хлібодарське виробниче управління житлово-комунального господарства»</w:t>
      </w:r>
      <w:r w:rsidR="005C6FF3" w:rsidRP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Авангардівської селищної ради річний план ліцензованої діяльності з централізованого водопостачання та ц</w:t>
      </w:r>
      <w:r w:rsid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ентралізованого водовідведення </w:t>
      </w:r>
      <w:r w:rsidR="005D51C5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2025 рік та</w:t>
      </w:r>
      <w:r w:rsidR="005C6FF3" w:rsidRPr="00B233B0">
        <w:rPr>
          <w:rFonts w:ascii="Times New Roman" w:hAnsi="Times New Roman" w:cs="Times New Roman"/>
          <w:color w:val="000000"/>
          <w:sz w:val="28"/>
          <w:szCs w:val="28"/>
          <w:lang w:val="uk-UA"/>
        </w:rPr>
        <w:t>  керуючись ч. 6 ст. 59 Закону України «Про місцеве самоврядування в Україні»</w:t>
      </w:r>
      <w:r w:rsidR="005C6FF3" w:rsidRPr="00B233B0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Авангардівської селищної ради </w:t>
      </w:r>
      <w:r w:rsidR="005C6FF3" w:rsidRPr="00B233B0">
        <w:rPr>
          <w:rFonts w:ascii="Times New Roman" w:hAnsi="Times New Roman" w:cs="Times New Roman"/>
          <w:b/>
          <w:sz w:val="28"/>
          <w:szCs w:val="28"/>
          <w:lang w:val="uk-UA"/>
        </w:rPr>
        <w:t>ВИРІШИВ</w:t>
      </w:r>
      <w:r w:rsidR="005C6FF3" w:rsidRPr="00B233B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E2122" w:rsidRPr="0020272F" w:rsidRDefault="005E2122" w:rsidP="0020272F">
      <w:pPr>
        <w:pStyle w:val="a7"/>
        <w:ind w:left="142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    </w:t>
      </w:r>
      <w:r w:rsidR="00B233B0" w:rsidRPr="00B233B0">
        <w:rPr>
          <w:rFonts w:eastAsiaTheme="minorHAnsi"/>
          <w:color w:val="000000"/>
          <w:sz w:val="28"/>
          <w:szCs w:val="28"/>
          <w:lang w:val="uk-UA" w:eastAsia="en-US"/>
        </w:rPr>
        <w:t>1.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</w:t>
      </w:r>
      <w:r w:rsidR="0020272F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5C6FF3" w:rsidRPr="00B233B0">
        <w:rPr>
          <w:rFonts w:eastAsiaTheme="minorHAnsi"/>
          <w:color w:val="000000"/>
          <w:sz w:val="28"/>
          <w:szCs w:val="28"/>
          <w:lang w:val="uk-UA" w:eastAsia="en-US"/>
        </w:rPr>
        <w:t xml:space="preserve">Погодити річний план ліцензованої діяльності з централізованого водопостачання та централізованого водовідведення </w:t>
      </w:r>
      <w:r w:rsidR="00F91C23">
        <w:rPr>
          <w:color w:val="000000"/>
          <w:sz w:val="28"/>
          <w:szCs w:val="28"/>
          <w:lang w:val="uk-UA"/>
        </w:rPr>
        <w:t>Комунального підприємства «Хлібодарське виробниче управління житлово-комунального господарства»</w:t>
      </w:r>
      <w:r w:rsidR="00AE5994">
        <w:rPr>
          <w:color w:val="000000"/>
          <w:sz w:val="28"/>
          <w:szCs w:val="28"/>
          <w:lang w:val="uk-UA"/>
        </w:rPr>
        <w:t xml:space="preserve"> </w:t>
      </w:r>
      <w:r w:rsidR="005C6FF3" w:rsidRPr="00B233B0">
        <w:rPr>
          <w:rFonts w:eastAsiaTheme="minorHAnsi"/>
          <w:color w:val="000000"/>
          <w:sz w:val="28"/>
          <w:szCs w:val="28"/>
          <w:lang w:val="uk-UA" w:eastAsia="en-US"/>
        </w:rPr>
        <w:t>Авангардівської селищної ради на 2025рік (додається).</w:t>
      </w:r>
    </w:p>
    <w:p w:rsidR="00AE5994" w:rsidRPr="00D579ED" w:rsidRDefault="005E2122" w:rsidP="00D579ED">
      <w:pPr>
        <w:ind w:left="142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BB2C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5C6FF3" w:rsidRPr="00BB2C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5D51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B2C4C" w:rsidRPr="00BB2C4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начальника Відділу капітального будівництва, житлово-комунального господарства, комунального майна Авангардівської селищної ради Артема Сирітку.</w:t>
      </w:r>
    </w:p>
    <w:p w:rsidR="00D579ED" w:rsidRDefault="00D579ED" w:rsidP="005E2122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5C6FF3" w:rsidRPr="005E2122" w:rsidRDefault="005C6FF3" w:rsidP="005E212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Селищний голова</w:t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</w:t>
      </w:r>
      <w:r w:rsidR="00AE599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B233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Сергій ХРУСТОВСЬКИЙ</w:t>
      </w:r>
    </w:p>
    <w:p w:rsidR="005C6FF3" w:rsidRPr="005E2122" w:rsidRDefault="00F91C23" w:rsidP="005E2122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657A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78</w:t>
      </w:r>
    </w:p>
    <w:p w:rsidR="005C6FF3" w:rsidRPr="005E2122" w:rsidRDefault="005C6FF3" w:rsidP="005E2122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1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E5994">
        <w:rPr>
          <w:rFonts w:ascii="Times New Roman" w:hAnsi="Times New Roman" w:cs="Times New Roman"/>
          <w:b/>
          <w:sz w:val="28"/>
          <w:szCs w:val="28"/>
          <w:lang w:val="uk-UA"/>
        </w:rPr>
        <w:t>19.03.2025</w:t>
      </w:r>
    </w:p>
    <w:p w:rsidR="005C6FF3" w:rsidRDefault="005C6FF3" w:rsidP="00F255B8">
      <w:pPr>
        <w:jc w:val="both"/>
        <w:rPr>
          <w:sz w:val="28"/>
          <w:szCs w:val="28"/>
          <w:lang w:val="uk-UA"/>
        </w:rPr>
        <w:sectPr w:rsidR="005C6FF3" w:rsidSect="00D579ED">
          <w:pgSz w:w="11906" w:h="16838"/>
          <w:pgMar w:top="851" w:right="737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708"/>
        <w:tblW w:w="31677" w:type="dxa"/>
        <w:tblLook w:val="04A0" w:firstRow="1" w:lastRow="0" w:firstColumn="1" w:lastColumn="0" w:noHBand="0" w:noVBand="1"/>
      </w:tblPr>
      <w:tblGrid>
        <w:gridCol w:w="3265"/>
        <w:gridCol w:w="28412"/>
      </w:tblGrid>
      <w:tr w:rsidR="00F22783" w:rsidRPr="002A2E0F" w:rsidTr="00CC4DD1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783" w:rsidRPr="002A2E0F" w:rsidRDefault="00F22783" w:rsidP="002A2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783" w:rsidRPr="00F22783" w:rsidRDefault="00F22783" w:rsidP="002A2E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pPr w:leftFromText="180" w:rightFromText="180" w:horzAnchor="margin" w:tblpXSpec="center" w:tblpY="-1128"/>
        <w:tblW w:w="10126" w:type="dxa"/>
        <w:tblLook w:val="04A0" w:firstRow="1" w:lastRow="0" w:firstColumn="1" w:lastColumn="0" w:noHBand="0" w:noVBand="1"/>
      </w:tblPr>
      <w:tblGrid>
        <w:gridCol w:w="3965"/>
        <w:gridCol w:w="600"/>
        <w:gridCol w:w="2311"/>
        <w:gridCol w:w="1639"/>
        <w:gridCol w:w="1611"/>
      </w:tblGrid>
      <w:tr w:rsidR="00CC4DD1" w:rsidRPr="001B1F33" w:rsidTr="00C45AEB">
        <w:trPr>
          <w:trHeight w:val="915"/>
        </w:trPr>
        <w:tc>
          <w:tcPr>
            <w:tcW w:w="10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DD1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C4DD1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D6E5E" w:rsidRDefault="00CD6E5E" w:rsidP="00CD6E5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5994" w:rsidRPr="00CD6E5E" w:rsidRDefault="00AE5994" w:rsidP="00CD6E5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 </w:t>
            </w:r>
          </w:p>
          <w:p w:rsidR="00AE5994" w:rsidRPr="00CD6E5E" w:rsidRDefault="00AE5994" w:rsidP="00CD6E5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рішення Виконавчого </w:t>
            </w:r>
          </w:p>
          <w:p w:rsidR="00AE5994" w:rsidRPr="00CD6E5E" w:rsidRDefault="00AE5994" w:rsidP="00CD6E5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комітету Авангардівської </w:t>
            </w:r>
          </w:p>
          <w:p w:rsidR="00AE5994" w:rsidRPr="00CD6E5E" w:rsidRDefault="00AE5994" w:rsidP="00CD6E5E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  <w:p w:rsidR="00AE5994" w:rsidRPr="00CD6E5E" w:rsidRDefault="00657A0B" w:rsidP="00CD6E5E">
            <w:pPr>
              <w:pStyle w:val="a8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19.03.2025  №78</w:t>
            </w:r>
            <w:bookmarkStart w:id="0" w:name="_GoBack"/>
            <w:bookmarkEnd w:id="0"/>
          </w:p>
          <w:p w:rsidR="00CC4DD1" w:rsidRDefault="00CC4DD1" w:rsidP="00AE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C4DD1" w:rsidRDefault="00CC4DD1" w:rsidP="00AE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CC4DD1" w:rsidRPr="001B1F33" w:rsidRDefault="00CC4DD1" w:rsidP="00AE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РІЧНИЙ ПЛАН</w:t>
            </w: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br/>
              <w:t>надання послуг з централізованого водопостачання та централізованого водовідв</w:t>
            </w:r>
            <w:r w:rsidR="00AE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едення на плановий період з  01</w:t>
            </w: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E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</w:t>
            </w: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ічня 2025 року</w:t>
            </w:r>
          </w:p>
        </w:tc>
      </w:tr>
      <w:tr w:rsidR="00CC4DD1" w:rsidRPr="001B1F33" w:rsidTr="00C45AEB">
        <w:trPr>
          <w:trHeight w:val="570"/>
        </w:trPr>
        <w:tc>
          <w:tcPr>
            <w:tcW w:w="101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 «Хлібодарське виробниче уп</w:t>
            </w:r>
            <w:r w:rsidR="00AE5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равління ЖКГ» Авангардівської селищної ради</w:t>
            </w:r>
          </w:p>
        </w:tc>
      </w:tr>
      <w:tr w:rsidR="00CC4DD1" w:rsidRPr="001B1F33" w:rsidTr="00C45AEB">
        <w:trPr>
          <w:trHeight w:val="420"/>
        </w:trPr>
        <w:tc>
          <w:tcPr>
            <w:tcW w:w="39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Код рядка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Фактично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Передбачено чинним тарифом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Плановий період 2025 рік</w:t>
            </w:r>
          </w:p>
        </w:tc>
      </w:tr>
      <w:tr w:rsidR="00CC4DD1" w:rsidRPr="001B1F33" w:rsidTr="00C45AEB">
        <w:trPr>
          <w:trHeight w:val="570"/>
        </w:trPr>
        <w:tc>
          <w:tcPr>
            <w:tcW w:w="39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Базовий період 2024 рік</w:t>
            </w:r>
          </w:p>
        </w:tc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C4DD1" w:rsidRPr="001B1F33" w:rsidTr="00C45AEB">
        <w:trPr>
          <w:trHeight w:val="19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</w:p>
        </w:tc>
      </w:tr>
      <w:tr w:rsidR="00CC4DD1" w:rsidRPr="001B1F33" w:rsidTr="00C45AEB">
        <w:trPr>
          <w:trHeight w:val="81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Обсяг I підйому води, усього, у тому числі: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254,043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254,000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254,000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поверхневий водозабір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підземний водозабір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покупна вода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покупна вода в природному стані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254,043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254,000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254,000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Витрати на  власні потреби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2,52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Обсяг  води до II підйому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251,523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254,000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254,000</w:t>
            </w:r>
          </w:p>
        </w:tc>
      </w:tr>
      <w:tr w:rsidR="00CC4DD1" w:rsidRPr="001B1F33" w:rsidTr="00C45AEB">
        <w:trPr>
          <w:trHeight w:val="69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води технологічні до II підйому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C4DD1" w:rsidRPr="001B1F33" w:rsidTr="00C45AEB">
        <w:trPr>
          <w:trHeight w:val="67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Втрати води технологічні до II підйому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69,643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37,650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37,650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реалізації води до II підйому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C4DD1" w:rsidRPr="001B1F33" w:rsidTr="00C45AEB">
        <w:trPr>
          <w:trHeight w:val="37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Подано води в мережу (II підйом), усього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181,880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216,350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216,350</w:t>
            </w:r>
          </w:p>
        </w:tc>
      </w:tr>
      <w:tr w:rsidR="00CC4DD1" w:rsidRPr="001B1F33" w:rsidTr="00C45AEB">
        <w:trPr>
          <w:trHeight w:val="61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Втрати та необліковані витрати питної води після ІІ підйому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</w:tr>
      <w:tr w:rsidR="00CC4DD1" w:rsidRPr="001B1F33" w:rsidTr="00C45AEB">
        <w:trPr>
          <w:trHeight w:val="27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власного видобутку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0,000</w:t>
            </w:r>
          </w:p>
        </w:tc>
      </w:tr>
      <w:tr w:rsidR="00CC4DD1" w:rsidRPr="001B1F33" w:rsidTr="00C45AEB">
        <w:trPr>
          <w:trHeight w:val="42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зокрема: покупна питна вода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C4DD1" w:rsidRPr="001B1F33" w:rsidTr="00C45AEB">
        <w:trPr>
          <w:trHeight w:val="99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питної води після II підйому, усього, у тому числі на потреби: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5,100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водопровідного господарства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5,100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5,100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каналізаційного господарства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Обсяг для реалізації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181,880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211,250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211,250</w:t>
            </w:r>
          </w:p>
        </w:tc>
      </w:tr>
      <w:tr w:rsidR="00CC4DD1" w:rsidRPr="001B1F33" w:rsidTr="00CD6E5E">
        <w:trPr>
          <w:trHeight w:val="867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Обсяг реалізації послуг централізованого водопостачання, зокрема: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177,600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211,250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211,250</w:t>
            </w:r>
          </w:p>
        </w:tc>
      </w:tr>
      <w:tr w:rsidR="00CC4DD1" w:rsidRPr="001B1F33" w:rsidTr="00C45AEB">
        <w:trPr>
          <w:trHeight w:val="39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населенню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136,345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167,750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167,750</w:t>
            </w:r>
          </w:p>
        </w:tc>
      </w:tr>
      <w:tr w:rsidR="00CC4DD1" w:rsidRPr="001B1F33" w:rsidTr="00C45AEB">
        <w:trPr>
          <w:trHeight w:val="39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бюджетних установ та організацій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34,262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35,000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35,000</w:t>
            </w:r>
          </w:p>
        </w:tc>
      </w:tr>
      <w:tr w:rsidR="00CC4DD1" w:rsidRPr="001B1F33" w:rsidTr="00C45AEB">
        <w:trPr>
          <w:trHeight w:val="39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іншим споживачам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6,993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8,500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8,500</w:t>
            </w:r>
          </w:p>
        </w:tc>
      </w:tr>
      <w:tr w:rsidR="00CC4DD1" w:rsidRPr="001B1F33" w:rsidTr="00C45AEB">
        <w:trPr>
          <w:trHeight w:val="39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інших водопровідно-каналізаційних господарств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C4DD1" w:rsidRPr="001B1F33" w:rsidTr="00C45AEB">
        <w:trPr>
          <w:trHeight w:val="73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Обсяг пропуску стічних вод через очисні споруди, усього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111,260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144,580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144,580</w:t>
            </w:r>
          </w:p>
        </w:tc>
      </w:tr>
      <w:tr w:rsidR="00CC4DD1" w:rsidRPr="001B1F33" w:rsidTr="00C45AEB">
        <w:trPr>
          <w:trHeight w:val="34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зокрема: біологічна очистка стоків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C4DD1" w:rsidRPr="001B1F33" w:rsidTr="00C45AEB">
        <w:trPr>
          <w:trHeight w:val="94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Обсяг реалізації послуг з централізованого водовідведення, усього, зокрема: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111,260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144,580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144,580</w:t>
            </w:r>
          </w:p>
        </w:tc>
      </w:tr>
      <w:tr w:rsidR="00CC4DD1" w:rsidRPr="001B1F33" w:rsidTr="00C45AEB">
        <w:trPr>
          <w:trHeight w:val="40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населенню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76,387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102,350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102,350</w:t>
            </w:r>
          </w:p>
        </w:tc>
      </w:tr>
      <w:tr w:rsidR="00CC4DD1" w:rsidRPr="001B1F33" w:rsidTr="00C45AEB">
        <w:trPr>
          <w:trHeight w:val="37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установи та організації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31,160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38,200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38,200</w:t>
            </w:r>
          </w:p>
        </w:tc>
      </w:tr>
      <w:tr w:rsidR="00CC4DD1" w:rsidRPr="001B1F33" w:rsidTr="00C45AEB">
        <w:trPr>
          <w:trHeight w:val="33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іншим споживачам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3,713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4,030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4,030</w:t>
            </w:r>
          </w:p>
        </w:tc>
      </w:tr>
      <w:tr w:rsidR="00CC4DD1" w:rsidRPr="001B1F33" w:rsidTr="00C45AEB">
        <w:trPr>
          <w:trHeight w:val="37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4DD1" w:rsidRPr="001B1F33" w:rsidRDefault="00CC4DD1" w:rsidP="00C45AE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інших водопровідно-каналізаційних господарств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DD1" w:rsidRPr="001B1F33" w:rsidRDefault="00CC4DD1" w:rsidP="00C4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1F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CD6E5E" w:rsidRDefault="00AE5994" w:rsidP="00CC4D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5546C4" w:rsidRPr="005C2B07" w:rsidRDefault="005C2B07" w:rsidP="00CC4DD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CC4DD1" w:rsidRPr="005C2B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="00AE5994" w:rsidRPr="005C2B07">
        <w:rPr>
          <w:rFonts w:ascii="Times New Roman" w:hAnsi="Times New Roman" w:cs="Times New Roman"/>
          <w:b/>
          <w:sz w:val="24"/>
          <w:szCs w:val="24"/>
          <w:lang w:val="uk-UA"/>
        </w:rPr>
        <w:t>виконавчого комітету</w:t>
      </w:r>
      <w:r w:rsidR="00CC4DD1" w:rsidRPr="005C2B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DD1" w:rsidRPr="005C2B0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C4DD1" w:rsidRPr="005C2B0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C4DD1" w:rsidRPr="005C2B0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E5994" w:rsidRPr="005C2B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CC4DD1" w:rsidRPr="005C2B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Валентина ЩУР </w:t>
      </w:r>
    </w:p>
    <w:p w:rsidR="001C594D" w:rsidRDefault="001C594D" w:rsidP="00CC4D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594D" w:rsidRDefault="001C594D" w:rsidP="00CC4D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594D" w:rsidRDefault="001C594D" w:rsidP="00CC4D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594D" w:rsidRDefault="001C594D" w:rsidP="00CC4D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594D" w:rsidRDefault="001C594D" w:rsidP="00CC4D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594D" w:rsidRPr="00455DEB" w:rsidRDefault="001C594D" w:rsidP="001C594D">
      <w:pPr>
        <w:rPr>
          <w:lang w:val="uk-UA"/>
        </w:rPr>
      </w:pPr>
    </w:p>
    <w:p w:rsidR="001C594D" w:rsidRDefault="001C594D" w:rsidP="001C594D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C594D" w:rsidRDefault="001C594D" w:rsidP="001C594D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C594D" w:rsidRPr="001C594D" w:rsidRDefault="001C594D" w:rsidP="001C594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594D" w:rsidRPr="001C594D" w:rsidSect="00A4108C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57" w:rsidRDefault="004D5C57" w:rsidP="005C6FF3">
      <w:pPr>
        <w:spacing w:after="0" w:line="240" w:lineRule="auto"/>
      </w:pPr>
      <w:r>
        <w:separator/>
      </w:r>
    </w:p>
  </w:endnote>
  <w:endnote w:type="continuationSeparator" w:id="0">
    <w:p w:rsidR="004D5C57" w:rsidRDefault="004D5C57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57" w:rsidRDefault="004D5C57" w:rsidP="005C6FF3">
      <w:pPr>
        <w:spacing w:after="0" w:line="240" w:lineRule="auto"/>
      </w:pPr>
      <w:r>
        <w:separator/>
      </w:r>
    </w:p>
  </w:footnote>
  <w:footnote w:type="continuationSeparator" w:id="0">
    <w:p w:rsidR="004D5C57" w:rsidRDefault="004D5C57" w:rsidP="005C6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7645C"/>
    <w:multiLevelType w:val="hybridMultilevel"/>
    <w:tmpl w:val="F3B0432C"/>
    <w:lvl w:ilvl="0" w:tplc="E0E08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02"/>
    <w:rsid w:val="001A68C6"/>
    <w:rsid w:val="001C594D"/>
    <w:rsid w:val="0020272F"/>
    <w:rsid w:val="002336B4"/>
    <w:rsid w:val="002627EF"/>
    <w:rsid w:val="002A2E0F"/>
    <w:rsid w:val="003634B4"/>
    <w:rsid w:val="003F39FA"/>
    <w:rsid w:val="004D5C57"/>
    <w:rsid w:val="005546C4"/>
    <w:rsid w:val="005C2B07"/>
    <w:rsid w:val="005C6FF3"/>
    <w:rsid w:val="005D51C5"/>
    <w:rsid w:val="005E2122"/>
    <w:rsid w:val="005E541A"/>
    <w:rsid w:val="0061510A"/>
    <w:rsid w:val="00646A86"/>
    <w:rsid w:val="00657A0B"/>
    <w:rsid w:val="006C19F5"/>
    <w:rsid w:val="006C546D"/>
    <w:rsid w:val="007138DC"/>
    <w:rsid w:val="00720824"/>
    <w:rsid w:val="00791717"/>
    <w:rsid w:val="007B2D1C"/>
    <w:rsid w:val="00832D02"/>
    <w:rsid w:val="008B517F"/>
    <w:rsid w:val="00900299"/>
    <w:rsid w:val="00A35FBB"/>
    <w:rsid w:val="00A4108C"/>
    <w:rsid w:val="00AE5994"/>
    <w:rsid w:val="00B233B0"/>
    <w:rsid w:val="00B51CCC"/>
    <w:rsid w:val="00B74160"/>
    <w:rsid w:val="00BB2C4C"/>
    <w:rsid w:val="00CC4DD1"/>
    <w:rsid w:val="00CC698D"/>
    <w:rsid w:val="00CD6E5E"/>
    <w:rsid w:val="00CF57CA"/>
    <w:rsid w:val="00D5119C"/>
    <w:rsid w:val="00D579ED"/>
    <w:rsid w:val="00DF2BF6"/>
    <w:rsid w:val="00E67BD0"/>
    <w:rsid w:val="00F22783"/>
    <w:rsid w:val="00F255B8"/>
    <w:rsid w:val="00F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BC5F9-9EAA-4946-91B1-1B7D819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FF3"/>
  </w:style>
  <w:style w:type="paragraph" w:styleId="a5">
    <w:name w:val="footer"/>
    <w:basedOn w:val="a"/>
    <w:link w:val="a6"/>
    <w:uiPriority w:val="99"/>
    <w:unhideWhenUsed/>
    <w:rsid w:val="005C6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FF3"/>
  </w:style>
  <w:style w:type="paragraph" w:styleId="a7">
    <w:name w:val="List Paragraph"/>
    <w:basedOn w:val="a"/>
    <w:uiPriority w:val="34"/>
    <w:qFormat/>
    <w:rsid w:val="005C6F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E212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0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Admin</cp:lastModifiedBy>
  <cp:revision>7</cp:revision>
  <cp:lastPrinted>2025-02-18T08:54:00Z</cp:lastPrinted>
  <dcterms:created xsi:type="dcterms:W3CDTF">2025-03-04T07:45:00Z</dcterms:created>
  <dcterms:modified xsi:type="dcterms:W3CDTF">2025-03-18T16:50:00Z</dcterms:modified>
</cp:coreProperties>
</file>