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5A" w:rsidRDefault="00FB5C5A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964BB7" w:rsidRDefault="00964BB7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Pr="00B25912" w:rsidRDefault="00EC772E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sz w:val="28"/>
          <w:szCs w:val="28"/>
        </w:rPr>
      </w:pPr>
    </w:p>
    <w:p w:rsidR="00EC772E" w:rsidRDefault="00EC772E" w:rsidP="00EC772E">
      <w:pPr>
        <w:spacing w:after="0"/>
        <w:jc w:val="both"/>
        <w:rPr>
          <w:sz w:val="28"/>
          <w:szCs w:val="28"/>
        </w:rPr>
      </w:pPr>
    </w:p>
    <w:p w:rsidR="008044BE" w:rsidRDefault="00EC772E" w:rsidP="00EC772E">
      <w:pPr>
        <w:spacing w:after="0"/>
        <w:ind w:right="4534"/>
        <w:jc w:val="both"/>
        <w:rPr>
          <w:rFonts w:hint="eastAsia"/>
          <w:b/>
        </w:rPr>
      </w:pPr>
      <w:r w:rsidRPr="00F12F18">
        <w:rPr>
          <w:sz w:val="28"/>
          <w:szCs w:val="28"/>
        </w:rPr>
        <w:t xml:space="preserve">Про погодження </w:t>
      </w:r>
      <w:r w:rsidRPr="00577B05">
        <w:rPr>
          <w:rFonts w:ascii="Times New Roman" w:hAnsi="Times New Roman" w:cs="Times New Roman"/>
          <w:sz w:val="28"/>
          <w:szCs w:val="28"/>
        </w:rPr>
        <w:t>підрядн</w:t>
      </w:r>
      <w:r>
        <w:rPr>
          <w:rFonts w:ascii="Times New Roman" w:hAnsi="Times New Roman" w:cs="Times New Roman"/>
          <w:sz w:val="28"/>
          <w:szCs w:val="28"/>
        </w:rPr>
        <w:t xml:space="preserve">ої </w:t>
      </w:r>
      <w:r w:rsidRPr="00577B05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77B05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D54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оточного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ремонту дорожнього покриття по вулиці Центральна,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Прилиманське,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Одеського району Одеської області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D54DAC" w:rsidRDefault="00EC772E" w:rsidP="00EC772E">
      <w:pPr>
        <w:spacing w:after="0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54DAC" w:rsidRPr="00E21EFC">
        <w:rPr>
          <w:color w:val="000000"/>
          <w:sz w:val="28"/>
          <w:szCs w:val="28"/>
        </w:rPr>
        <w:t>Керуючись ст.</w:t>
      </w:r>
      <w:r w:rsidR="00D54DAC">
        <w:rPr>
          <w:color w:val="000000"/>
          <w:sz w:val="28"/>
          <w:szCs w:val="28"/>
        </w:rPr>
        <w:t xml:space="preserve"> </w:t>
      </w:r>
      <w:r w:rsidR="00D54DAC" w:rsidRPr="00E21EFC">
        <w:rPr>
          <w:color w:val="000000"/>
          <w:sz w:val="28"/>
          <w:szCs w:val="28"/>
        </w:rPr>
        <w:t>26 Закону України «Про місцеве самоврядування в Україні», ст.</w:t>
      </w:r>
      <w:r w:rsidR="00D54DAC">
        <w:rPr>
          <w:color w:val="000000"/>
          <w:sz w:val="28"/>
          <w:szCs w:val="28"/>
        </w:rPr>
        <w:t xml:space="preserve"> </w:t>
      </w:r>
      <w:r w:rsidR="00D54DAC" w:rsidRPr="00E21EFC">
        <w:rPr>
          <w:color w:val="000000"/>
          <w:sz w:val="28"/>
          <w:szCs w:val="28"/>
        </w:rPr>
        <w:t xml:space="preserve">78 Бюджетного кодексу України та розглянувши пропозицію </w:t>
      </w:r>
      <w:r w:rsidR="00D54DAC">
        <w:rPr>
          <w:color w:val="000000"/>
          <w:sz w:val="28"/>
          <w:szCs w:val="28"/>
        </w:rPr>
        <w:t>П</w:t>
      </w:r>
      <w:r w:rsidR="00D54DAC" w:rsidRPr="00F12F18">
        <w:rPr>
          <w:color w:val="000000"/>
          <w:sz w:val="28"/>
          <w:szCs w:val="28"/>
        </w:rPr>
        <w:t xml:space="preserve">остійної комісії </w:t>
      </w:r>
      <w:r w:rsidR="00D54DAC"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D54DAC">
        <w:rPr>
          <w:bCs/>
          <w:color w:val="000000"/>
          <w:sz w:val="28"/>
          <w:szCs w:val="28"/>
        </w:rPr>
        <w:t>-</w:t>
      </w:r>
      <w:r w:rsidR="00D54DAC"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 w:rsidR="00D54DAC">
        <w:rPr>
          <w:sz w:val="28"/>
          <w:szCs w:val="28"/>
        </w:rPr>
        <w:t xml:space="preserve">, </w:t>
      </w:r>
      <w:r w:rsidR="00D54DAC" w:rsidRPr="007A6571">
        <w:rPr>
          <w:color w:val="000000"/>
          <w:sz w:val="28"/>
          <w:szCs w:val="28"/>
        </w:rPr>
        <w:t>Авангардівська</w:t>
      </w:r>
      <w:r w:rsidR="00D54DAC">
        <w:rPr>
          <w:color w:val="000000"/>
          <w:sz w:val="28"/>
          <w:szCs w:val="28"/>
        </w:rPr>
        <w:t xml:space="preserve"> </w:t>
      </w:r>
      <w:r w:rsidR="00D54DAC" w:rsidRPr="007A6571">
        <w:rPr>
          <w:color w:val="000000"/>
          <w:sz w:val="28"/>
          <w:szCs w:val="28"/>
        </w:rPr>
        <w:t xml:space="preserve">селищна рада </w:t>
      </w:r>
      <w:r w:rsidR="00D54DAC" w:rsidRPr="00FE26E2">
        <w:rPr>
          <w:b/>
          <w:color w:val="000000"/>
          <w:sz w:val="28"/>
          <w:szCs w:val="28"/>
        </w:rPr>
        <w:t>ВИРІШИЛА</w:t>
      </w:r>
      <w:r w:rsidR="00D54DAC" w:rsidRPr="0012141C">
        <w:rPr>
          <w:color w:val="000000"/>
          <w:sz w:val="28"/>
          <w:szCs w:val="28"/>
        </w:rPr>
        <w:t>:</w:t>
      </w:r>
    </w:p>
    <w:p w:rsidR="00D54DAC" w:rsidRPr="003B5A3C" w:rsidRDefault="00D54DAC" w:rsidP="00D54DAC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964BB7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 w:rsid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вулиці Центральна,</w:t>
      </w:r>
      <w:r w:rsidR="00964BB7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Прилиманське,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</w:t>
      </w:r>
      <w:r w:rsidRPr="00964BB7">
        <w:rPr>
          <w:bCs/>
          <w:iCs/>
          <w:sz w:val="28"/>
          <w:szCs w:val="28"/>
        </w:rPr>
        <w:t xml:space="preserve">»  (ЄДРПОУ – </w:t>
      </w:r>
      <w:r w:rsidRPr="00964BB7">
        <w:rPr>
          <w:rFonts w:hint="eastAsia"/>
          <w:bCs/>
          <w:iCs/>
          <w:sz w:val="28"/>
          <w:szCs w:val="28"/>
        </w:rPr>
        <w:t>40603406</w:t>
      </w:r>
      <w:r w:rsidRPr="00964BB7">
        <w:rPr>
          <w:bCs/>
          <w:iCs/>
          <w:sz w:val="28"/>
          <w:szCs w:val="28"/>
        </w:rPr>
        <w:t xml:space="preserve">).   </w:t>
      </w: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bCs/>
          <w:iCs/>
          <w:sz w:val="28"/>
          <w:szCs w:val="28"/>
        </w:rPr>
      </w:pPr>
      <w:r w:rsidRPr="00964BB7">
        <w:rPr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964BB7">
        <w:rPr>
          <w:bCs/>
          <w:iCs/>
          <w:sz w:val="28"/>
          <w:szCs w:val="20"/>
        </w:rPr>
        <w:t xml:space="preserve">підписати договір на проведення 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поточного ремонту дорожнього покриття </w:t>
      </w:r>
      <w:r w:rsid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вулиці Центральна,</w:t>
      </w:r>
      <w:r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с. Прилиманське, Одеського району Одеської області</w:t>
      </w:r>
      <w:r w:rsidRPr="00964BB7">
        <w:rPr>
          <w:sz w:val="28"/>
          <w:szCs w:val="28"/>
        </w:rPr>
        <w:t xml:space="preserve"> з</w:t>
      </w:r>
      <w:r w:rsidRPr="00964BB7">
        <w:rPr>
          <w:sz w:val="28"/>
          <w:szCs w:val="20"/>
        </w:rPr>
        <w:t xml:space="preserve"> </w:t>
      </w:r>
      <w:r w:rsidRPr="00964BB7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Pr="00964BB7">
        <w:rPr>
          <w:bCs/>
          <w:iCs/>
          <w:sz w:val="28"/>
          <w:szCs w:val="28"/>
        </w:rPr>
        <w:t xml:space="preserve">»  (ЄДРПОУ – </w:t>
      </w:r>
      <w:r w:rsidRPr="00964BB7">
        <w:rPr>
          <w:rFonts w:hint="eastAsia"/>
          <w:bCs/>
          <w:iCs/>
          <w:sz w:val="28"/>
          <w:szCs w:val="28"/>
        </w:rPr>
        <w:t>40603406</w:t>
      </w:r>
      <w:r w:rsidRPr="00964BB7">
        <w:rPr>
          <w:bCs/>
          <w:iCs/>
          <w:sz w:val="28"/>
          <w:szCs w:val="28"/>
        </w:rPr>
        <w:t xml:space="preserve">) </w:t>
      </w:r>
      <w:r w:rsidRPr="00964BB7">
        <w:rPr>
          <w:sz w:val="28"/>
          <w:szCs w:val="28"/>
        </w:rPr>
        <w:t xml:space="preserve">на суму до 200 000 грн. 00 коп. (Двісті тисяч гривень 00 копійок). </w:t>
      </w:r>
    </w:p>
    <w:p w:rsidR="00D54DAC" w:rsidRPr="00964BB7" w:rsidRDefault="00D54DAC" w:rsidP="00964BB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hint="eastAsia"/>
          <w:sz w:val="16"/>
          <w:szCs w:val="16"/>
        </w:rPr>
      </w:pPr>
      <w:r w:rsidRPr="00964BB7">
        <w:rPr>
          <w:sz w:val="28"/>
          <w:szCs w:val="28"/>
        </w:rPr>
        <w:t xml:space="preserve">Контроль за виконанням рішення покласти на постійної комісії </w:t>
      </w:r>
      <w:r w:rsidRPr="00964BB7">
        <w:rPr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600B15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</w:t>
      </w:r>
      <w:r w:rsidR="00EC772E">
        <w:rPr>
          <w:b/>
          <w:sz w:val="28"/>
          <w:szCs w:val="28"/>
        </w:rPr>
        <w:t xml:space="preserve">   </w:t>
      </w:r>
      <w:bookmarkStart w:id="0" w:name="_GoBack"/>
      <w:bookmarkEnd w:id="0"/>
      <w:r w:rsidRPr="00AC5EBA">
        <w:rPr>
          <w:b/>
          <w:sz w:val="28"/>
          <w:szCs w:val="28"/>
        </w:rPr>
        <w:t xml:space="preserve"> Сергій  ХРУСТОВСЬКИЙ</w:t>
      </w: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D54DAC">
        <w:rPr>
          <w:b/>
          <w:sz w:val="28"/>
          <w:szCs w:val="28"/>
        </w:rPr>
        <w:t>22.05.2025</w:t>
      </w:r>
    </w:p>
    <w:sectPr w:rsidR="008044BE" w:rsidSect="00EC772E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E3" w:rsidRDefault="00421FE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421FE3" w:rsidRDefault="00421FE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E3" w:rsidRDefault="00421FE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421FE3" w:rsidRDefault="00421FE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005"/>
    <w:multiLevelType w:val="hybridMultilevel"/>
    <w:tmpl w:val="A25C3BBC"/>
    <w:lvl w:ilvl="0" w:tplc="FBF698FC">
      <w:start w:val="1"/>
      <w:numFmt w:val="decimal"/>
      <w:lvlText w:val="%1."/>
      <w:lvlJc w:val="left"/>
      <w:pPr>
        <w:ind w:left="1213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07068"/>
    <w:rsid w:val="00021C29"/>
    <w:rsid w:val="000378C1"/>
    <w:rsid w:val="00055AA0"/>
    <w:rsid w:val="000753BF"/>
    <w:rsid w:val="00093ED6"/>
    <w:rsid w:val="000A0816"/>
    <w:rsid w:val="000B2080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5E3D"/>
    <w:rsid w:val="003E6EB2"/>
    <w:rsid w:val="003F1FF3"/>
    <w:rsid w:val="00421FE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00B15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415D"/>
    <w:rsid w:val="00745B9E"/>
    <w:rsid w:val="007470DC"/>
    <w:rsid w:val="00751839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921F3A"/>
    <w:rsid w:val="009472E0"/>
    <w:rsid w:val="0096373B"/>
    <w:rsid w:val="00964BB7"/>
    <w:rsid w:val="0099755D"/>
    <w:rsid w:val="009B72BE"/>
    <w:rsid w:val="009C15B5"/>
    <w:rsid w:val="009D6E46"/>
    <w:rsid w:val="009F0187"/>
    <w:rsid w:val="00A07990"/>
    <w:rsid w:val="00A325EA"/>
    <w:rsid w:val="00A43295"/>
    <w:rsid w:val="00A54A57"/>
    <w:rsid w:val="00A60B09"/>
    <w:rsid w:val="00A67113"/>
    <w:rsid w:val="00A709DC"/>
    <w:rsid w:val="00A956AE"/>
    <w:rsid w:val="00AC6D2D"/>
    <w:rsid w:val="00AD3D84"/>
    <w:rsid w:val="00AE6067"/>
    <w:rsid w:val="00AF5C4E"/>
    <w:rsid w:val="00B36142"/>
    <w:rsid w:val="00B36922"/>
    <w:rsid w:val="00B40844"/>
    <w:rsid w:val="00B51AE9"/>
    <w:rsid w:val="00BA7787"/>
    <w:rsid w:val="00BB134C"/>
    <w:rsid w:val="00BE0228"/>
    <w:rsid w:val="00BE1ABE"/>
    <w:rsid w:val="00C02AB3"/>
    <w:rsid w:val="00C10C44"/>
    <w:rsid w:val="00C4455F"/>
    <w:rsid w:val="00C71B80"/>
    <w:rsid w:val="00C9599E"/>
    <w:rsid w:val="00C96408"/>
    <w:rsid w:val="00CA266A"/>
    <w:rsid w:val="00CD783D"/>
    <w:rsid w:val="00CE7BB8"/>
    <w:rsid w:val="00D02965"/>
    <w:rsid w:val="00D54DAC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A646B"/>
    <w:rsid w:val="00EC772E"/>
    <w:rsid w:val="00EE269D"/>
    <w:rsid w:val="00F10E7E"/>
    <w:rsid w:val="00F12408"/>
    <w:rsid w:val="00F213C8"/>
    <w:rsid w:val="00F36DC1"/>
    <w:rsid w:val="00FB27FA"/>
    <w:rsid w:val="00FB5C5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aliases w:val="ToR - tips and questions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aliases w:val="ToR - tips and questions Знак"/>
    <w:link w:val="ad"/>
    <w:uiPriority w:val="1"/>
    <w:qFormat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1B4E-56F0-466B-AC82-CC9705FF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2025-05-06T08:19:00Z</cp:lastPrinted>
  <dcterms:created xsi:type="dcterms:W3CDTF">2025-05-13T14:32:00Z</dcterms:created>
  <dcterms:modified xsi:type="dcterms:W3CDTF">2025-05-13T14:32:00Z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