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Pr="005029DF" w:rsidRDefault="005029DF" w:rsidP="005029DF">
      <w:pPr>
        <w:pStyle w:val="a4"/>
        <w:ind w:right="29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9D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від 06.10.2023 №2238-</w:t>
      </w:r>
      <w:r w:rsidRPr="005029D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029DF">
        <w:rPr>
          <w:rFonts w:ascii="Times New Roman" w:hAnsi="Times New Roman" w:cs="Times New Roman"/>
          <w:sz w:val="28"/>
          <w:szCs w:val="28"/>
        </w:rPr>
        <w:t xml:space="preserve"> «</w:t>
      </w:r>
      <w:r w:rsidRPr="005029DF">
        <w:rPr>
          <w:rFonts w:ascii="Times New Roman" w:hAnsi="Times New Roman" w:cs="Times New Roman"/>
          <w:bCs/>
          <w:sz w:val="28"/>
          <w:szCs w:val="28"/>
        </w:rPr>
        <w:t>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послуги»</w:t>
      </w:r>
    </w:p>
    <w:p w:rsidR="005029DF" w:rsidRPr="0052574B" w:rsidRDefault="005029DF" w:rsidP="005029DF">
      <w:pPr>
        <w:pStyle w:val="a4"/>
        <w:ind w:right="1394"/>
        <w:rPr>
          <w:bCs/>
          <w:szCs w:val="28"/>
        </w:rPr>
      </w:pPr>
    </w:p>
    <w:p w:rsidR="005029DF" w:rsidRPr="0052574B" w:rsidRDefault="005029DF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Відповідно до  Бюджетного кодексу України, Законів України «Про місцеве самоврядування в Україні», «Про культуру», постанов Кабінету Міністрів України «Про затвердження переліку платних послуг, які можуть надаватися державними і комунальними закладами культури» від 12.12.2011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1271 (із змінами), «Про затвердження переліку платних послуг, які можуть надаватися державними і комунальними закладами культури, що не є орендою» від 02.12.2020 № 1183, спільного наказу Міністерства культури України, Міністерства фінансів України, Міністерства економічного розвитку і торгівлі України «Про затвердження Порядку визначення вартості та надання платних послуг закладами культури, заснованими на державній та комунальній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ормі власності» від 01.12.2015 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1004/1113/1556, зареєстрованого у Міністерстві юстиції України 18.12.2015 за № 1590/28035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статуту </w:t>
      </w:r>
      <w:r w:rsidRPr="0056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6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культурних послуг Авангардівської селищної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6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розглянувши клопотання Центру культурних послуг Авангардівської селищної ради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574B">
        <w:rPr>
          <w:rFonts w:ascii="Times New Roman" w:eastAsia="Times New Roman" w:hAnsi="Times New Roman"/>
          <w:sz w:val="28"/>
          <w:szCs w:val="28"/>
          <w:lang w:eastAsia="ru-RU"/>
        </w:rPr>
        <w:t>Авангардівська</w:t>
      </w:r>
      <w:proofErr w:type="spellEnd"/>
      <w:r w:rsidRPr="005257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селищна рада </w:t>
      </w:r>
      <w:r w:rsidRPr="0052574B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5029DF" w:rsidRPr="003D2099" w:rsidRDefault="005029DF" w:rsidP="005029D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029DF" w:rsidRPr="004C4033" w:rsidRDefault="005029DF" w:rsidP="005029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1. </w:t>
      </w:r>
      <w:proofErr w:type="spellStart"/>
      <w:r w:rsidRPr="0052574B">
        <w:rPr>
          <w:rFonts w:ascii="Times New Roman" w:hAnsi="Times New Roman"/>
          <w:bCs/>
          <w:sz w:val="28"/>
          <w:szCs w:val="28"/>
        </w:rPr>
        <w:t>Внести</w:t>
      </w:r>
      <w:proofErr w:type="spellEnd"/>
      <w:r w:rsidRPr="0052574B">
        <w:rPr>
          <w:rFonts w:ascii="Times New Roman" w:hAnsi="Times New Roman"/>
          <w:bCs/>
          <w:sz w:val="28"/>
          <w:szCs w:val="28"/>
        </w:rPr>
        <w:t xml:space="preserve"> зміни до рішення Авангардівської селищної ради від 06.10.2023 №2238-VIII «Про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029DF" w:rsidRDefault="005029DF" w:rsidP="005029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Затвердити </w:t>
      </w:r>
      <w:r w:rsidRPr="0052574B">
        <w:rPr>
          <w:rFonts w:ascii="Times New Roman" w:hAnsi="Times New Roman"/>
          <w:sz w:val="28"/>
          <w:szCs w:val="28"/>
        </w:rPr>
        <w:t>Положення про надання платних послуг Центром культурних послуг Авангардівської селищної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74B">
        <w:rPr>
          <w:rFonts w:ascii="Times New Roman" w:hAnsi="Times New Roman"/>
          <w:sz w:val="28"/>
          <w:szCs w:val="28"/>
        </w:rPr>
        <w:t>у новій редакції, що дода</w:t>
      </w:r>
      <w:r>
        <w:rPr>
          <w:rFonts w:ascii="Times New Roman" w:hAnsi="Times New Roman"/>
          <w:sz w:val="28"/>
          <w:szCs w:val="28"/>
        </w:rPr>
        <w:t>є</w:t>
      </w:r>
      <w:r w:rsidRPr="0052574B">
        <w:rPr>
          <w:rFonts w:ascii="Times New Roman" w:hAnsi="Times New Roman"/>
          <w:sz w:val="28"/>
          <w:szCs w:val="28"/>
        </w:rPr>
        <w:t>ться</w:t>
      </w:r>
      <w:r>
        <w:rPr>
          <w:rFonts w:ascii="Times New Roman" w:hAnsi="Times New Roman"/>
          <w:sz w:val="28"/>
          <w:szCs w:val="28"/>
        </w:rPr>
        <w:t>.</w:t>
      </w:r>
    </w:p>
    <w:p w:rsidR="005029DF" w:rsidRPr="0052574B" w:rsidRDefault="005029DF" w:rsidP="005029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 Затвердити </w:t>
      </w:r>
      <w:r w:rsidRPr="0052574B">
        <w:rPr>
          <w:rFonts w:ascii="Times New Roman" w:hAnsi="Times New Roman"/>
          <w:bCs/>
          <w:sz w:val="28"/>
          <w:szCs w:val="28"/>
        </w:rPr>
        <w:t>Перелік</w:t>
      </w:r>
      <w:r w:rsidRPr="0052574B">
        <w:rPr>
          <w:rFonts w:ascii="Times New Roman" w:hAnsi="Times New Roman"/>
          <w:sz w:val="28"/>
          <w:szCs w:val="28"/>
        </w:rPr>
        <w:t xml:space="preserve"> платних послуг</w:t>
      </w:r>
      <w:r>
        <w:rPr>
          <w:rFonts w:ascii="Times New Roman" w:hAnsi="Times New Roman"/>
          <w:sz w:val="28"/>
          <w:szCs w:val="28"/>
        </w:rPr>
        <w:t>, що можуть надаватися</w:t>
      </w:r>
      <w:r w:rsidRPr="0052574B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2574B">
        <w:rPr>
          <w:rFonts w:ascii="Times New Roman" w:hAnsi="Times New Roman"/>
          <w:sz w:val="28"/>
          <w:szCs w:val="28"/>
        </w:rPr>
        <w:t>культурних послуг Авангардівської селищної ради у новій редакції, що дода</w:t>
      </w:r>
      <w:r>
        <w:rPr>
          <w:rFonts w:ascii="Times New Roman" w:hAnsi="Times New Roman"/>
          <w:sz w:val="28"/>
          <w:szCs w:val="28"/>
        </w:rPr>
        <w:t>є</w:t>
      </w:r>
      <w:r w:rsidRPr="0052574B">
        <w:rPr>
          <w:rFonts w:ascii="Times New Roman" w:hAnsi="Times New Roman"/>
          <w:sz w:val="28"/>
          <w:szCs w:val="28"/>
        </w:rPr>
        <w:t xml:space="preserve">ться. </w:t>
      </w:r>
    </w:p>
    <w:p w:rsidR="005029DF" w:rsidRPr="005029DF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029DF" w:rsidRPr="0052574B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№______-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5029DF" w:rsidRPr="0052574B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03.07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029DF" w:rsidRPr="0052574B" w:rsidRDefault="005029DF" w:rsidP="005029D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2. </w:t>
      </w:r>
      <w:r w:rsidRPr="0052574B">
        <w:rPr>
          <w:rFonts w:ascii="Times New Roman" w:hAnsi="Times New Roman"/>
          <w:sz w:val="28"/>
          <w:szCs w:val="28"/>
        </w:rPr>
        <w:t>Контроль за виконанням рішення покласти 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5029DF" w:rsidRPr="0052574B" w:rsidRDefault="005029DF" w:rsidP="005029DF">
      <w:pPr>
        <w:pStyle w:val="a4"/>
        <w:tabs>
          <w:tab w:val="left" w:pos="8647"/>
        </w:tabs>
        <w:ind w:firstLine="709"/>
        <w:jc w:val="both"/>
        <w:rPr>
          <w:szCs w:val="28"/>
        </w:rPr>
      </w:pPr>
    </w:p>
    <w:p w:rsidR="005029DF" w:rsidRPr="0052574B" w:rsidRDefault="005029DF" w:rsidP="005029DF">
      <w:pPr>
        <w:pStyle w:val="a4"/>
        <w:tabs>
          <w:tab w:val="left" w:pos="8647"/>
        </w:tabs>
        <w:jc w:val="both"/>
        <w:rPr>
          <w:szCs w:val="28"/>
        </w:rPr>
      </w:pPr>
    </w:p>
    <w:p w:rsidR="005029DF" w:rsidRPr="003D2099" w:rsidRDefault="005029DF" w:rsidP="005029DF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29DF" w:rsidRPr="0052574B" w:rsidRDefault="005029DF" w:rsidP="005029DF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74B">
        <w:rPr>
          <w:rFonts w:ascii="Times New Roman" w:hAnsi="Times New Roman"/>
          <w:b/>
          <w:sz w:val="28"/>
          <w:szCs w:val="28"/>
        </w:rPr>
        <w:t xml:space="preserve">Селищний голова                           </w:t>
      </w:r>
      <w:r w:rsidRPr="0052574B">
        <w:rPr>
          <w:rFonts w:ascii="Times New Roman" w:hAnsi="Times New Roman"/>
          <w:b/>
          <w:sz w:val="28"/>
          <w:szCs w:val="28"/>
        </w:rPr>
        <w:tab/>
      </w:r>
      <w:r w:rsidRPr="0052574B">
        <w:rPr>
          <w:rFonts w:ascii="Times New Roman" w:hAnsi="Times New Roman"/>
          <w:b/>
          <w:sz w:val="28"/>
          <w:szCs w:val="28"/>
        </w:rPr>
        <w:tab/>
      </w:r>
      <w:r w:rsidRPr="0052574B">
        <w:rPr>
          <w:rFonts w:ascii="Times New Roman" w:hAnsi="Times New Roman"/>
          <w:b/>
          <w:sz w:val="28"/>
          <w:szCs w:val="28"/>
        </w:rPr>
        <w:tab/>
        <w:t xml:space="preserve">         Сергій ХРУСТОВСЬКИЙ</w:t>
      </w:r>
    </w:p>
    <w:p w:rsidR="005029DF" w:rsidRPr="0052574B" w:rsidRDefault="005029DF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DF" w:rsidRPr="0052574B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№______-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5029DF" w:rsidRPr="0052574B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03.07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3B2A7B" w:rsidRDefault="00436D4A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Додаток 1</w:t>
      </w:r>
    </w:p>
    <w:p w:rsidR="00F101F0" w:rsidRDefault="00436D4A" w:rsidP="00F101F0">
      <w:pPr>
        <w:spacing w:after="0" w:line="240" w:lineRule="auto"/>
        <w:ind w:left="4678" w:firstLine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Авангардівської селищної </w:t>
      </w:r>
    </w:p>
    <w:p w:rsidR="00F101F0" w:rsidRDefault="00436D4A" w:rsidP="00F101F0">
      <w:pPr>
        <w:spacing w:after="0" w:line="240" w:lineRule="auto"/>
        <w:ind w:left="4678" w:firstLine="566"/>
        <w:rPr>
          <w:rFonts w:ascii="Times New Roman" w:hAnsi="Times New Roman"/>
          <w:bCs/>
          <w:sz w:val="28"/>
          <w:szCs w:val="28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 від </w:t>
      </w:r>
      <w:r w:rsidR="00F101F0" w:rsidRPr="0052574B">
        <w:rPr>
          <w:rFonts w:ascii="Times New Roman" w:hAnsi="Times New Roman"/>
          <w:bCs/>
          <w:sz w:val="28"/>
          <w:szCs w:val="28"/>
        </w:rPr>
        <w:t>06.10.2023 №2238-VIII</w:t>
      </w:r>
      <w:r w:rsidR="00F101F0">
        <w:rPr>
          <w:rFonts w:ascii="Times New Roman" w:hAnsi="Times New Roman"/>
          <w:bCs/>
          <w:sz w:val="28"/>
          <w:szCs w:val="28"/>
        </w:rPr>
        <w:t xml:space="preserve"> </w:t>
      </w:r>
    </w:p>
    <w:p w:rsidR="00436D4A" w:rsidRDefault="005029DF" w:rsidP="00F101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8"/>
          <w:szCs w:val="28"/>
        </w:rPr>
        <w:t>(в редакції рішення від  03.07</w:t>
      </w:r>
      <w:r w:rsidR="00F101F0">
        <w:rPr>
          <w:rFonts w:ascii="Times New Roman" w:hAnsi="Times New Roman"/>
          <w:bCs/>
          <w:sz w:val="28"/>
          <w:szCs w:val="28"/>
        </w:rPr>
        <w:t>.2025 №____</w:t>
      </w:r>
      <w:r w:rsidR="00F101F0" w:rsidRPr="0052574B">
        <w:rPr>
          <w:rFonts w:ascii="Times New Roman" w:hAnsi="Times New Roman"/>
          <w:bCs/>
          <w:sz w:val="28"/>
          <w:szCs w:val="28"/>
        </w:rPr>
        <w:t>-VIII</w:t>
      </w:r>
      <w:r w:rsidR="00F101F0">
        <w:rPr>
          <w:rFonts w:ascii="Times New Roman" w:hAnsi="Times New Roman"/>
          <w:bCs/>
          <w:sz w:val="28"/>
          <w:szCs w:val="28"/>
        </w:rPr>
        <w:t>)</w:t>
      </w:r>
    </w:p>
    <w:p w:rsidR="00390810" w:rsidRPr="003B2A7B" w:rsidRDefault="00390810" w:rsidP="00436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6D4A" w:rsidRPr="003B2A7B" w:rsidRDefault="00436D4A" w:rsidP="00436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6D4A" w:rsidRPr="003B2A7B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ПОЛОЖЕННЯ </w:t>
      </w:r>
    </w:p>
    <w:p w:rsidR="00436D4A" w:rsidRPr="003B2A7B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про надання платних послуг </w:t>
      </w:r>
    </w:p>
    <w:p w:rsidR="00436D4A" w:rsidRPr="003B2A7B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Центром культурних послуг Авангардівської селищної ради</w:t>
      </w:r>
    </w:p>
    <w:p w:rsidR="00436D4A" w:rsidRPr="005866F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(нова редакція)</w:t>
      </w:r>
    </w:p>
    <w:p w:rsidR="00436D4A" w:rsidRPr="005866FF" w:rsidRDefault="00436D4A" w:rsidP="00502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36D4A" w:rsidRPr="005866F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866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866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Загальні положення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1.1. Дія цього Положення поширюється на Центр культурних послуг Авангардівської селищної ради та його філії (далі –  Центр) стосовно надання Центром як комунальним закладом культури платних послуг замовникам – фізичним та юридичним особам відповідно до законодавства. </w:t>
      </w: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Це Положення </w:t>
      </w:r>
      <w:r w:rsidR="000964D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визначає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964DF" w:rsidRPr="00C97197" w:rsidRDefault="000964DF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організаційно-правову форму надання платних послуг юридичним та фізичним особам;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взаємовідносини між замовниками та працівниками Центру, які надають платні послуги;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відповідальність працівників Центру за надання послуг; 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забезпечення систематичного та чіткого обліку наданих платних послуг та контролю за якістю їх виконання.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 1.3. Платні послуги надаються Центром відповідно до Бюджетного кодексу України, Закону України «Про культуру»,  постанов Кабінету Міністрів України «Про затвердження переліку платних послуг, які можуть надаватися державними і комунальними закладами культури» від 12.12.2011 № 1271 (із змінами), «Про затвердження переліку платних послуг, які можуть надаватися державними і комунальними закладами культури, що не є орендою» від 02.12.2020 № 1183, спільного наказу Міністерства культури України, Міністерства фінансів України, Міністерства економічного розвитку і торгівлі України «Про затвердження Порядку визначення вартості та надання платних послуг закладами культури, заснованими на державній та комунальній формі власності» від 01.12.2015  № 1004/1113/1556, зареєстрованого у Міністерстві юстиції України 18.12.2015 за № 1590/28035 та Статуту Центру культурних послуг Авангардівської селищної ради.</w:t>
      </w:r>
    </w:p>
    <w:p w:rsidR="0062446D" w:rsidRPr="00C97197" w:rsidRDefault="000964DF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62446D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надання платних культурних послуг Центр використовує  свої основні засоби, матеріальні та нематеріальні активи.</w:t>
      </w:r>
    </w:p>
    <w:p w:rsidR="00436D4A" w:rsidRPr="00C97197" w:rsidRDefault="0062446D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0964DF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Надходження від платних послуг є додатковим джерелом фінансування діяльності Центру.</w:t>
      </w:r>
    </w:p>
    <w:p w:rsidR="000964DF" w:rsidRPr="00C97197" w:rsidRDefault="000964DF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2446D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446D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платних послуг не є основною діяльністю Центру та здійснюється в робочий час без зниження об’єму та якості його основної статутної діяльності. 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Платні послуги надаються працівниками Центру за рахунок раціонального використання робочого часу.</w:t>
      </w:r>
    </w:p>
    <w:p w:rsidR="0062446D" w:rsidRDefault="0062446D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Працівники, відповідальні за платні послуги у Центрі, надають замовнику консультації щодо порядку надання платних послуг.</w:t>
      </w:r>
    </w:p>
    <w:p w:rsidR="005029DF" w:rsidRPr="005029DF" w:rsidRDefault="005029DF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надання та оплати платних послуг</w:t>
      </w:r>
    </w:p>
    <w:p w:rsidR="00436D4A" w:rsidRPr="005029D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6D4A" w:rsidRPr="00BC431F" w:rsidRDefault="005029DF" w:rsidP="00436D4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436D4A"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Робота щодо організації та надання платних послуг очолюється директором  Центру.</w:t>
      </w:r>
    </w:p>
    <w:p w:rsidR="00436D4A" w:rsidRPr="00BC431F" w:rsidRDefault="00436D4A" w:rsidP="006244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Платні послуги надаються  Центром:</w:t>
      </w:r>
    </w:p>
    <w:p w:rsidR="00436D4A" w:rsidRPr="00BC431F" w:rsidRDefault="00436D4A" w:rsidP="00436D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письмовою заявою замовника, в якій зазначаються строк надання платної послуги, вид платної послуги, де зазначаються  прізвище, ім’я та по батькові, місце проживання; для юридичних осіб – найменування юридичної особи та її місцезнаходження;</w:t>
      </w:r>
    </w:p>
    <w:p w:rsidR="00436D4A" w:rsidRPr="00BC431F" w:rsidRDefault="00436D4A" w:rsidP="00436D4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договору, розрахункового документа (касовий чек, товарний чек, квиток, талон, квитанція тощо), що засвідчує вартість понесених у зв’язку з наданням платної послуги витрат;  (договір про надання послуг має містити такі істотні умови:</w:t>
      </w:r>
    </w:p>
    <w:p w:rsidR="00436D4A" w:rsidRPr="00BC431F" w:rsidRDefault="00436D4A" w:rsidP="0043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послуги;  розмір, строки та порядок оплати;  термін дії договору; відповідальність сторін у разі невиконання договору);</w:t>
      </w:r>
    </w:p>
    <w:p w:rsidR="00436D4A" w:rsidRPr="00BC431F" w:rsidRDefault="00436D4A" w:rsidP="00436D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фактом оплати надання платної послуги у порядку, визначеному законодавством.</w:t>
      </w:r>
    </w:p>
    <w:p w:rsidR="00436D4A" w:rsidRPr="00BC431F" w:rsidRDefault="00436D4A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431F">
        <w:rPr>
          <w:sz w:val="26"/>
          <w:szCs w:val="26"/>
        </w:rPr>
        <w:t>2.</w:t>
      </w:r>
      <w:r w:rsidR="0062446D">
        <w:rPr>
          <w:sz w:val="26"/>
          <w:szCs w:val="26"/>
        </w:rPr>
        <w:t>3</w:t>
      </w:r>
      <w:r w:rsidRPr="00BC431F">
        <w:rPr>
          <w:sz w:val="26"/>
          <w:szCs w:val="26"/>
        </w:rPr>
        <w:t>. У разі якщо відповідно до чинних нормативно-правових актів замовник має право здійснювати оплату послуги частинами, у відповідному договорі зазначаються всі суми та строки сплати.</w:t>
      </w:r>
    </w:p>
    <w:p w:rsidR="00390810" w:rsidRDefault="00436D4A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n36"/>
      <w:bookmarkEnd w:id="0"/>
      <w:r w:rsidRPr="00BC431F">
        <w:rPr>
          <w:sz w:val="26"/>
          <w:szCs w:val="26"/>
        </w:rPr>
        <w:t>2.</w:t>
      </w:r>
      <w:r w:rsidR="0062446D">
        <w:rPr>
          <w:sz w:val="26"/>
          <w:szCs w:val="26"/>
        </w:rPr>
        <w:t>4</w:t>
      </w:r>
      <w:r w:rsidRPr="00BC431F">
        <w:rPr>
          <w:sz w:val="26"/>
          <w:szCs w:val="26"/>
        </w:rPr>
        <w:t xml:space="preserve">. </w:t>
      </w:r>
      <w:r w:rsidR="00390810">
        <w:rPr>
          <w:sz w:val="26"/>
          <w:szCs w:val="26"/>
        </w:rPr>
        <w:t>Оплата за п</w:t>
      </w:r>
      <w:r w:rsidR="00390810" w:rsidRPr="00390810">
        <w:rPr>
          <w:sz w:val="26"/>
          <w:szCs w:val="26"/>
        </w:rPr>
        <w:t xml:space="preserve">роведення занять у студіях, секціях та мистецьких аматорських об’єднаннях </w:t>
      </w:r>
      <w:r w:rsidR="00390810">
        <w:rPr>
          <w:sz w:val="26"/>
          <w:szCs w:val="26"/>
        </w:rPr>
        <w:t>вноситься включно до 20-го числа місяця, в якому надається послуга.</w:t>
      </w:r>
    </w:p>
    <w:p w:rsidR="00436D4A" w:rsidRPr="00BC431F" w:rsidRDefault="0062446D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436D4A" w:rsidRPr="00BC431F">
        <w:rPr>
          <w:sz w:val="26"/>
          <w:szCs w:val="26"/>
        </w:rPr>
        <w:t>Оплата послуг може здійснюватися в безготівковій формі шляхом попередньої оплати через банк або відділення поштового зв’язку. Підтвердженням оплати послуг є платіжний документ (квитанція, платіжне доручення) з відміткою банку або відділення поштового зв’язку про перерахування коштів.</w:t>
      </w:r>
    </w:p>
    <w:p w:rsidR="00436D4A" w:rsidRPr="00BC431F" w:rsidRDefault="00436D4A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n37"/>
      <w:bookmarkStart w:id="2" w:name="n38"/>
      <w:bookmarkEnd w:id="1"/>
      <w:bookmarkEnd w:id="2"/>
      <w:r w:rsidRPr="00BC431F">
        <w:rPr>
          <w:sz w:val="26"/>
          <w:szCs w:val="26"/>
        </w:rPr>
        <w:t>2.</w:t>
      </w:r>
      <w:r w:rsidR="0062446D">
        <w:rPr>
          <w:sz w:val="26"/>
          <w:szCs w:val="26"/>
        </w:rPr>
        <w:t>6</w:t>
      </w:r>
      <w:r w:rsidRPr="00BC431F">
        <w:rPr>
          <w:sz w:val="26"/>
          <w:szCs w:val="26"/>
        </w:rPr>
        <w:t>. Повернення коштів за ненадані платні послуги здійснюється Центром за письмовою заявою замовника на підставі пред’явленого ним платіжного документа (квитанція, платіжне доручення тощо).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Центр може надавати платні послуги на пільгових умовах, передбачених законодавством.</w:t>
      </w:r>
    </w:p>
    <w:p w:rsidR="00436D4A" w:rsidRPr="0062446D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4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 на безкоштовне обслуговування, за наявності підтверджуючих документів, мають: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особи, місце проживання яких зареєстроване на території 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Авангардівськ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селищн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-ще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Авангард, с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-ще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Хлібодарське</w:t>
      </w:r>
      <w:proofErr w:type="spellEnd"/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Прилиманське</w:t>
      </w:r>
      <w:proofErr w:type="spellEnd"/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Нова Долина, с-ще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Радісне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2)  діти-сироти; діти, позбавлені батьківського піклування;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ветерани війни (учасники бойових дій, особи з інвалідністю внаслідок війни, учасники війни)  та члени їх сімей; 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сім’ї ветеранів війни, які загинули (пропали безвісти), померли внаслідок поранення, контузії чи каліцтва, одержаних під час захисту Батьківщини або виконання інших обов’язків військової служби (службових обов’язків), а також внаслідок захворювання, пов’язаного з перебуванням на фронті або одержаного в період проходження військової служби;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5) діти з інвалідністю, здатні до самообслуговування (за відсутності медичних протипоказань);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6) діти, зареєстровані як внутрішньо переміщені особи;</w:t>
      </w:r>
    </w:p>
    <w:p w:rsidR="00436D4A" w:rsidRPr="00363A2E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діти працівників Центру</w:t>
      </w:r>
      <w:r w:rsidR="00363A2E"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5543"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Авангардівської селищної ради та її структурних підрозділів;</w:t>
      </w:r>
    </w:p>
    <w:p w:rsidR="00C25543" w:rsidRPr="00BC431F" w:rsidRDefault="00C25543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t>8) пенсіонери.</w:t>
      </w:r>
    </w:p>
    <w:p w:rsidR="00436D4A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часткову оплату послуг у розмірі 50% від вартості платної послуги мають діти із багатодітних сімей.</w:t>
      </w:r>
    </w:p>
    <w:p w:rsidR="00436D4A" w:rsidRPr="0072061D" w:rsidRDefault="00436D4A" w:rsidP="00436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27152">
        <w:rPr>
          <w:rFonts w:ascii="Times New Roman" w:hAnsi="Times New Roman" w:cs="Times New Roman"/>
          <w:color w:val="000000"/>
          <w:sz w:val="26"/>
          <w:szCs w:val="26"/>
        </w:rPr>
        <w:t xml:space="preserve"> разі, якщо платні послуги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, що надаються помісячно,</w:t>
      </w:r>
      <w:r w:rsidRPr="00D27152">
        <w:rPr>
          <w:rFonts w:ascii="Times New Roman" w:hAnsi="Times New Roman" w:cs="Times New Roman"/>
          <w:color w:val="000000"/>
          <w:sz w:val="26"/>
          <w:szCs w:val="26"/>
        </w:rPr>
        <w:t xml:space="preserve"> не надаються в повному </w:t>
      </w:r>
      <w:r w:rsidRPr="0072061D">
        <w:rPr>
          <w:rFonts w:ascii="Times New Roman" w:hAnsi="Times New Roman" w:cs="Times New Roman"/>
          <w:color w:val="000000"/>
          <w:sz w:val="26"/>
          <w:szCs w:val="26"/>
        </w:rPr>
        <w:t>місячному обсязі з поважних причин, що підтверджені документально, плата встановлюється у розмірі 50%.</w:t>
      </w:r>
    </w:p>
    <w:p w:rsidR="00C25543" w:rsidRPr="00D27152" w:rsidRDefault="00C25543" w:rsidP="00436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061D">
        <w:rPr>
          <w:rFonts w:ascii="Times New Roman" w:hAnsi="Times New Roman" w:cs="Times New Roman"/>
          <w:color w:val="000000"/>
          <w:sz w:val="26"/>
          <w:szCs w:val="26"/>
        </w:rPr>
        <w:t xml:space="preserve">У разі, якщо особа бере участь у діяльності двох і більше студій,  секцій, мистецьких аматорських об’єднань </w:t>
      </w: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друга та кожна наступна така платна послуга оплачується у розмірі </w:t>
      </w:r>
      <w:r w:rsidR="005F443E"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50% від вартості платної послуги на місяць.</w:t>
      </w:r>
    </w:p>
    <w:p w:rsidR="00390810" w:rsidRDefault="00390810" w:rsidP="004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624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</w:t>
      </w: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изначення вартості платних послуг</w:t>
      </w:r>
    </w:p>
    <w:p w:rsidR="00436D4A" w:rsidRPr="005029DF" w:rsidRDefault="00436D4A" w:rsidP="004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3.1. Встановлення вартості платної послуги здійснюється на базі економічно обґрунтованих витрат, пов'язаних з її наданням,  включно зі сплатою податків, зборів (обов’язкових платежів) відповідно до Податкового кодексу України та з урахуванням положень (стандартів) бухгалтерського обліку і має бути не менше розміру понесених витрат.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Розмір плати за надання конкретної послуги визначається на підставі її вартості, що розраховується на весь строк її надання та у повному обсязі.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Собівартість платної послуги розраховується на підставі норми часу для надання такої послуги та вартості розрахункової калькуляційної одиниці часу.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самостійно визначає калькуляційну одиницю за кожною платною послугою, щодо якої здійснюється розрахунок вартості.</w:t>
      </w: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Зміна вартості платної послуги може здійснюватися у зв’язку із зміною умов її надання, що не залежить від господарської діяльності Центру. При зміні тарифів на комунальні послуги, підвищенні заробітної плати працівників тощо, ціни на платні послуги можуть переглядатися.</w:t>
      </w:r>
    </w:p>
    <w:p w:rsidR="005029DF" w:rsidRPr="005029DF" w:rsidRDefault="005029DF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F78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0D7F78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Вартість 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платних послуг становить:</w:t>
      </w:r>
    </w:p>
    <w:p w:rsidR="00436D4A" w:rsidRDefault="000D7F78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E772F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</w:t>
      </w:r>
      <w:r w:rsidRPr="00C97197">
        <w:rPr>
          <w:rFonts w:ascii="Times New Roman" w:hAnsi="Times New Roman" w:cs="Times New Roman"/>
          <w:bCs/>
          <w:sz w:val="26"/>
          <w:szCs w:val="26"/>
        </w:rPr>
        <w:t>роведення занять у студіях, секціях та мистецьких аматорських об’єднаннях:</w:t>
      </w:r>
    </w:p>
    <w:p w:rsidR="005029DF" w:rsidRPr="00C97197" w:rsidRDefault="005029DF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42"/>
        <w:gridCol w:w="2235"/>
        <w:gridCol w:w="33"/>
      </w:tblGrid>
      <w:tr w:rsidR="005F443E" w:rsidRPr="00C97197" w:rsidTr="005F443E">
        <w:trPr>
          <w:gridAfter w:val="1"/>
          <w:wAfter w:w="33" w:type="dxa"/>
        </w:trPr>
        <w:tc>
          <w:tcPr>
            <w:tcW w:w="3119" w:type="dxa"/>
          </w:tcPr>
          <w:p w:rsidR="005F443E" w:rsidRPr="00C97197" w:rsidRDefault="005F443E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>Найменування платних послуг</w:t>
            </w:r>
          </w:p>
        </w:tc>
        <w:tc>
          <w:tcPr>
            <w:tcW w:w="2410" w:type="dxa"/>
          </w:tcPr>
          <w:p w:rsidR="005F443E" w:rsidRPr="00C97197" w:rsidRDefault="00F810BA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>Тип заняття</w:t>
            </w:r>
          </w:p>
        </w:tc>
        <w:tc>
          <w:tcPr>
            <w:tcW w:w="1842" w:type="dxa"/>
          </w:tcPr>
          <w:p w:rsidR="005F443E" w:rsidRPr="00C97197" w:rsidRDefault="005F443E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 xml:space="preserve">Одиниця виміру </w:t>
            </w:r>
          </w:p>
        </w:tc>
        <w:tc>
          <w:tcPr>
            <w:tcW w:w="2235" w:type="dxa"/>
          </w:tcPr>
          <w:p w:rsidR="005F443E" w:rsidRPr="00C97197" w:rsidRDefault="005F443E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>Вартість послуги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вокального мистецтва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  <w:vAlign w:val="center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Студія хореографії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 xml:space="preserve">Театральна студія 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образотворчого та ужиткового мистецтва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музичних інструментів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 xml:space="preserve">Групові заняття 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графічного дизайну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 xml:space="preserve">Групові заняття 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</w:tbl>
    <w:p w:rsidR="005029DF" w:rsidRDefault="005029DF" w:rsidP="00C97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C97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C97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F78" w:rsidRPr="000E772F" w:rsidRDefault="000D7F78" w:rsidP="00C97197">
      <w:pPr>
        <w:spacing w:after="0"/>
        <w:ind w:firstLine="708"/>
        <w:jc w:val="both"/>
        <w:rPr>
          <w:rFonts w:ascii="Times New Roman" w:hAnsi="Times New Roman" w:cs="Times New Roman"/>
          <w:szCs w:val="24"/>
          <w:highlight w:val="cyan"/>
          <w:lang w:val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0E772F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 разі надання платних послуг з п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рокат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музичних інструментів, сценічних костюмів, взуття, театрального реквізиту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в</w:t>
      </w:r>
      <w:r w:rsidRPr="00C97197">
        <w:rPr>
          <w:rFonts w:ascii="Times New Roman" w:hAnsi="Times New Roman" w:cs="Times New Roman"/>
          <w:sz w:val="26"/>
          <w:szCs w:val="26"/>
        </w:rPr>
        <w:t xml:space="preserve">артість прокату </w:t>
      </w:r>
      <w:r w:rsidR="00C97197" w:rsidRPr="00C97197">
        <w:rPr>
          <w:rFonts w:ascii="Times New Roman" w:hAnsi="Times New Roman" w:cs="Times New Roman"/>
          <w:sz w:val="26"/>
          <w:szCs w:val="26"/>
        </w:rPr>
        <w:t xml:space="preserve">на добу </w:t>
      </w:r>
      <w:r w:rsidRPr="00C97197">
        <w:rPr>
          <w:rFonts w:ascii="Times New Roman" w:hAnsi="Times New Roman" w:cs="Times New Roman"/>
          <w:sz w:val="26"/>
          <w:szCs w:val="26"/>
        </w:rPr>
        <w:t xml:space="preserve">становить 10 % від балансової вартості 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музичних інструментів, сценічних костюмів, взуття, театрального реквізиту</w:t>
      </w:r>
      <w:r w:rsidRPr="00C97197">
        <w:rPr>
          <w:rFonts w:ascii="Times New Roman" w:hAnsi="Times New Roman" w:cs="Times New Roman"/>
          <w:sz w:val="26"/>
          <w:szCs w:val="26"/>
        </w:rPr>
        <w:t>, що знаход</w:t>
      </w:r>
      <w:r w:rsidR="00C97197" w:rsidRPr="00C97197">
        <w:rPr>
          <w:rFonts w:ascii="Times New Roman" w:hAnsi="Times New Roman" w:cs="Times New Roman"/>
          <w:sz w:val="26"/>
          <w:szCs w:val="26"/>
        </w:rPr>
        <w:t>и</w:t>
      </w:r>
      <w:r w:rsidRPr="00C97197">
        <w:rPr>
          <w:rFonts w:ascii="Times New Roman" w:hAnsi="Times New Roman" w:cs="Times New Roman"/>
          <w:sz w:val="26"/>
          <w:szCs w:val="26"/>
        </w:rPr>
        <w:t xml:space="preserve">ться на балансі </w:t>
      </w:r>
      <w:proofErr w:type="spellStart"/>
      <w:r w:rsidRPr="00C97197">
        <w:rPr>
          <w:rFonts w:ascii="Times New Roman" w:hAnsi="Times New Roman" w:cs="Times New Roman"/>
          <w:sz w:val="26"/>
          <w:szCs w:val="26"/>
        </w:rPr>
        <w:t>Авангардівського</w:t>
      </w:r>
      <w:proofErr w:type="spellEnd"/>
      <w:r w:rsidRPr="00C97197">
        <w:rPr>
          <w:rFonts w:ascii="Times New Roman" w:hAnsi="Times New Roman" w:cs="Times New Roman"/>
          <w:sz w:val="26"/>
          <w:szCs w:val="26"/>
        </w:rPr>
        <w:t xml:space="preserve"> ЦКП. Вартість заокругл</w:t>
      </w:r>
      <w:r w:rsidR="005F443E" w:rsidRPr="00C97197">
        <w:rPr>
          <w:rFonts w:ascii="Times New Roman" w:hAnsi="Times New Roman" w:cs="Times New Roman"/>
          <w:sz w:val="26"/>
          <w:szCs w:val="26"/>
        </w:rPr>
        <w:t>юється</w:t>
      </w:r>
      <w:r w:rsidRPr="00C97197">
        <w:rPr>
          <w:rFonts w:ascii="Times New Roman" w:hAnsi="Times New Roman" w:cs="Times New Roman"/>
          <w:sz w:val="26"/>
          <w:szCs w:val="26"/>
        </w:rPr>
        <w:t xml:space="preserve"> до найближчого цілого за одиницю.</w:t>
      </w:r>
    </w:p>
    <w:p w:rsidR="005F443E" w:rsidRPr="0072061D" w:rsidRDefault="000D7F78" w:rsidP="000E7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</w:t>
      </w:r>
      <w:r w:rsidR="000E772F" w:rsidRPr="007206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Pr="007206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.3. </w:t>
      </w:r>
      <w:r w:rsidR="005F443E"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Вартість інших платних послуг визначається окремо за кожним видом послуг, які надаються Центром, і складається з витрат, безпосередньо пов’язаних з їх наданням.</w:t>
      </w:r>
    </w:p>
    <w:p w:rsidR="005F443E" w:rsidRPr="0072061D" w:rsidRDefault="005F443E" w:rsidP="000E7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Складовими вартості платної послуги є: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витрати на оплату праці працівників, які безпосередньо надають послуги;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нарахування на оплату праці відповідно до законодавства;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безпосередні витрати та оплата послуг інших організацій, товари чи послуги яких використовуються при наданні платних послуг;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капітальні витрати;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індексація заробітної плати, інші витрати відповідно до чинного законодавства. </w:t>
      </w:r>
    </w:p>
    <w:p w:rsidR="005F443E" w:rsidRPr="00BC431F" w:rsidRDefault="005F443E" w:rsidP="000E7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статей калькуляції і склад витрат, що входять до таких калькуляційних статей, Центр встановлює самостійно та визначає їх в кошторисі.</w:t>
      </w:r>
    </w:p>
    <w:p w:rsidR="000D7F78" w:rsidRPr="000D7F78" w:rsidRDefault="000D7F78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ru-RU"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Планування та використання доходів від надання платних послуг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Відповідно до статті 13 Бюджетного Кодексу України плата за послуги зараховується до власних надходжень Центру. 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Планування витрат за рахунок доходів, одержаних від надання платних послуг, здійснюється за кожним видом послуг відповідно до Бюджетного кодексу України, відповідних постанов Кабінету Міністрів України з питань складання, розгляду, затвердження та основних вимог до виконання кошторисів бюджетних установ, нормативно-правових актів з питань складання, затвердження та виконання фінансових планів.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4.3. Кошти, що надійшли від надання платних послуг, зараховуються на: спеціальні реєстраційні рахунки, призначені для зарахування до спеціального фонду відповідних бюджетів власних надходжень бюджетних установ, відкриті в органах Казначейства закладам культури, які є розпорядниками коштів місцевого бюджету, та використовуються відповідно до бюджетного законодавства.</w:t>
      </w:r>
    </w:p>
    <w:p w:rsidR="00436D4A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4.4. Матеріальні цінності, майно Центру, придбане або створене за рахунок коштів, отриманих від платних послуг, належать Центру на правах, визначених чинним законодавством, та використовуються ним для виконання своїх цілей і завдань</w:t>
      </w:r>
      <w:r w:rsidRPr="00BC4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C4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визначених</w:t>
      </w:r>
      <w:proofErr w:type="spellEnd"/>
      <w:r w:rsidRPr="00BC4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статутом.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Здійснення обліку та контролю</w:t>
      </w:r>
    </w:p>
    <w:p w:rsidR="00436D4A" w:rsidRPr="005029D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6D4A" w:rsidRPr="00BC431F" w:rsidRDefault="00436D4A" w:rsidP="00240E8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431F">
        <w:rPr>
          <w:sz w:val="26"/>
          <w:szCs w:val="26"/>
          <w:lang w:eastAsia="ru-RU"/>
        </w:rPr>
        <w:t xml:space="preserve">5.1. </w:t>
      </w:r>
      <w:r w:rsidRPr="00BC431F">
        <w:rPr>
          <w:sz w:val="26"/>
          <w:szCs w:val="26"/>
        </w:rPr>
        <w:t xml:space="preserve">Центр веде облік наданих платних послуг. </w:t>
      </w:r>
      <w:r w:rsidRPr="00BC431F">
        <w:rPr>
          <w:sz w:val="26"/>
          <w:szCs w:val="26"/>
          <w:lang w:eastAsia="ru-RU"/>
        </w:rPr>
        <w:t>Отримання, розподіл, контроль за використанням коштів та відображення доходів, що надійшли від платних послуг, здійснюються відповідно до чинного законодавства.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196CE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Керівництво Центру забезпечує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правильність застосування розмірів плати за надання послуг згідно із чинним законодавством.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5.3. Облік коштів, отриманих за надані платні послуги, здійснюється в розрізі видів наданих послуг, виконаних робіт відповідно до законодавства.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5.4. Звітність про надходження і використання коштів, отриманих за надання платних послуг, Центр складає та подає відповідно до чинного законодавства.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Права і обов’язки Центру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 Центр має право: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Вносити пропозиції щодо використання коштів, одержаних від надання платних культурних послуг.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 Визначати можливість і доцільність надання послуг.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 Рекламувати платні послуги, вносити пропозиції про розширення або припинення надання платних послуг чи окремих їх видів.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 Вносити свої пропозиції щодо зміни вартості на платні послуги.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6.1.5. Зазначати у договорі, розрахунковому документі із замовником вартість відшкодувань у разі пошкодження чи знищення матеріальних цінностей, пов’язаних з наданням платних послуг.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 Центр зобов’язаний: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Забезпечувати якісне та оперативне обслуговування замовників.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Аналізувати попит на ті чи інші послуги, вести роботу з удосконалення та вивчення доцільності надання платних послуг.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6.2.3. Безкоштовно надавати замовнику повну, доступну та достовірну інформацію щодо порядку та умов надання конкретної платної послуги, її вартості, порядку та строку оплати.</w:t>
      </w:r>
    </w:p>
    <w:p w:rsidR="00436D4A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n30"/>
      <w:bookmarkEnd w:id="3"/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6.2.4. Оприлюднювати інформацію про вартість послуг, яка діє на дату надання послуги, із застосуванням інформаційних засобів (реклама, інформаційна дошка, веб-сайт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Центру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тощо).</w:t>
      </w: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Default="00436D4A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  селищної ради             </w:t>
      </w:r>
      <w:r w:rsidR="00502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DB7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Валентина ЩУР</w:t>
      </w: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Pr="003B2A7B" w:rsidRDefault="005029DF" w:rsidP="005029DF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029DF" w:rsidRDefault="005029DF" w:rsidP="005029DF">
      <w:pPr>
        <w:spacing w:after="0" w:line="240" w:lineRule="auto"/>
        <w:ind w:left="4678" w:firstLine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Авангардівської селищної </w:t>
      </w:r>
    </w:p>
    <w:p w:rsidR="005029DF" w:rsidRDefault="005029DF" w:rsidP="005029DF">
      <w:pPr>
        <w:spacing w:after="0" w:line="240" w:lineRule="auto"/>
        <w:ind w:left="4678" w:firstLine="566"/>
        <w:rPr>
          <w:rFonts w:ascii="Times New Roman" w:hAnsi="Times New Roman"/>
          <w:bCs/>
          <w:sz w:val="28"/>
          <w:szCs w:val="28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 від </w:t>
      </w:r>
      <w:r w:rsidRPr="0052574B">
        <w:rPr>
          <w:rFonts w:ascii="Times New Roman" w:hAnsi="Times New Roman"/>
          <w:bCs/>
          <w:sz w:val="28"/>
          <w:szCs w:val="28"/>
        </w:rPr>
        <w:t>06.10.2023 №2238-VIII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029DF" w:rsidRDefault="005029DF" w:rsidP="005029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8"/>
          <w:szCs w:val="28"/>
        </w:rPr>
        <w:t>(в редакції рішення від 03.07.2025 №____</w:t>
      </w:r>
      <w:r w:rsidRPr="0052574B">
        <w:rPr>
          <w:rFonts w:ascii="Times New Roman" w:hAnsi="Times New Roman"/>
          <w:bCs/>
          <w:sz w:val="28"/>
          <w:szCs w:val="28"/>
        </w:rPr>
        <w:t>-VIII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029DF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</w:pPr>
    </w:p>
    <w:p w:rsidR="005029DF" w:rsidRPr="00B42513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</w:pPr>
    </w:p>
    <w:p w:rsidR="005029DF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Перелік </w:t>
      </w:r>
    </w:p>
    <w:p w:rsidR="005029DF" w:rsidRPr="004C4033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платних послуг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 що можуть надаватися </w:t>
      </w: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Центр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ом</w:t>
      </w: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культурних послуг Авангардівської селищної ради</w:t>
      </w:r>
    </w:p>
    <w:p w:rsidR="005029DF" w:rsidRPr="002C64C0" w:rsidRDefault="005029DF" w:rsidP="005029D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1. Проведення вистав, театральних, музичних, хореографічних постановок, циркових вистав; концертів, фестивалів, конкурсів, бенефісів, естрадних шоу, виставкових, освітніх та інших культурно-мистецьких заходів (проектів), демонстрація відео- і кінофільмів; інформаційно-масових, розважальних та інших заходів; виступів професійних мистецьких колективів, артистичних груп та окремих артистів (виконавців).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12"/>
      <w:bookmarkEnd w:id="4"/>
      <w:r w:rsidRPr="000873A6">
        <w:rPr>
          <w:rFonts w:ascii="Times New Roman" w:hAnsi="Times New Roman" w:cs="Times New Roman"/>
          <w:color w:val="000000"/>
          <w:sz w:val="28"/>
          <w:szCs w:val="28"/>
        </w:rPr>
        <w:t>Розміщення рекламної продукції та рекламних конструкцій під час їх проведення.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n13"/>
      <w:bookmarkEnd w:id="5"/>
      <w:r w:rsidRPr="000873A6">
        <w:rPr>
          <w:rFonts w:ascii="Times New Roman" w:hAnsi="Times New Roman" w:cs="Times New Roman"/>
          <w:color w:val="000000"/>
          <w:sz w:val="28"/>
          <w:szCs w:val="28"/>
        </w:rPr>
        <w:t>2. Проведення занять у студіях, підготовчих групах, групах раннього естетичного розвитку, творчих школах та об’єднаннях, секціях та мистецьких аматорських об’єднаннях, на курсах, у літературно-музичних вітальнях, ігрових кімнатах для дітей та гуртках.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3. Організація діяльності мистецьких аматорських об’єднань, у тому числі клубів за інтересами (художніх, технічних, природничо-наукових, колекційних, за професіями).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14"/>
      <w:bookmarkStart w:id="7" w:name="n15"/>
      <w:bookmarkEnd w:id="6"/>
      <w:bookmarkEnd w:id="7"/>
      <w:r w:rsidRPr="000873A6">
        <w:rPr>
          <w:rFonts w:ascii="Times New Roman" w:hAnsi="Times New Roman" w:cs="Times New Roman"/>
          <w:color w:val="000000"/>
          <w:sz w:val="28"/>
          <w:szCs w:val="28"/>
        </w:rPr>
        <w:t>4. Розроблення оригінальних сценаріїв, проведення постановочної роботи і заходів за заявками юридичних та фізичних осіб.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n16"/>
      <w:bookmarkEnd w:id="8"/>
      <w:r w:rsidRPr="000873A6">
        <w:rPr>
          <w:rFonts w:ascii="Times New Roman" w:hAnsi="Times New Roman" w:cs="Times New Roman"/>
          <w:color w:val="000000"/>
          <w:sz w:val="28"/>
          <w:szCs w:val="28"/>
        </w:rPr>
        <w:t>5. Надання послуг з організації та/або проведення спектаклів, концертів колективів аматорської творчості.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n17"/>
      <w:bookmarkEnd w:id="9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6. Проведення театралізованих свят, фестивалів, конкурсів, спортивно-розважальних, оздоровчих, обрядових заходів, виставок книг і творів образотворчого та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декоративно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>-ужиткового мистецтва.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n18"/>
      <w:bookmarkEnd w:id="10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7. Надання послуг з організації та/або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пленерів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>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(проектів).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8. Показ слайд-фільмів,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кінопрограм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>, лазерних шоу.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9. Проведення фото-, відео- і кінозйомок у приміщеннях та на території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 культури за заявками юридичних та фізичних осіб.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 Відвідування виставок.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 Продаж документів з фондів бібліотек, що списуються та підлягають утилізації, фізичним та юридичним особам.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n19"/>
      <w:bookmarkStart w:id="12" w:name="n22"/>
      <w:bookmarkStart w:id="13" w:name="n24"/>
      <w:bookmarkStart w:id="14" w:name="n34"/>
      <w:bookmarkStart w:id="15" w:name="n35"/>
      <w:bookmarkEnd w:id="11"/>
      <w:bookmarkEnd w:id="12"/>
      <w:bookmarkEnd w:id="13"/>
      <w:bookmarkEnd w:id="14"/>
      <w:bookmarkEnd w:id="15"/>
      <w:r w:rsidRPr="000873A6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6" w:name="_GoBack"/>
      <w:bookmarkEnd w:id="16"/>
      <w:r w:rsidRPr="000873A6">
        <w:rPr>
          <w:rFonts w:ascii="Times New Roman" w:hAnsi="Times New Roman" w:cs="Times New Roman"/>
          <w:color w:val="000000"/>
          <w:sz w:val="28"/>
          <w:szCs w:val="28"/>
        </w:rPr>
        <w:t>Розроблення та оформлення інтер’єрів, дизайнерське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оздоблення виставкових стендів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 Ремонт, настроювання і налагодження музичних інструментів, звуко-, світло- та відеоапаратури.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n47"/>
      <w:bookmarkEnd w:id="17"/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Прокат музичних інструментів, культурно-спортивного і туристичного інвентарю, сценічних костюмів, взуття, театрального реквізиту.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8" w:name="n48"/>
      <w:bookmarkStart w:id="19" w:name="n49"/>
      <w:bookmarkEnd w:id="18"/>
      <w:bookmarkEnd w:id="19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Виготовлення фонограм концертів і спектаклів, копій звукозапису музичних творів з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фонотек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культури, надання послуг студій звуко- і відеозапису, трансляції вистав, концертів, виставкових, освітніх та інших культурно-мистецьких заходів (проектів) закладом культури за допомогою Інтернету.</w:t>
      </w:r>
    </w:p>
    <w:p w:rsidR="005029DF" w:rsidRPr="00460F90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73A6">
        <w:rPr>
          <w:rFonts w:ascii="Times New Roman" w:hAnsi="Times New Roman" w:cs="Times New Roman"/>
          <w:sz w:val="28"/>
          <w:szCs w:val="28"/>
        </w:rPr>
        <w:t xml:space="preserve"> 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Надання послуг, пов’язаних із створенням умов для організованого туризму, відпочинку (короткостроковий відпочинок (розбиття наметів і розкладення вогнищ у спеціально облаштованих та відведених для цього місцях, прогулянки на конях і поні, велосипедах, електромобілях, човнах тощо).</w:t>
      </w:r>
    </w:p>
    <w:p w:rsidR="005029DF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0" w:name="n50"/>
      <w:bookmarkEnd w:id="20"/>
    </w:p>
    <w:p w:rsidR="005029DF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Pr="00DB7B20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  селищної  ради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Pr="00DB7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Валентина ЩУР</w:t>
      </w:r>
    </w:p>
    <w:p w:rsidR="005029DF" w:rsidRPr="00DB7B20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1A9" w:rsidRPr="00436D4A" w:rsidRDefault="004441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441A9" w:rsidRPr="00436D4A" w:rsidSect="00436D4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7A" w:rsidRDefault="0019047A" w:rsidP="00436D4A">
      <w:pPr>
        <w:spacing w:after="0" w:line="240" w:lineRule="auto"/>
      </w:pPr>
      <w:r>
        <w:separator/>
      </w:r>
    </w:p>
  </w:endnote>
  <w:endnote w:type="continuationSeparator" w:id="0">
    <w:p w:rsidR="0019047A" w:rsidRDefault="0019047A" w:rsidP="0043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7A" w:rsidRDefault="0019047A" w:rsidP="00436D4A">
      <w:pPr>
        <w:spacing w:after="0" w:line="240" w:lineRule="auto"/>
      </w:pPr>
      <w:r>
        <w:separator/>
      </w:r>
    </w:p>
  </w:footnote>
  <w:footnote w:type="continuationSeparator" w:id="0">
    <w:p w:rsidR="0019047A" w:rsidRDefault="0019047A" w:rsidP="0043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57938"/>
      <w:docPartObj>
        <w:docPartGallery w:val="Page Numbers (Top of Page)"/>
        <w:docPartUnique/>
      </w:docPartObj>
    </w:sdtPr>
    <w:sdtEndPr/>
    <w:sdtContent>
      <w:p w:rsidR="005029DF" w:rsidRDefault="005029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36D4A" w:rsidRDefault="0019047A" w:rsidP="005029DF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38"/>
    <w:multiLevelType w:val="hybridMultilevel"/>
    <w:tmpl w:val="262A6030"/>
    <w:lvl w:ilvl="0" w:tplc="A6CE988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D4A"/>
    <w:rsid w:val="000964DF"/>
    <w:rsid w:val="000B4B73"/>
    <w:rsid w:val="000D7F78"/>
    <w:rsid w:val="000E772F"/>
    <w:rsid w:val="0019047A"/>
    <w:rsid w:val="00196CEF"/>
    <w:rsid w:val="00240E8A"/>
    <w:rsid w:val="00363A2E"/>
    <w:rsid w:val="00390810"/>
    <w:rsid w:val="00436D4A"/>
    <w:rsid w:val="004441A9"/>
    <w:rsid w:val="005029DF"/>
    <w:rsid w:val="005F443E"/>
    <w:rsid w:val="0062446D"/>
    <w:rsid w:val="00701780"/>
    <w:rsid w:val="0072061D"/>
    <w:rsid w:val="00916067"/>
    <w:rsid w:val="009C0B5F"/>
    <w:rsid w:val="009C2BEF"/>
    <w:rsid w:val="00A3339C"/>
    <w:rsid w:val="00AD3700"/>
    <w:rsid w:val="00AF1DD6"/>
    <w:rsid w:val="00AF6CF5"/>
    <w:rsid w:val="00BC6130"/>
    <w:rsid w:val="00C101BD"/>
    <w:rsid w:val="00C25543"/>
    <w:rsid w:val="00C97197"/>
    <w:rsid w:val="00EC7CFE"/>
    <w:rsid w:val="00F101F0"/>
    <w:rsid w:val="00F50696"/>
    <w:rsid w:val="00F810BA"/>
    <w:rsid w:val="00F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7BF7A-158F-4E0E-A2F3-E632FC7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4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4A"/>
    <w:pPr>
      <w:ind w:left="720"/>
      <w:contextualSpacing/>
    </w:pPr>
  </w:style>
  <w:style w:type="paragraph" w:customStyle="1" w:styleId="rvps2">
    <w:name w:val="rvps2"/>
    <w:basedOn w:val="a"/>
    <w:rsid w:val="0043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 Знак,Знак,Знак Знак Знак,Знак Знак Знак Знак Знак Знак Знак Знак,Знак Знак Знак Знак Знак Знак"/>
    <w:basedOn w:val="a"/>
    <w:link w:val="a5"/>
    <w:uiPriority w:val="99"/>
    <w:unhideWhenUsed/>
    <w:rsid w:val="00436D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aliases w:val="Знак Знак Знак1,Знак Знак1,Знак Знак Знак Знак,Знак Знак Знак Знак Знак Знак Знак Знак Знак1,Знак Знак Знак Знак Знак Знак Знак1"/>
    <w:basedOn w:val="a0"/>
    <w:link w:val="a4"/>
    <w:uiPriority w:val="99"/>
    <w:rsid w:val="00436D4A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unhideWhenUsed/>
    <w:rsid w:val="00436D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D4A"/>
    <w:rPr>
      <w:rFonts w:eastAsiaTheme="minorEastAsia"/>
      <w:lang w:eastAsia="uk-UA"/>
    </w:rPr>
  </w:style>
  <w:style w:type="table" w:styleId="a8">
    <w:name w:val="Table Grid"/>
    <w:basedOn w:val="a1"/>
    <w:uiPriority w:val="39"/>
    <w:rsid w:val="000D7F78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402D-A4A8-4DA0-ABC6-9BD397E4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2025-06-16T09:11:00Z</cp:lastPrinted>
  <dcterms:created xsi:type="dcterms:W3CDTF">2025-06-24T08:12:00Z</dcterms:created>
  <dcterms:modified xsi:type="dcterms:W3CDTF">2025-06-24T08:12:00Z</dcterms:modified>
</cp:coreProperties>
</file>