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P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16"/>
          <w:szCs w:val="16"/>
          <w:lang w:eastAsia="ru-RU"/>
        </w:rPr>
      </w:pPr>
    </w:p>
    <w:p w:rsidR="00F63972" w:rsidRPr="00A071D7" w:rsidRDefault="00F63972" w:rsidP="00F63972">
      <w:pPr>
        <w:tabs>
          <w:tab w:val="left" w:pos="1080"/>
        </w:tabs>
        <w:spacing w:after="0" w:line="240" w:lineRule="atLeast"/>
        <w:ind w:right="2691"/>
        <w:contextualSpacing/>
        <w:jc w:val="both"/>
        <w:rPr>
          <w:rFonts w:ascii="Times New Roman" w:eastAsia="Times New Roman" w:hAnsi="Times New Roman" w:cs="Times New Roman"/>
          <w:sz w:val="28"/>
          <w:szCs w:val="28"/>
          <w:lang w:eastAsia="ru-RU"/>
        </w:rPr>
      </w:pPr>
      <w:r w:rsidRPr="00A071D7">
        <w:rPr>
          <w:rFonts w:ascii="Times New Roman" w:eastAsia="Times New Roman" w:hAnsi="Times New Roman" w:cs="Times New Roman"/>
          <w:sz w:val="28"/>
          <w:szCs w:val="28"/>
          <w:lang w:eastAsia="ru-RU"/>
        </w:rPr>
        <w:t xml:space="preserve">Про </w:t>
      </w:r>
      <w:bookmarkStart w:id="0" w:name="_Hlk203994822"/>
      <w:r w:rsidRPr="00A071D7">
        <w:rPr>
          <w:rFonts w:ascii="Times New Roman" w:eastAsia="Times New Roman" w:hAnsi="Times New Roman" w:cs="Times New Roman"/>
          <w:sz w:val="28"/>
          <w:szCs w:val="28"/>
          <w:lang w:eastAsia="ru-RU"/>
        </w:rPr>
        <w:t>внесення змін до рішення Авангардівськ</w:t>
      </w:r>
      <w:r>
        <w:rPr>
          <w:rFonts w:ascii="Times New Roman" w:eastAsia="Times New Roman" w:hAnsi="Times New Roman" w:cs="Times New Roman"/>
          <w:sz w:val="28"/>
          <w:szCs w:val="28"/>
          <w:lang w:eastAsia="ru-RU"/>
        </w:rPr>
        <w:t xml:space="preserve">ої селищної ради </w:t>
      </w:r>
      <w:r w:rsidRPr="00A071D7">
        <w:rPr>
          <w:rFonts w:ascii="Times New Roman" w:eastAsia="Times New Roman" w:hAnsi="Times New Roman" w:cs="Times New Roman"/>
          <w:sz w:val="28"/>
          <w:szCs w:val="28"/>
          <w:lang w:eastAsia="ru-RU"/>
        </w:rPr>
        <w:t xml:space="preserve">№ 2562-VII від 01.02.2024 «Про  затвердження  Положення  про Центр </w:t>
      </w:r>
      <w:r>
        <w:rPr>
          <w:rFonts w:ascii="Times New Roman" w:eastAsia="Times New Roman" w:hAnsi="Times New Roman" w:cs="Times New Roman"/>
          <w:sz w:val="28"/>
          <w:szCs w:val="28"/>
          <w:lang w:eastAsia="ru-RU"/>
        </w:rPr>
        <w:t xml:space="preserve">надання адміністративних послуг </w:t>
      </w:r>
      <w:r w:rsidRPr="00A071D7">
        <w:rPr>
          <w:rFonts w:ascii="Times New Roman" w:eastAsia="Times New Roman" w:hAnsi="Times New Roman" w:cs="Times New Roman"/>
          <w:sz w:val="28"/>
          <w:szCs w:val="28"/>
          <w:lang w:eastAsia="ru-RU"/>
        </w:rPr>
        <w:t>Авангардівської селищної ради  в  новій  редакції»</w:t>
      </w:r>
      <w:bookmarkEnd w:id="0"/>
    </w:p>
    <w:p w:rsidR="00F63972" w:rsidRPr="00A071D7"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Pr="00A071D7"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 w:val="left" w:pos="8789"/>
        </w:tabs>
        <w:spacing w:after="0" w:line="240" w:lineRule="atLeast"/>
        <w:ind w:right="-143" w:firstLine="709"/>
        <w:contextualSpacing/>
        <w:jc w:val="both"/>
        <w:rPr>
          <w:rFonts w:ascii="Times New Roman" w:eastAsia="Calibri" w:hAnsi="Times New Roman" w:cs="Times New Roman"/>
          <w:b/>
          <w:sz w:val="28"/>
          <w:szCs w:val="28"/>
        </w:rPr>
      </w:pPr>
      <w:r w:rsidRPr="00A071D7">
        <w:rPr>
          <w:rFonts w:ascii="Times New Roman" w:eastAsia="Calibri" w:hAnsi="Times New Roman" w:cs="Times New Roman"/>
          <w:sz w:val="28"/>
          <w:szCs w:val="28"/>
        </w:rPr>
        <w:t>Керуючись Законом України «Про місцеве самоврядування в Україні», Законом України «Про адміністративні послуги»</w:t>
      </w:r>
      <w:r w:rsidRPr="00A071D7">
        <w:rPr>
          <w:rFonts w:ascii="Times New Roman" w:eastAsia="Times New Roman" w:hAnsi="Times New Roman" w:cs="Times New Roman"/>
          <w:sz w:val="28"/>
          <w:szCs w:val="28"/>
          <w:lang w:eastAsia="ru-RU"/>
        </w:rPr>
        <w:t xml:space="preserve">, </w:t>
      </w:r>
      <w:r w:rsidRPr="00A071D7">
        <w:rPr>
          <w:rFonts w:ascii="Times New Roman" w:eastAsia="Calibri" w:hAnsi="Times New Roman" w:cs="Times New Roman"/>
          <w:sz w:val="28"/>
          <w:szCs w:val="28"/>
        </w:rPr>
        <w:t xml:space="preserve">з урахуванням Примірного Положення про  центр надання адміністративних послуг, затвердженого  Постановою  Кабінету  Міністрів  України  від  20.02.2013 № 118   (зі змінами), та враховуючи рекомендації експертів Програми Polaris «Підтримка багаторівневого врядування в Україні»,  Авангардівська   селищна  рада  </w:t>
      </w:r>
      <w:r w:rsidRPr="00A071D7">
        <w:rPr>
          <w:rFonts w:ascii="Times New Roman" w:eastAsia="Calibri" w:hAnsi="Times New Roman" w:cs="Times New Roman"/>
          <w:b/>
          <w:sz w:val="28"/>
          <w:szCs w:val="28"/>
        </w:rPr>
        <w:t>ВИРІШИЛА:</w:t>
      </w:r>
    </w:p>
    <w:p w:rsidR="00F63972" w:rsidRPr="00A071D7" w:rsidRDefault="00F63972" w:rsidP="00F63972">
      <w:pPr>
        <w:tabs>
          <w:tab w:val="left" w:pos="1080"/>
          <w:tab w:val="left" w:pos="8789"/>
        </w:tabs>
        <w:spacing w:after="0" w:line="240" w:lineRule="atLeast"/>
        <w:ind w:right="-143" w:firstLine="709"/>
        <w:contextualSpacing/>
        <w:jc w:val="both"/>
        <w:rPr>
          <w:rFonts w:ascii="Times New Roman" w:eastAsia="Times New Roman" w:hAnsi="Times New Roman" w:cs="Times New Roman"/>
          <w:b/>
          <w:sz w:val="28"/>
          <w:szCs w:val="28"/>
          <w:lang w:eastAsia="ru-RU"/>
        </w:rPr>
      </w:pPr>
    </w:p>
    <w:p w:rsidR="00F63972" w:rsidRDefault="00F63972" w:rsidP="00F63972">
      <w:pPr>
        <w:spacing w:after="0" w:line="240" w:lineRule="auto"/>
        <w:jc w:val="both"/>
        <w:rPr>
          <w:rFonts w:ascii="Times New Roman" w:eastAsia="Calibri" w:hAnsi="Times New Roman" w:cs="Times New Roman"/>
          <w:sz w:val="28"/>
          <w:szCs w:val="28"/>
        </w:rPr>
      </w:pPr>
      <w:bookmarkStart w:id="1" w:name="_Hlk34153230"/>
      <w:r>
        <w:rPr>
          <w:rFonts w:ascii="Times New Roman" w:eastAsia="Calibri" w:hAnsi="Times New Roman" w:cs="Times New Roman"/>
          <w:sz w:val="28"/>
          <w:szCs w:val="28"/>
        </w:rPr>
        <w:t xml:space="preserve">         1.  </w:t>
      </w:r>
      <w:r w:rsidRPr="00A071D7">
        <w:rPr>
          <w:rFonts w:ascii="Times New Roman" w:eastAsia="Calibri" w:hAnsi="Times New Roman" w:cs="Times New Roman"/>
          <w:sz w:val="28"/>
          <w:szCs w:val="28"/>
        </w:rPr>
        <w:t>Внести  зміни до рішенн</w:t>
      </w:r>
      <w:r>
        <w:rPr>
          <w:rFonts w:ascii="Times New Roman" w:eastAsia="Calibri" w:hAnsi="Times New Roman" w:cs="Times New Roman"/>
          <w:sz w:val="28"/>
          <w:szCs w:val="28"/>
        </w:rPr>
        <w:t xml:space="preserve">я Авангардівської селищної ради </w:t>
      </w:r>
      <w:r w:rsidRPr="00A071D7">
        <w:rPr>
          <w:rFonts w:ascii="Times New Roman" w:eastAsia="Calibri" w:hAnsi="Times New Roman" w:cs="Times New Roman"/>
          <w:sz w:val="28"/>
          <w:szCs w:val="28"/>
        </w:rPr>
        <w:t>№ 2562-VII від 01.02.2024 «Про  затвердження  Положення  про Центр надання адміністративних послуг Авангардівської селищної ради  в  новій  редакції», шляхом  викладення  Додатку  до рішення в новій редакції.</w:t>
      </w:r>
    </w:p>
    <w:p w:rsidR="00F63972" w:rsidRPr="00F63972" w:rsidRDefault="00F63972" w:rsidP="00F63972">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p>
    <w:bookmarkEnd w:id="1"/>
    <w:p w:rsidR="00F63972" w:rsidRPr="00A071D7" w:rsidRDefault="00F63972" w:rsidP="00F6397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Pr="00A071D7">
        <w:rPr>
          <w:rFonts w:ascii="Times New Roman" w:eastAsia="Calibri" w:hAnsi="Times New Roman" w:cs="Times New Roman"/>
          <w:sz w:val="28"/>
          <w:szCs w:val="28"/>
        </w:rPr>
        <w:t>Контроль  за  виконанням  цього рішення  залишаю  за  собою.</w:t>
      </w:r>
    </w:p>
    <w:p w:rsidR="00F63972" w:rsidRPr="00A071D7" w:rsidRDefault="00F63972" w:rsidP="00F63972">
      <w:pPr>
        <w:spacing w:after="0" w:line="240" w:lineRule="atLeast"/>
        <w:contextualSpacing/>
        <w:jc w:val="both"/>
        <w:rPr>
          <w:rFonts w:ascii="Times New Roman" w:eastAsia="Times New Roman" w:hAnsi="Times New Roman" w:cs="Times New Roman"/>
          <w:sz w:val="28"/>
          <w:szCs w:val="28"/>
          <w:lang w:eastAsia="ru-RU"/>
        </w:rPr>
      </w:pPr>
    </w:p>
    <w:p w:rsidR="00F63972" w:rsidRPr="00A071D7" w:rsidRDefault="00F63972" w:rsidP="00F63972">
      <w:pPr>
        <w:spacing w:after="0" w:line="240" w:lineRule="atLeast"/>
        <w:contextualSpacing/>
        <w:jc w:val="both"/>
        <w:rPr>
          <w:rFonts w:ascii="Times New Roman" w:eastAsia="Times New Roman" w:hAnsi="Times New Roman" w:cs="Times New Roman"/>
          <w:sz w:val="28"/>
          <w:szCs w:val="28"/>
          <w:lang w:eastAsia="ru-RU"/>
        </w:rPr>
      </w:pPr>
    </w:p>
    <w:p w:rsidR="00F63972" w:rsidRPr="00A071D7" w:rsidRDefault="00F63972" w:rsidP="00F63972">
      <w:pPr>
        <w:spacing w:after="0" w:line="240" w:lineRule="atLeast"/>
        <w:contextualSpacing/>
        <w:jc w:val="both"/>
        <w:rPr>
          <w:rFonts w:ascii="Times New Roman" w:eastAsia="Times New Roman" w:hAnsi="Times New Roman" w:cs="Times New Roman"/>
          <w:sz w:val="28"/>
          <w:szCs w:val="28"/>
          <w:lang w:eastAsia="ru-RU"/>
        </w:rPr>
      </w:pPr>
    </w:p>
    <w:p w:rsidR="00F63972" w:rsidRPr="00F63972" w:rsidRDefault="00F63972" w:rsidP="00F63972">
      <w:pPr>
        <w:rPr>
          <w:b/>
        </w:rPr>
      </w:pPr>
      <w:r w:rsidRPr="00F63972">
        <w:rPr>
          <w:rFonts w:ascii="Times New Roman" w:eastAsia="Calibri" w:hAnsi="Times New Roman" w:cs="Times New Roman"/>
          <w:b/>
          <w:sz w:val="28"/>
          <w:szCs w:val="28"/>
        </w:rPr>
        <w:t>Селищний  голова</w:t>
      </w:r>
      <w:r>
        <w:rPr>
          <w:rFonts w:ascii="Times New Roman" w:eastAsia="Calibri" w:hAnsi="Times New Roman" w:cs="Times New Roman"/>
          <w:b/>
          <w:sz w:val="28"/>
          <w:szCs w:val="28"/>
        </w:rPr>
        <w:t>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F6397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Сергій  </w:t>
      </w:r>
      <w:r w:rsidRPr="00F63972">
        <w:rPr>
          <w:rFonts w:ascii="Times New Roman" w:eastAsia="Calibri" w:hAnsi="Times New Roman" w:cs="Times New Roman"/>
          <w:b/>
          <w:sz w:val="28"/>
          <w:szCs w:val="28"/>
        </w:rPr>
        <w:t>ХРУСТОВСЬКИЙ</w:t>
      </w: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Pr="00F63972" w:rsidRDefault="00F63972" w:rsidP="00F63972">
      <w:pPr>
        <w:shd w:val="clear" w:color="auto" w:fill="FFFFFF"/>
        <w:tabs>
          <w:tab w:val="left" w:pos="8789"/>
        </w:tabs>
        <w:spacing w:line="240" w:lineRule="atLeast"/>
        <w:contextualSpacing/>
        <w:rPr>
          <w:rFonts w:ascii="Times New Roman" w:hAnsi="Times New Roman" w:cs="Times New Roman"/>
          <w:b/>
          <w:bCs/>
          <w:iCs/>
          <w:sz w:val="28"/>
          <w:szCs w:val="28"/>
        </w:rPr>
      </w:pPr>
      <w:r w:rsidRPr="00F63972">
        <w:rPr>
          <w:rFonts w:ascii="Times New Roman" w:hAnsi="Times New Roman" w:cs="Times New Roman"/>
          <w:b/>
          <w:bCs/>
          <w:iCs/>
          <w:sz w:val="28"/>
          <w:szCs w:val="28"/>
        </w:rPr>
        <w:t>№ ____-</w:t>
      </w:r>
      <w:r w:rsidRPr="00F63972">
        <w:rPr>
          <w:rFonts w:ascii="Times New Roman" w:hAnsi="Times New Roman" w:cs="Times New Roman"/>
          <w:b/>
          <w:bCs/>
          <w:iCs/>
          <w:sz w:val="28"/>
          <w:szCs w:val="28"/>
          <w:lang w:val="en-US"/>
        </w:rPr>
        <w:t>VII</w:t>
      </w:r>
      <w:r w:rsidRPr="00F63972">
        <w:rPr>
          <w:rFonts w:ascii="Times New Roman" w:hAnsi="Times New Roman" w:cs="Times New Roman"/>
          <w:b/>
          <w:bCs/>
          <w:iCs/>
          <w:sz w:val="28"/>
          <w:szCs w:val="28"/>
        </w:rPr>
        <w:t>І</w:t>
      </w:r>
    </w:p>
    <w:p w:rsidR="00F63972" w:rsidRPr="00F63972" w:rsidRDefault="00F63972" w:rsidP="00F63972">
      <w:pPr>
        <w:shd w:val="clear" w:color="auto" w:fill="FFFFFF"/>
        <w:tabs>
          <w:tab w:val="left" w:pos="8789"/>
        </w:tabs>
        <w:spacing w:line="240" w:lineRule="atLeast"/>
        <w:contextualSpacing/>
        <w:rPr>
          <w:rFonts w:ascii="Times New Roman" w:hAnsi="Times New Roman" w:cs="Times New Roman"/>
          <w:b/>
          <w:bCs/>
          <w:iCs/>
          <w:sz w:val="28"/>
          <w:szCs w:val="28"/>
        </w:rPr>
      </w:pPr>
      <w:r w:rsidRPr="00F63972">
        <w:rPr>
          <w:rFonts w:ascii="Times New Roman" w:hAnsi="Times New Roman" w:cs="Times New Roman"/>
          <w:b/>
          <w:bCs/>
          <w:iCs/>
          <w:sz w:val="28"/>
          <w:szCs w:val="28"/>
        </w:rPr>
        <w:t>від 21.08.2025</w:t>
      </w: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B7744D" w:rsidRDefault="00112C2C">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Додаток 1</w:t>
      </w:r>
    </w:p>
    <w:p w:rsidR="00B7744D" w:rsidRDefault="00112C2C">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 xml:space="preserve">до  рішення  </w:t>
      </w:r>
    </w:p>
    <w:p w:rsidR="00B7744D" w:rsidRDefault="00112C2C">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 xml:space="preserve">Авангардівської  селищної  ради </w:t>
      </w:r>
    </w:p>
    <w:p w:rsidR="00B7744D" w:rsidRPr="00F63972" w:rsidRDefault="00112C2C" w:rsidP="00F63972">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 xml:space="preserve">від  </w:t>
      </w:r>
      <w:r w:rsidR="00F63972">
        <w:rPr>
          <w:rFonts w:ascii="Times New Roman" w:hAnsi="Times New Roman" w:cs="Times New Roman"/>
          <w:bCs/>
          <w:iCs/>
        </w:rPr>
        <w:t>21 серпня</w:t>
      </w:r>
      <w:r>
        <w:rPr>
          <w:rFonts w:ascii="Times New Roman" w:hAnsi="Times New Roman" w:cs="Times New Roman"/>
          <w:bCs/>
          <w:iCs/>
        </w:rPr>
        <w:t xml:space="preserve">  202</w:t>
      </w:r>
      <w:r w:rsidR="00F63972">
        <w:rPr>
          <w:rFonts w:ascii="Times New Roman" w:hAnsi="Times New Roman" w:cs="Times New Roman"/>
          <w:bCs/>
          <w:iCs/>
        </w:rPr>
        <w:t>5  року  № ____</w:t>
      </w:r>
      <w:r>
        <w:rPr>
          <w:rFonts w:ascii="Times New Roman" w:hAnsi="Times New Roman" w:cs="Times New Roman"/>
          <w:bCs/>
          <w:iCs/>
        </w:rPr>
        <w:t>-</w:t>
      </w:r>
      <w:r>
        <w:rPr>
          <w:rFonts w:ascii="Times New Roman" w:hAnsi="Times New Roman" w:cs="Times New Roman"/>
          <w:bCs/>
          <w:iCs/>
          <w:lang w:val="en-US"/>
        </w:rPr>
        <w:t>VII</w:t>
      </w:r>
      <w:r>
        <w:rPr>
          <w:rFonts w:ascii="Times New Roman" w:hAnsi="Times New Roman" w:cs="Times New Roman"/>
          <w:bCs/>
          <w:iCs/>
        </w:rPr>
        <w:t>І</w:t>
      </w:r>
    </w:p>
    <w:p w:rsidR="00F63972" w:rsidRDefault="00F63972">
      <w:pPr>
        <w:pStyle w:val="a9"/>
        <w:shd w:val="clear" w:color="auto" w:fill="FFFFFF"/>
        <w:tabs>
          <w:tab w:val="left" w:pos="8789"/>
        </w:tabs>
        <w:spacing w:line="240" w:lineRule="atLeast"/>
        <w:ind w:firstLine="540"/>
        <w:contextualSpacing/>
        <w:jc w:val="center"/>
        <w:rPr>
          <w:b/>
          <w:bCs/>
          <w:sz w:val="16"/>
          <w:szCs w:val="16"/>
        </w:rPr>
      </w:pPr>
    </w:p>
    <w:p w:rsidR="00B7744D" w:rsidRDefault="00112C2C">
      <w:pPr>
        <w:pStyle w:val="a9"/>
        <w:shd w:val="clear" w:color="auto" w:fill="FFFFFF"/>
        <w:tabs>
          <w:tab w:val="left" w:pos="8789"/>
        </w:tabs>
        <w:spacing w:line="240" w:lineRule="atLeast"/>
        <w:ind w:firstLine="540"/>
        <w:contextualSpacing/>
        <w:jc w:val="center"/>
        <w:rPr>
          <w:b/>
          <w:sz w:val="28"/>
          <w:szCs w:val="28"/>
        </w:rPr>
      </w:pPr>
      <w:r>
        <w:rPr>
          <w:b/>
          <w:bCs/>
          <w:sz w:val="28"/>
          <w:szCs w:val="28"/>
        </w:rPr>
        <w:t>ПОЛОЖЕННЯ</w:t>
      </w:r>
    </w:p>
    <w:p w:rsidR="00B7744D" w:rsidRDefault="00112C2C">
      <w:pPr>
        <w:pStyle w:val="a9"/>
        <w:shd w:val="clear" w:color="auto" w:fill="FFFFFF"/>
        <w:tabs>
          <w:tab w:val="left" w:pos="8789"/>
        </w:tabs>
        <w:spacing w:line="240" w:lineRule="atLeast"/>
        <w:ind w:firstLine="540"/>
        <w:contextualSpacing/>
        <w:jc w:val="center"/>
        <w:rPr>
          <w:b/>
          <w:sz w:val="28"/>
          <w:szCs w:val="28"/>
        </w:rPr>
      </w:pPr>
      <w:r>
        <w:rPr>
          <w:b/>
          <w:sz w:val="28"/>
          <w:szCs w:val="28"/>
        </w:rPr>
        <w:t>про Центр надання адміністративних послуг</w:t>
      </w:r>
    </w:p>
    <w:p w:rsidR="00B7744D" w:rsidRPr="00F63972" w:rsidRDefault="00112C2C" w:rsidP="00F63972">
      <w:pPr>
        <w:pStyle w:val="a9"/>
        <w:shd w:val="clear" w:color="auto" w:fill="FFFFFF"/>
        <w:tabs>
          <w:tab w:val="left" w:pos="8789"/>
        </w:tabs>
        <w:spacing w:line="240" w:lineRule="atLeast"/>
        <w:ind w:firstLine="540"/>
        <w:contextualSpacing/>
        <w:jc w:val="center"/>
        <w:rPr>
          <w:b/>
          <w:sz w:val="28"/>
          <w:szCs w:val="28"/>
        </w:rPr>
      </w:pPr>
      <w:r>
        <w:rPr>
          <w:b/>
          <w:sz w:val="28"/>
          <w:szCs w:val="28"/>
        </w:rPr>
        <w:t>Авангардівської селищної ради</w:t>
      </w:r>
      <w:bookmarkStart w:id="2" w:name="n13"/>
      <w:bookmarkEnd w:id="2"/>
    </w:p>
    <w:p w:rsidR="00B7744D" w:rsidRDefault="00112C2C">
      <w:pPr>
        <w:numPr>
          <w:ilvl w:val="0"/>
          <w:numId w:val="1"/>
        </w:numPr>
        <w:shd w:val="clear" w:color="auto" w:fill="FFFFFF"/>
        <w:tabs>
          <w:tab w:val="left" w:pos="709"/>
          <w:tab w:val="left" w:pos="8789"/>
        </w:tabs>
        <w:spacing w:line="240" w:lineRule="atLeast"/>
        <w:ind w:firstLine="540"/>
        <w:contextualSpacing/>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Центр надання адміністративних послуг Авангардівської селищної ради (далі – ЦНАП) є постійно діючим робочим органом, утворений відповідно до статті 12 Закону України «Про адміністративні послуги», в якому адміністративні послуги надаються згідно з визначеним Переліком.</w:t>
      </w:r>
    </w:p>
    <w:p w:rsidR="00B7744D" w:rsidRPr="0059563E" w:rsidRDefault="00112C2C">
      <w:pPr>
        <w:numPr>
          <w:ilvl w:val="1"/>
          <w:numId w:val="1"/>
        </w:numPr>
        <w:shd w:val="clear" w:color="auto" w:fill="FFFFFF"/>
        <w:tabs>
          <w:tab w:val="left" w:pos="709"/>
          <w:tab w:val="left" w:pos="8789"/>
        </w:tabs>
        <w:spacing w:line="240" w:lineRule="atLeast"/>
        <w:ind w:firstLineChars="150" w:firstLine="420"/>
        <w:contextualSpacing/>
        <w:jc w:val="both"/>
        <w:rPr>
          <w:rFonts w:ascii="Times New Roman" w:hAnsi="Times New Roman" w:cs="Times New Roman"/>
          <w:color w:val="0D0D0D" w:themeColor="text1" w:themeTint="F2"/>
          <w:sz w:val="28"/>
          <w:szCs w:val="28"/>
        </w:rPr>
      </w:pPr>
      <w:r w:rsidRPr="0059563E">
        <w:rPr>
          <w:rFonts w:ascii="Times New Roman" w:eastAsia="SimSun" w:hAnsi="Times New Roman" w:cs="Times New Roman"/>
          <w:color w:val="0D0D0D" w:themeColor="text1" w:themeTint="F2"/>
          <w:sz w:val="28"/>
          <w:szCs w:val="28"/>
          <w:shd w:val="clear" w:color="auto" w:fill="FFFFFF"/>
        </w:rPr>
        <w:t>ЦНАП облаштовано позначкою  “Центр Дія” та піктограмами, які виконані, згідно затверджених зразків.</w:t>
      </w:r>
    </w:p>
    <w:p w:rsidR="00B7744D" w:rsidRDefault="00112C2C">
      <w:pPr>
        <w:shd w:val="clear" w:color="auto" w:fill="FFFFFF"/>
        <w:tabs>
          <w:tab w:val="left" w:pos="-3060"/>
          <w:tab w:val="left" w:pos="8789"/>
        </w:tabs>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2. Рішення  щодо  утворення, визначення, ліквідації  або реорганізації ЦНАПу  приймається  Авангардівською  селищною</w:t>
      </w:r>
      <w:r>
        <w:rPr>
          <w:rFonts w:ascii="Times New Roman" w:hAnsi="Times New Roman" w:cs="Times New Roman"/>
          <w:iCs/>
          <w:sz w:val="28"/>
          <w:szCs w:val="28"/>
        </w:rPr>
        <w:t xml:space="preserve">  радою  (далі – селищна рада)</w:t>
      </w:r>
      <w:r>
        <w:rPr>
          <w:rFonts w:ascii="Times New Roman" w:hAnsi="Times New Roman" w:cs="Times New Roman"/>
          <w:sz w:val="28"/>
          <w:szCs w:val="28"/>
        </w:rPr>
        <w:t>.</w:t>
      </w:r>
    </w:p>
    <w:p w:rsidR="00B7744D" w:rsidRDefault="00112C2C">
      <w:pPr>
        <w:shd w:val="clear" w:color="auto" w:fill="FFFFFF"/>
        <w:tabs>
          <w:tab w:val="left" w:pos="709"/>
          <w:tab w:val="left" w:pos="1013"/>
          <w:tab w:val="left" w:pos="8789"/>
        </w:tabs>
        <w:spacing w:line="240" w:lineRule="atLeast"/>
        <w:ind w:firstLine="547"/>
        <w:contextualSpacing/>
        <w:jc w:val="both"/>
        <w:rPr>
          <w:rFonts w:ascii="Times New Roman" w:hAnsi="Times New Roman" w:cs="Times New Roman"/>
          <w:sz w:val="28"/>
          <w:szCs w:val="28"/>
        </w:rPr>
      </w:pPr>
      <w:r>
        <w:rPr>
          <w:rFonts w:ascii="Times New Roman" w:hAnsi="Times New Roman" w:cs="Times New Roman"/>
          <w:sz w:val="28"/>
          <w:szCs w:val="28"/>
        </w:rPr>
        <w:t>3. Місце розташування ЦНАП та віддалених (у тому числі пересувних) робочих  місць  адміністраторів, розташовані в межах Авангардівської  територіальної громади, з урахуванням територіальної доступності, яка визначається відповідно до </w:t>
      </w:r>
      <w:hyperlink r:id="rId7" w:anchor="n138" w:tgtFrame="_blank" w:history="1">
        <w:r>
          <w:rPr>
            <w:rStyle w:val="a4"/>
            <w:rFonts w:ascii="Times New Roman" w:hAnsi="Times New Roman" w:cs="Times New Roman"/>
            <w:color w:val="auto"/>
            <w:sz w:val="28"/>
            <w:szCs w:val="28"/>
            <w:u w:val="none"/>
          </w:rPr>
          <w:t>частини четвертої</w:t>
        </w:r>
      </w:hyperlink>
      <w:r>
        <w:rPr>
          <w:rFonts w:ascii="Times New Roman" w:hAnsi="Times New Roman" w:cs="Times New Roman"/>
          <w:sz w:val="28"/>
          <w:szCs w:val="28"/>
        </w:rPr>
        <w:t> статті 12 Закону України “Про адміністративні послуги”.</w:t>
      </w:r>
    </w:p>
    <w:p w:rsidR="00B7744D" w:rsidRDefault="00112C2C">
      <w:pPr>
        <w:shd w:val="clear" w:color="auto" w:fill="FFFFFF"/>
        <w:tabs>
          <w:tab w:val="left" w:pos="709"/>
          <w:tab w:val="left" w:pos="1013"/>
          <w:tab w:val="left" w:pos="8789"/>
        </w:tabs>
        <w:spacing w:line="240" w:lineRule="atLeast"/>
        <w:ind w:firstLine="547"/>
        <w:contextualSpacing/>
        <w:jc w:val="both"/>
        <w:rPr>
          <w:rFonts w:ascii="Times New Roman" w:hAnsi="Times New Roman" w:cs="Times New Roman"/>
          <w:sz w:val="28"/>
          <w:szCs w:val="28"/>
        </w:rPr>
      </w:pPr>
      <w:r>
        <w:rPr>
          <w:rFonts w:ascii="Times New Roman" w:hAnsi="Times New Roman" w:cs="Times New Roman"/>
          <w:sz w:val="28"/>
          <w:szCs w:val="28"/>
        </w:rPr>
        <w:t>4. ЦНАП у своїй діяльності керується Конституцією України, законами України,  актами  Президента України і Кабінету Міністрів України, рішеннями селищної ради та її Виконавчого комітету, розпорядженнями селищного голови, цим Положенням та іншими нормативно-правовими актами.</w:t>
      </w:r>
    </w:p>
    <w:p w:rsidR="00B7744D" w:rsidRDefault="00112C2C">
      <w:pPr>
        <w:pStyle w:val="rvps2"/>
        <w:shd w:val="clear" w:color="auto" w:fill="FFFFFF"/>
        <w:tabs>
          <w:tab w:val="left" w:pos="8789"/>
        </w:tabs>
        <w:spacing w:before="0" w:beforeAutospacing="0" w:after="0" w:afterAutospacing="0" w:line="240" w:lineRule="atLeast"/>
        <w:ind w:firstLine="547"/>
        <w:contextualSpacing/>
        <w:jc w:val="both"/>
        <w:textAlignment w:val="baseline"/>
        <w:rPr>
          <w:sz w:val="28"/>
          <w:szCs w:val="28"/>
        </w:rPr>
      </w:pPr>
      <w:r>
        <w:rPr>
          <w:sz w:val="28"/>
          <w:szCs w:val="28"/>
        </w:rPr>
        <w:t>5. Основні завдання ЦНАП:</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2) спрощення процедури отримання адміністративних послуг і поліпшення якості їх надання;</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3) забезпечення інформування суб’єктів звернень про вимоги та порядок надання послуг у Центрі;</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4) проведення моніторингу якості надання адміністративних послуг відповідно до </w:t>
      </w:r>
      <w:hyperlink r:id="rId8" w:anchor="n347" w:tgtFrame="_blank" w:history="1">
        <w:r>
          <w:rPr>
            <w:rStyle w:val="a4"/>
            <w:color w:val="auto"/>
            <w:sz w:val="28"/>
            <w:szCs w:val="28"/>
            <w:u w:val="none"/>
          </w:rPr>
          <w:t>частини четвертої</w:t>
        </w:r>
      </w:hyperlink>
      <w:r>
        <w:rPr>
          <w:sz w:val="28"/>
          <w:szCs w:val="28"/>
        </w:rPr>
        <w:t> 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F63972" w:rsidRDefault="00112C2C" w:rsidP="00F63972">
      <w:pPr>
        <w:pStyle w:val="rvps2"/>
        <w:shd w:val="clear" w:color="auto" w:fill="FFFFFF"/>
        <w:tabs>
          <w:tab w:val="left" w:pos="8789"/>
        </w:tabs>
        <w:spacing w:line="240" w:lineRule="atLeast"/>
        <w:ind w:firstLine="540"/>
        <w:contextualSpacing/>
        <w:jc w:val="both"/>
        <w:textAlignment w:val="baseline"/>
        <w:rPr>
          <w:color w:val="000000"/>
          <w:sz w:val="28"/>
          <w:szCs w:val="28"/>
        </w:rPr>
      </w:pPr>
      <w:r>
        <w:rPr>
          <w:color w:val="000000"/>
          <w:sz w:val="28"/>
          <w:szCs w:val="28"/>
        </w:rPr>
        <w:t>6)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rsidR="00F63972" w:rsidRDefault="00F63972" w:rsidP="00F63972">
      <w:pPr>
        <w:pStyle w:val="rvps2"/>
        <w:shd w:val="clear" w:color="auto" w:fill="FFFFFF"/>
        <w:tabs>
          <w:tab w:val="left" w:pos="8789"/>
        </w:tabs>
        <w:spacing w:line="240" w:lineRule="atLeast"/>
        <w:ind w:firstLine="540"/>
        <w:contextualSpacing/>
        <w:jc w:val="both"/>
        <w:textAlignment w:val="baseline"/>
        <w:rPr>
          <w:color w:val="000000"/>
          <w:sz w:val="28"/>
          <w:szCs w:val="28"/>
        </w:rPr>
      </w:pPr>
    </w:p>
    <w:p w:rsidR="00F63972" w:rsidRDefault="00F63972" w:rsidP="00F63972">
      <w:pPr>
        <w:pStyle w:val="rvps2"/>
        <w:shd w:val="clear" w:color="auto" w:fill="FFFFFF"/>
        <w:tabs>
          <w:tab w:val="left" w:pos="8789"/>
        </w:tabs>
        <w:spacing w:line="240" w:lineRule="atLeast"/>
        <w:ind w:firstLine="540"/>
        <w:contextualSpacing/>
        <w:jc w:val="both"/>
        <w:textAlignment w:val="baseline"/>
        <w:rPr>
          <w:color w:val="000000"/>
          <w:sz w:val="28"/>
          <w:szCs w:val="28"/>
        </w:rPr>
      </w:pPr>
    </w:p>
    <w:p w:rsidR="00F63972" w:rsidRDefault="00F63972" w:rsidP="00F63972">
      <w:pPr>
        <w:pStyle w:val="rvps2"/>
        <w:shd w:val="clear" w:color="auto" w:fill="FFFFFF"/>
        <w:tabs>
          <w:tab w:val="left" w:pos="8789"/>
        </w:tabs>
        <w:spacing w:line="240" w:lineRule="atLeast"/>
        <w:ind w:firstLine="540"/>
        <w:contextualSpacing/>
        <w:jc w:val="both"/>
        <w:textAlignment w:val="baseline"/>
        <w:rPr>
          <w:color w:val="000000"/>
          <w:sz w:val="28"/>
          <w:szCs w:val="28"/>
        </w:rPr>
      </w:pPr>
    </w:p>
    <w:p w:rsidR="00F63972" w:rsidRPr="00F63972" w:rsidRDefault="00F63972" w:rsidP="00F63972">
      <w:pPr>
        <w:pStyle w:val="rvps2"/>
        <w:shd w:val="clear" w:color="auto" w:fill="FFFFFF"/>
        <w:tabs>
          <w:tab w:val="left" w:pos="8789"/>
        </w:tabs>
        <w:spacing w:line="240" w:lineRule="atLeast"/>
        <w:ind w:firstLine="540"/>
        <w:contextualSpacing/>
        <w:jc w:val="both"/>
        <w:textAlignment w:val="baseline"/>
        <w:rPr>
          <w:color w:val="000000"/>
          <w:sz w:val="16"/>
          <w:szCs w:val="16"/>
        </w:rPr>
      </w:pP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lastRenderedPageBreak/>
        <w:t>6. Центр надання адміністративних послуг має такі власні найменування та символіку:</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 повне найменування – Центр надання адміністративних послуг Авангардівської селищної ради;</w:t>
      </w:r>
    </w:p>
    <w:p w:rsidR="00B7744D" w:rsidRPr="00F63972" w:rsidRDefault="00112C2C" w:rsidP="00F63972">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 xml:space="preserve">- </w:t>
      </w:r>
      <w:r w:rsidR="00F63972">
        <w:rPr>
          <w:sz w:val="28"/>
          <w:szCs w:val="28"/>
        </w:rPr>
        <w:t xml:space="preserve">   </w:t>
      </w:r>
      <w:r>
        <w:rPr>
          <w:sz w:val="28"/>
          <w:szCs w:val="28"/>
        </w:rPr>
        <w:t>скорочене найменування – ЦНАП Авангардівської селищної ради;</w:t>
      </w:r>
    </w:p>
    <w:p w:rsidR="00B7744D" w:rsidRDefault="00112C2C">
      <w:pPr>
        <w:pStyle w:val="rvps2"/>
        <w:numPr>
          <w:ilvl w:val="0"/>
          <w:numId w:val="2"/>
        </w:numPr>
        <w:shd w:val="clear" w:color="auto" w:fill="FFFFFF"/>
        <w:tabs>
          <w:tab w:val="left" w:pos="8789"/>
        </w:tabs>
        <w:spacing w:before="0" w:after="0" w:line="240" w:lineRule="atLeast"/>
        <w:contextualSpacing/>
        <w:jc w:val="both"/>
        <w:textAlignment w:val="baseline"/>
        <w:rPr>
          <w:sz w:val="28"/>
          <w:szCs w:val="28"/>
        </w:rPr>
      </w:pPr>
      <w:r>
        <w:rPr>
          <w:sz w:val="28"/>
          <w:szCs w:val="28"/>
        </w:rPr>
        <w:t>символіка ЦНАП Авангардівської селищної ради –</w:t>
      </w:r>
    </w:p>
    <w:p w:rsidR="00B7744D" w:rsidRDefault="00112C2C">
      <w:pPr>
        <w:pStyle w:val="rvps2"/>
        <w:shd w:val="clear" w:color="auto" w:fill="FFFFFF"/>
        <w:tabs>
          <w:tab w:val="left" w:pos="8789"/>
        </w:tabs>
        <w:spacing w:before="0" w:after="0" w:line="240" w:lineRule="atLeast"/>
        <w:ind w:left="900"/>
        <w:contextualSpacing/>
        <w:jc w:val="both"/>
        <w:textAlignment w:val="baseline"/>
        <w:rPr>
          <w:sz w:val="28"/>
          <w:szCs w:val="28"/>
        </w:rPr>
      </w:pPr>
      <w:r>
        <w:rPr>
          <w:sz w:val="28"/>
          <w:szCs w:val="28"/>
        </w:rPr>
        <w:t xml:space="preserve"> </w:t>
      </w:r>
      <w:r>
        <w:rPr>
          <w:noProof/>
          <w:sz w:val="28"/>
          <w:szCs w:val="28"/>
          <w:lang w:val="ru-RU"/>
        </w:rPr>
        <w:drawing>
          <wp:inline distT="0" distB="0" distL="0" distR="0">
            <wp:extent cx="942975" cy="1049020"/>
            <wp:effectExtent l="0" t="0" r="0" b="0"/>
            <wp:docPr id="1" name="Рисунок 1" descr="C:\Users\Оксана\Desktop\ЦНАП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Оксана\Desktop\ЦНАП логоти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5710" cy="1052124"/>
                    </a:xfrm>
                    <a:prstGeom prst="rect">
                      <a:avLst/>
                    </a:prstGeom>
                    <a:noFill/>
                    <a:ln>
                      <a:noFill/>
                    </a:ln>
                  </pic:spPr>
                </pic:pic>
              </a:graphicData>
            </a:graphic>
          </wp:inline>
        </w:drawing>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7. ЦНАП  забезпечує  надання  адміністративних послуг адміністратором, у тому  числі шляхом його взаємодії із суб’єктами надання адміністративних послуг.</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Перелік  адміністративних послуг, які  надаються через ЦНАП  та віддалене робоче місце адміністратора  затверджуються рішенням Авангардівської селищної ради, з урахуванням статті 12 Закону України «Про адміністративні послуги»,  розпорядження КМУ від 16.05.2014 № 523-р «Деякі питання надання адміністративних послуг через центри надання адміністративних послуг» та з урахуванням потреб громади.</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Так  як  ЦНАП  утворений  як  постійно  діючий  робочий орган, він забезпечує надання адміністративних послуг із залученням до його роботи посадових осіб окремих виконавчих органів (структурних підрозділів) Авангардівської селищної ради. Перелік таких осіб визначається селищним головою.</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 xml:space="preserve">На підставі узгоджених рішень  Авангардівської селищної  ради  та суб’єкта надання адміністративних послуг окремі адміністративні послуги можуть надаватися через ЦНАП посадовими особами такого суб’єкта. </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Посадові особи суб’єктів надання адміністративних послуг зобов’язані дотримуватися вимог щодо часу прийому та інших вимог до організації роботи у ЦНАП, встановлених рішенням Авангардівської селищної ради.</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shd w:val="clear" w:color="auto" w:fill="FFFFFF"/>
        </w:rPr>
        <w:t xml:space="preserve">8. </w:t>
      </w:r>
      <w:r>
        <w:rPr>
          <w:sz w:val="28"/>
          <w:szCs w:val="28"/>
        </w:rPr>
        <w:t>У  ЦНАП, за рішенням Авангардівської селищної ради,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місця для самообслуговування.</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3" w:name="n21"/>
      <w:bookmarkEnd w:id="3"/>
      <w:r>
        <w:rPr>
          <w:sz w:val="28"/>
          <w:szCs w:val="28"/>
        </w:rPr>
        <w:t>9. У приміщенні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4" w:name="n74"/>
      <w:bookmarkEnd w:id="4"/>
      <w:r>
        <w:rPr>
          <w:sz w:val="28"/>
          <w:szCs w:val="28"/>
        </w:rPr>
        <w:t>Добір суб’єктів господарювання для надання супутніх послуг здійснюється селищною 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F63972" w:rsidRDefault="00F63972">
      <w:pPr>
        <w:pStyle w:val="rvps2"/>
        <w:tabs>
          <w:tab w:val="left" w:pos="8789"/>
        </w:tabs>
        <w:spacing w:after="0" w:line="240" w:lineRule="atLeast"/>
        <w:ind w:firstLine="540"/>
        <w:contextualSpacing/>
        <w:jc w:val="both"/>
        <w:textAlignment w:val="baseline"/>
        <w:rPr>
          <w:sz w:val="28"/>
          <w:szCs w:val="28"/>
        </w:rPr>
      </w:pPr>
    </w:p>
    <w:p w:rsidR="00F63972" w:rsidRDefault="00F63972">
      <w:pPr>
        <w:pStyle w:val="rvps2"/>
        <w:tabs>
          <w:tab w:val="left" w:pos="8789"/>
        </w:tabs>
        <w:spacing w:after="0" w:line="240" w:lineRule="atLeast"/>
        <w:ind w:firstLine="540"/>
        <w:contextualSpacing/>
        <w:jc w:val="both"/>
        <w:textAlignment w:val="baseline"/>
        <w:rPr>
          <w:sz w:val="28"/>
          <w:szCs w:val="28"/>
        </w:rPr>
      </w:pP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5" w:name="n75"/>
      <w:bookmarkEnd w:id="5"/>
      <w:r>
        <w:rPr>
          <w:sz w:val="28"/>
          <w:szCs w:val="28"/>
        </w:rPr>
        <w:t>Не  відноситься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10.  У приміщенні ЦНАП, за рішенням Авангардівської селищної ради, можуть проводитись соціальні, культурні, просвітницькі та інші заходи, спрямовані на задоволення потреб та інтересів Авангардівської  територіальної громади, розвиток громадянського суспільства, якщо вони не перешкоджають наданню адміністративних послуг.</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6" w:name="n118"/>
      <w:bookmarkEnd w:id="6"/>
      <w:r>
        <w:rPr>
          <w:sz w:val="28"/>
          <w:szCs w:val="28"/>
        </w:rPr>
        <w:t xml:space="preserve">Також, у приміщенні  ЦНАП, за рішенням Авангардівської селищної ради, може  здійснюватися  прийом  суб’єктів  звернення з надання безоплатної правової допомоги. </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11. ЦНАП облаштований у місцях прийому суб’єктів звернень інформаційними стендами, інформаційними терміналами,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 Забезпечено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12.  Суб’єкт  звернення  для  отримання  адміністративної  послуги в ЦНАП звертається до адміністратора - посадової особи селищної  ради, яка надає адміністративні  послуги або організовує їх надання, та/або до окремих посадових осіб виконавчих органів (структурних підрозділів) селищної ради, на яких у встановленому порядку покладені всі або окремі завдання адміністратора.</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За  рішенням Авангардівської селищної ради, 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може здійснювати староста.</w:t>
      </w:r>
    </w:p>
    <w:p w:rsidR="00B7744D" w:rsidRDefault="00112C2C">
      <w:pPr>
        <w:pStyle w:val="rvps2"/>
        <w:tabs>
          <w:tab w:val="left" w:pos="8789"/>
        </w:tabs>
        <w:spacing w:after="0" w:line="240" w:lineRule="atLeast"/>
        <w:ind w:firstLine="540"/>
        <w:contextualSpacing/>
        <w:jc w:val="both"/>
        <w:textAlignment w:val="baseline"/>
        <w:rPr>
          <w:sz w:val="28"/>
          <w:szCs w:val="28"/>
          <w:lang w:val="ru-RU"/>
        </w:rPr>
      </w:pPr>
      <w:bookmarkStart w:id="7" w:name="n122"/>
      <w:bookmarkEnd w:id="7"/>
      <w:r>
        <w:rPr>
          <w:sz w:val="28"/>
          <w:szCs w:val="28"/>
          <w:lang w:val="ru-RU"/>
        </w:rPr>
        <w:t>З метою належної організації надання адміністративних послуг через ЦНАП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13. Адміністратор ЦНАП призначається на посаду та звільняється з посади відповідно до законодавства про державну службу та службу в органах місцевого самоврядування.</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8" w:name="n124"/>
      <w:bookmarkEnd w:id="8"/>
      <w:r>
        <w:rPr>
          <w:sz w:val="28"/>
          <w:szCs w:val="28"/>
        </w:rPr>
        <w:t>Кількість адміністраторів, які працюють у ЦНАП, визначається рішенням Авангардівської селищної ради.</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 xml:space="preserve">14. Адміністратор має печатку (штамп) із зазначенням порядкового номера печатки та найменуванням ЦНАП. </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15. Основними завданнями адміністратора ЦНАП є:</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 надання суб’єктам звернень вичерпної інформації і консультацій щодо вимог та порядку надання адміністративних послуг;</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w:t>
      </w:r>
      <w:r>
        <w:rPr>
          <w:sz w:val="28"/>
          <w:szCs w:val="28"/>
        </w:rPr>
        <w:lastRenderedPageBreak/>
        <w:t>наступного робочого дня після їх отримання з дотриманням вимог </w:t>
      </w:r>
      <w:hyperlink r:id="rId10" w:tgtFrame="_blank" w:history="1">
        <w:r>
          <w:rPr>
            <w:rStyle w:val="a4"/>
            <w:color w:val="auto"/>
            <w:sz w:val="28"/>
            <w:szCs w:val="28"/>
            <w:u w:val="none"/>
          </w:rPr>
          <w:t>Закону України “Про захист персональних даних”</w:t>
        </w:r>
      </w:hyperlink>
      <w:r>
        <w:rPr>
          <w:sz w:val="28"/>
          <w:szCs w:val="28"/>
        </w:rPr>
        <w:t>;</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3)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4)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5)  організаційне забезпечення надання адміністративних послуг суб’єктами їх надання;</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6) здійснення контролю за додержанням суб’єктами надання адміністративних послуг строку розгляду справ та прийняття рішень;</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7)  надання адміністративних послуг за рішенням Авангардівської селищної ради, в т.ч. надання адміністративних послуг в електронній формі з використанням Єдиного державного вебпорталу електронних послуг;</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8)  складення протоколів про адміністративні правопорушення у випадках, передбачених законом;</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9) розгляд справ про адміністративні правопорушення та накладення стягнень;</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10)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11)   інші повноваження відповідно до посадової інструкції.</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16.  Адміністратор  має  право:</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9" w:name="n44"/>
      <w:bookmarkEnd w:id="9"/>
      <w:r>
        <w:rPr>
          <w:sz w:val="28"/>
          <w:szCs w:val="28"/>
          <w:lang w:val="ru-RU"/>
        </w:rPr>
        <w:t>1) безоплатно  одержувати  від суб’єкта надання адміністративних послуг, державних органів,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0" w:name="n85"/>
      <w:bookmarkStart w:id="11" w:name="n38"/>
      <w:bookmarkEnd w:id="10"/>
      <w:bookmarkEnd w:id="11"/>
      <w:r>
        <w:rPr>
          <w:sz w:val="28"/>
          <w:szCs w:val="28"/>
          <w:lang w:val="ru-RU"/>
        </w:rPr>
        <w:t>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2" w:name="n86"/>
      <w:bookmarkStart w:id="13" w:name="n39"/>
      <w:bookmarkEnd w:id="12"/>
      <w:bookmarkEnd w:id="13"/>
      <w:r>
        <w:rPr>
          <w:sz w:val="28"/>
          <w:szCs w:val="28"/>
          <w:lang w:val="ru-RU"/>
        </w:rPr>
        <w:t>3) інформувати  начальника  Відділу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4" w:name="n40"/>
      <w:bookmarkEnd w:id="14"/>
      <w:r>
        <w:rPr>
          <w:sz w:val="28"/>
          <w:szCs w:val="28"/>
          <w:lang w:val="ru-RU"/>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5" w:name="n41"/>
      <w:bookmarkEnd w:id="15"/>
      <w:r>
        <w:rPr>
          <w:sz w:val="28"/>
          <w:szCs w:val="28"/>
          <w:lang w:val="ru-RU"/>
        </w:rPr>
        <w:t>5)  порушувати  клопотання  перед  начальником  Відділу ЦНАП щодо вжиття  заходів  з  метою забезпечення ефективної  роботи ЦНАП.</w:t>
      </w:r>
    </w:p>
    <w:p w:rsidR="00B7744D" w:rsidRDefault="00112C2C">
      <w:pPr>
        <w:pStyle w:val="rvps2"/>
        <w:tabs>
          <w:tab w:val="left" w:pos="8789"/>
        </w:tabs>
        <w:spacing w:before="0" w:beforeAutospacing="0" w:after="0" w:afterAutospacing="0" w:line="240" w:lineRule="atLeast"/>
        <w:ind w:left="31" w:firstLine="540"/>
        <w:contextualSpacing/>
        <w:jc w:val="both"/>
        <w:textAlignment w:val="baseline"/>
        <w:rPr>
          <w:sz w:val="28"/>
          <w:szCs w:val="28"/>
        </w:rPr>
      </w:pPr>
      <w:r>
        <w:rPr>
          <w:sz w:val="28"/>
          <w:szCs w:val="28"/>
        </w:rPr>
        <w:t xml:space="preserve">17.  Керівником  ЦНАП є начальник відділу Центр надання адміністративних послуг Авангардівської селищної ради,  на який  покладено функції з організації діяльності і матеріально - технічного забезпечення ЦНАПу.  Керівник  ЦНАП призначається на посаду та звільняється з посади </w:t>
      </w:r>
      <w:r>
        <w:rPr>
          <w:iCs/>
          <w:sz w:val="28"/>
          <w:szCs w:val="28"/>
        </w:rPr>
        <w:t xml:space="preserve">селищним </w:t>
      </w:r>
      <w:r>
        <w:rPr>
          <w:sz w:val="28"/>
          <w:szCs w:val="28"/>
        </w:rPr>
        <w:t>головою.</w:t>
      </w:r>
    </w:p>
    <w:p w:rsidR="00B7744D" w:rsidRDefault="00112C2C">
      <w:pPr>
        <w:pStyle w:val="rvps2"/>
        <w:tabs>
          <w:tab w:val="left" w:pos="8789"/>
        </w:tabs>
        <w:spacing w:before="0" w:beforeAutospacing="0" w:after="0" w:afterAutospacing="0" w:line="240" w:lineRule="atLeast"/>
        <w:ind w:left="31" w:firstLine="540"/>
        <w:contextualSpacing/>
        <w:jc w:val="both"/>
        <w:textAlignment w:val="baseline"/>
        <w:rPr>
          <w:sz w:val="28"/>
          <w:szCs w:val="28"/>
        </w:rPr>
      </w:pPr>
      <w:r>
        <w:rPr>
          <w:sz w:val="28"/>
          <w:szCs w:val="28"/>
        </w:rPr>
        <w:lastRenderedPageBreak/>
        <w:t>18. Керівник ЦНАП відповідно до завдань, передбачених чинним законодавством України у сфері надання адміністративних послуг:</w:t>
      </w:r>
    </w:p>
    <w:p w:rsidR="00B7744D" w:rsidRDefault="00F63972">
      <w:pPr>
        <w:pStyle w:val="rvps2"/>
        <w:tabs>
          <w:tab w:val="left" w:pos="8789"/>
        </w:tabs>
        <w:spacing w:after="0" w:line="240" w:lineRule="atLeast"/>
        <w:ind w:left="31" w:firstLine="540"/>
        <w:contextualSpacing/>
        <w:jc w:val="both"/>
        <w:textAlignment w:val="baseline"/>
        <w:rPr>
          <w:sz w:val="28"/>
          <w:szCs w:val="28"/>
        </w:rPr>
      </w:pPr>
      <w:r>
        <w:rPr>
          <w:sz w:val="28"/>
          <w:szCs w:val="28"/>
        </w:rPr>
        <w:t xml:space="preserve">1) </w:t>
      </w:r>
      <w:r w:rsidR="00112C2C">
        <w:rPr>
          <w:sz w:val="28"/>
          <w:szCs w:val="28"/>
        </w:rPr>
        <w:t>здійснює  керівництво  роботою ЦНАП, несе персональну відповідальність  за  організацію діяльності ЦНАП;</w:t>
      </w:r>
    </w:p>
    <w:p w:rsidR="00B7744D" w:rsidRDefault="00112C2C">
      <w:pPr>
        <w:pStyle w:val="rvps2"/>
        <w:tabs>
          <w:tab w:val="left" w:pos="8789"/>
        </w:tabs>
        <w:spacing w:after="0" w:line="240" w:lineRule="atLeast"/>
        <w:ind w:left="31" w:firstLine="540"/>
        <w:contextualSpacing/>
        <w:jc w:val="both"/>
        <w:textAlignment w:val="baseline"/>
        <w:rPr>
          <w:sz w:val="28"/>
          <w:szCs w:val="28"/>
        </w:rPr>
      </w:pPr>
      <w:bookmarkStart w:id="16" w:name="n47"/>
      <w:bookmarkEnd w:id="16"/>
      <w:r>
        <w:rPr>
          <w:sz w:val="28"/>
          <w:szCs w:val="28"/>
        </w:rPr>
        <w:t>2) організовує  діяльність ЦНАПу, у тому числі щодо взаємодії із суб’єктами надання адміністративних послуг, вживає заходів до підвищення ефективності роботи ЦНАП;</w:t>
      </w:r>
    </w:p>
    <w:p w:rsidR="00B7744D" w:rsidRDefault="00112C2C">
      <w:pPr>
        <w:pStyle w:val="rvps2"/>
        <w:tabs>
          <w:tab w:val="left" w:pos="8789"/>
        </w:tabs>
        <w:spacing w:after="0" w:line="240" w:lineRule="atLeast"/>
        <w:ind w:left="31" w:firstLine="540"/>
        <w:contextualSpacing/>
        <w:jc w:val="both"/>
        <w:textAlignment w:val="baseline"/>
        <w:rPr>
          <w:sz w:val="28"/>
          <w:szCs w:val="28"/>
        </w:rPr>
      </w:pPr>
      <w:bookmarkStart w:id="17" w:name="n48"/>
      <w:bookmarkEnd w:id="17"/>
      <w:r>
        <w:rPr>
          <w:sz w:val="28"/>
          <w:szCs w:val="28"/>
        </w:rPr>
        <w:t>3) координує діяльність адміністраторів, контролює якість та своєчасність виконання ними обов’язків;</w:t>
      </w:r>
    </w:p>
    <w:p w:rsidR="00B7744D" w:rsidRDefault="00112C2C">
      <w:pPr>
        <w:pStyle w:val="rvps2"/>
        <w:tabs>
          <w:tab w:val="left" w:pos="8789"/>
        </w:tabs>
        <w:spacing w:after="0" w:line="240" w:lineRule="atLeast"/>
        <w:ind w:left="31" w:firstLine="540"/>
        <w:contextualSpacing/>
        <w:jc w:val="both"/>
        <w:textAlignment w:val="baseline"/>
        <w:rPr>
          <w:sz w:val="28"/>
          <w:szCs w:val="28"/>
        </w:rPr>
      </w:pPr>
      <w:bookmarkStart w:id="18" w:name="n49"/>
      <w:bookmarkEnd w:id="18"/>
      <w:r>
        <w:rPr>
          <w:sz w:val="28"/>
          <w:szCs w:val="28"/>
        </w:rPr>
        <w:t>4) організовує інформаційне забезпечення роботи ЦНАП, роботу із засобами масової інформації, визначає зміст та час проведення інформаційних заходів;</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9" w:name="n50"/>
      <w:bookmarkEnd w:id="19"/>
      <w:r>
        <w:rPr>
          <w:sz w:val="28"/>
          <w:szCs w:val="28"/>
          <w:lang w:val="ru-RU"/>
        </w:rPr>
        <w:t>5) сприяє створенню належних умов праці у ЦНАП, вносить пропозиції органу,  що  утворив  центр, щодо матеріально-технічного забезпечення ЦНАПу;</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0" w:name="n142"/>
      <w:bookmarkEnd w:id="20"/>
      <w:r>
        <w:rPr>
          <w:sz w:val="28"/>
          <w:szCs w:val="28"/>
          <w:lang w:val="ru-RU"/>
        </w:rPr>
        <w:t>6)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старост та інших осіб, на яких покладається виконання завдань адміністратора, зокрема до початку виконання</w:t>
      </w:r>
      <w:r w:rsidR="00296B42">
        <w:rPr>
          <w:sz w:val="28"/>
          <w:szCs w:val="28"/>
          <w:lang w:val="ru-RU"/>
        </w:rPr>
        <w:t xml:space="preserve">    </w:t>
      </w:r>
      <w:r>
        <w:rPr>
          <w:sz w:val="28"/>
          <w:szCs w:val="28"/>
          <w:lang w:val="ru-RU"/>
        </w:rPr>
        <w:t xml:space="preserve">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1" w:name="n51"/>
      <w:bookmarkStart w:id="22" w:name="n143"/>
      <w:bookmarkEnd w:id="21"/>
      <w:bookmarkEnd w:id="22"/>
      <w:r>
        <w:rPr>
          <w:sz w:val="28"/>
          <w:szCs w:val="28"/>
          <w:lang w:val="ru-RU"/>
        </w:rPr>
        <w:t>6) розглядає скарги на діяльність чи бездіяльність адміністраторів;</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3" w:name="n52"/>
      <w:bookmarkEnd w:id="23"/>
      <w:r>
        <w:rPr>
          <w:sz w:val="28"/>
          <w:szCs w:val="28"/>
          <w:lang w:val="ru-RU"/>
        </w:rPr>
        <w:t>7) може здійснювати функції адміністратора;</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4" w:name="n53"/>
      <w:bookmarkEnd w:id="24"/>
      <w:r>
        <w:rPr>
          <w:sz w:val="28"/>
          <w:szCs w:val="28"/>
          <w:lang w:val="ru-RU"/>
        </w:rPr>
        <w:t>8) виконує інші повноваження згідно з актами законодавства та положенням про ЦНАП.</w:t>
      </w:r>
    </w:p>
    <w:p w:rsidR="00B7744D" w:rsidRDefault="00112C2C">
      <w:pPr>
        <w:pStyle w:val="rvps2"/>
        <w:tabs>
          <w:tab w:val="left" w:pos="8789"/>
        </w:tabs>
        <w:spacing w:after="0" w:line="240" w:lineRule="atLeast"/>
        <w:ind w:left="31" w:firstLine="540"/>
        <w:contextualSpacing/>
        <w:jc w:val="both"/>
        <w:textAlignment w:val="baseline"/>
        <w:rPr>
          <w:sz w:val="28"/>
          <w:szCs w:val="28"/>
        </w:rPr>
      </w:pPr>
      <w:r>
        <w:rPr>
          <w:sz w:val="28"/>
          <w:szCs w:val="28"/>
        </w:rPr>
        <w:t>19.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B7744D" w:rsidRDefault="00112C2C">
      <w:pPr>
        <w:pStyle w:val="rvps2"/>
        <w:tabs>
          <w:tab w:val="left" w:pos="8789"/>
        </w:tabs>
        <w:spacing w:after="0" w:line="240" w:lineRule="atLeast"/>
        <w:ind w:left="31" w:firstLine="540"/>
        <w:contextualSpacing/>
        <w:jc w:val="both"/>
        <w:textAlignment w:val="baseline"/>
        <w:rPr>
          <w:sz w:val="28"/>
          <w:szCs w:val="28"/>
        </w:rPr>
      </w:pPr>
      <w:r>
        <w:rPr>
          <w:sz w:val="28"/>
          <w:szCs w:val="28"/>
        </w:rPr>
        <w:t>20. З метою забезпечення зручних і доступних умов отримання послуг в Авангардівській об’єднаній територіальній громаді створено віддалене робоче місце адміністратора, яке розташоване за адресою: Одеська область, Одеський район, село Нова Долина, вулиця Геннадія Кудряшова, 1А. Також можуть утворюватися інші віддалені (у тому числі пересувні) робочі місця адміністраторів такого центру, в яких забезпечується надання адміністративних послуг відповідно до переліку, визначеного Авангардівською селищною радою.</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21. </w:t>
      </w:r>
      <w:r>
        <w:rPr>
          <w:color w:val="000000"/>
          <w:sz w:val="28"/>
          <w:szCs w:val="28"/>
        </w:rPr>
        <w:t>Час прийому суб’єктів звернень є загальним (єдиним) для всіх адміністративних послуг, що надаються через ЦНАП.</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Час прийому суб’єктів звернень у ЦНАП становить не менш як п’ять днів на тиждень та сім годин на день без перерви на обід і є обов’язковим для всіх адміністративних послуг, що надаються через ЦНАП (графік прийому додається).</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ЦНАП не рідше ніж один день на тиждень здійснює прийом суб’єктів звернень до двадцятої години.</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За рішенням селищної ради час прийому суб’єктів звернень може бути збільшено.</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lastRenderedPageBreak/>
        <w:t>У віддалених (у тому числі пересувних) робочих місцях адміністраторів ЦНАП  час  прийому  суб’єктів звернень визначається Авангардівською селищною  радою (графік прийому додається).</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22. Фінансування  та  матеріально-технічне забезпечення діяльності ЦНАП здійснюється за рахунок державного та місцевих бюджетів.</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25" w:name="n97"/>
      <w:bookmarkEnd w:id="25"/>
      <w:r>
        <w:rPr>
          <w:sz w:val="28"/>
          <w:szCs w:val="28"/>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23. Додаток є невід’ємною частиною даного Положення.</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lang w:val="ru-RU"/>
        </w:rPr>
        <w:t xml:space="preserve">24. Зміни і доповнення </w:t>
      </w:r>
      <w:r>
        <w:rPr>
          <w:sz w:val="28"/>
          <w:szCs w:val="28"/>
        </w:rPr>
        <w:t xml:space="preserve"> </w:t>
      </w:r>
      <w:r>
        <w:rPr>
          <w:sz w:val="28"/>
          <w:szCs w:val="28"/>
          <w:lang w:val="ru-RU"/>
        </w:rPr>
        <w:t>до</w:t>
      </w:r>
      <w:r>
        <w:rPr>
          <w:sz w:val="28"/>
          <w:szCs w:val="28"/>
        </w:rPr>
        <w:t xml:space="preserve"> </w:t>
      </w:r>
      <w:r>
        <w:rPr>
          <w:sz w:val="28"/>
          <w:szCs w:val="28"/>
          <w:lang w:val="ru-RU"/>
        </w:rPr>
        <w:t xml:space="preserve"> Положення </w:t>
      </w:r>
      <w:r>
        <w:rPr>
          <w:sz w:val="28"/>
          <w:szCs w:val="28"/>
        </w:rPr>
        <w:t xml:space="preserve">  </w:t>
      </w:r>
      <w:r>
        <w:rPr>
          <w:sz w:val="28"/>
          <w:szCs w:val="28"/>
          <w:lang w:val="ru-RU"/>
        </w:rPr>
        <w:t>вносяться</w:t>
      </w:r>
      <w:r>
        <w:rPr>
          <w:sz w:val="28"/>
          <w:szCs w:val="28"/>
        </w:rPr>
        <w:t xml:space="preserve"> </w:t>
      </w:r>
      <w:r>
        <w:rPr>
          <w:sz w:val="28"/>
          <w:szCs w:val="28"/>
          <w:lang w:val="ru-RU"/>
        </w:rPr>
        <w:t xml:space="preserve"> в </w:t>
      </w:r>
      <w:r>
        <w:rPr>
          <w:sz w:val="28"/>
          <w:szCs w:val="28"/>
        </w:rPr>
        <w:t xml:space="preserve"> </w:t>
      </w:r>
      <w:r>
        <w:rPr>
          <w:sz w:val="28"/>
          <w:szCs w:val="28"/>
          <w:lang w:val="ru-RU"/>
        </w:rPr>
        <w:t>установленому</w:t>
      </w:r>
      <w:r>
        <w:rPr>
          <w:sz w:val="28"/>
          <w:szCs w:val="28"/>
        </w:rPr>
        <w:t xml:space="preserve"> </w:t>
      </w:r>
      <w:r>
        <w:rPr>
          <w:sz w:val="28"/>
          <w:szCs w:val="28"/>
          <w:lang w:val="ru-RU"/>
        </w:rPr>
        <w:t xml:space="preserve"> для</w:t>
      </w:r>
      <w:r>
        <w:rPr>
          <w:sz w:val="28"/>
          <w:szCs w:val="28"/>
        </w:rPr>
        <w:t xml:space="preserve"> </w:t>
      </w:r>
      <w:r>
        <w:rPr>
          <w:sz w:val="28"/>
          <w:szCs w:val="28"/>
          <w:lang w:val="ru-RU"/>
        </w:rPr>
        <w:t xml:space="preserve"> його  прийняття  порядку</w:t>
      </w:r>
      <w:r>
        <w:rPr>
          <w:sz w:val="28"/>
          <w:szCs w:val="28"/>
        </w:rPr>
        <w:t>.</w:t>
      </w:r>
    </w:p>
    <w:p w:rsidR="00B7744D" w:rsidRDefault="00B7744D">
      <w:pPr>
        <w:pStyle w:val="10"/>
        <w:spacing w:line="240" w:lineRule="atLeast"/>
        <w:ind w:left="0"/>
        <w:jc w:val="both"/>
        <w:rPr>
          <w:rFonts w:ascii="Times New Roman" w:hAnsi="Times New Roman"/>
          <w:sz w:val="28"/>
          <w:szCs w:val="28"/>
          <w:shd w:val="clear" w:color="auto" w:fill="FFFFFF"/>
          <w:lang w:val="uk-UA"/>
        </w:rPr>
      </w:pPr>
    </w:p>
    <w:p w:rsidR="00B7744D" w:rsidRDefault="00F63972">
      <w:pPr>
        <w:pStyle w:val="10"/>
        <w:spacing w:line="240" w:lineRule="atLeast"/>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Секретар селищної </w:t>
      </w:r>
      <w:r w:rsidR="00112C2C">
        <w:rPr>
          <w:rFonts w:ascii="Times New Roman" w:hAnsi="Times New Roman"/>
          <w:sz w:val="28"/>
          <w:szCs w:val="28"/>
          <w:shd w:val="clear" w:color="auto" w:fill="FFFFFF"/>
          <w:lang w:val="uk-UA"/>
        </w:rPr>
        <w:t>ради</w:t>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t xml:space="preserve"> </w:t>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 xml:space="preserve">      Валентина </w:t>
      </w:r>
      <w:r w:rsidR="00112C2C">
        <w:rPr>
          <w:rFonts w:ascii="Times New Roman" w:hAnsi="Times New Roman"/>
          <w:sz w:val="28"/>
          <w:szCs w:val="28"/>
          <w:shd w:val="clear" w:color="auto" w:fill="FFFFFF"/>
          <w:lang w:val="uk-UA"/>
        </w:rPr>
        <w:t>ЩУР</w:t>
      </w:r>
    </w:p>
    <w:p w:rsidR="00B7744D" w:rsidRDefault="00112C2C" w:rsidP="00F63972">
      <w:pPr>
        <w:spacing w:after="160" w:line="259" w:lineRule="auto"/>
        <w:jc w:val="right"/>
        <w:rPr>
          <w:rFonts w:ascii="Times New Roman" w:hAnsi="Times New Roman" w:cs="Times New Roman"/>
          <w:bCs/>
          <w:iCs/>
          <w:color w:val="000000"/>
        </w:rPr>
      </w:pPr>
      <w:r>
        <w:rPr>
          <w:rFonts w:ascii="Times New Roman" w:hAnsi="Times New Roman" w:cs="Times New Roman"/>
          <w:color w:val="333333"/>
          <w:sz w:val="28"/>
          <w:szCs w:val="28"/>
          <w:shd w:val="clear" w:color="auto" w:fill="FFFFFF"/>
        </w:rPr>
        <w:br w:type="page"/>
      </w:r>
      <w:r>
        <w:rPr>
          <w:rFonts w:ascii="Times New Roman" w:hAnsi="Times New Roman" w:cs="Times New Roman"/>
          <w:color w:val="333333"/>
          <w:sz w:val="28"/>
          <w:szCs w:val="28"/>
          <w:shd w:val="clear" w:color="auto" w:fill="FFFFFF"/>
        </w:rPr>
        <w:lastRenderedPageBreak/>
        <w:t xml:space="preserve">                                                                                                                                </w:t>
      </w:r>
      <w:r w:rsidR="00F63972">
        <w:rPr>
          <w:rFonts w:ascii="Times New Roman" w:hAnsi="Times New Roman" w:cs="Times New Roman"/>
          <w:color w:val="333333"/>
          <w:sz w:val="28"/>
          <w:szCs w:val="28"/>
          <w:shd w:val="clear" w:color="auto" w:fill="FFFFFF"/>
        </w:rPr>
        <w:t xml:space="preserve">     </w:t>
      </w:r>
      <w:r>
        <w:rPr>
          <w:rFonts w:ascii="Times New Roman" w:hAnsi="Times New Roman" w:cs="Times New Roman"/>
          <w:bCs/>
          <w:iCs/>
          <w:color w:val="000000"/>
        </w:rPr>
        <w:t>Додаток 1</w:t>
      </w:r>
    </w:p>
    <w:p w:rsidR="00B7744D" w:rsidRDefault="00112C2C" w:rsidP="00F63972">
      <w:pPr>
        <w:shd w:val="clear" w:color="auto" w:fill="FFFFFF"/>
        <w:tabs>
          <w:tab w:val="left" w:pos="8789"/>
        </w:tabs>
        <w:spacing w:line="240" w:lineRule="atLeast"/>
        <w:ind w:left="6096"/>
        <w:contextualSpacing/>
        <w:jc w:val="right"/>
        <w:rPr>
          <w:rFonts w:ascii="Times New Roman" w:hAnsi="Times New Roman" w:cs="Times New Roman"/>
          <w:bCs/>
          <w:iCs/>
          <w:color w:val="000000"/>
        </w:rPr>
      </w:pPr>
      <w:r>
        <w:rPr>
          <w:rFonts w:ascii="Times New Roman" w:hAnsi="Times New Roman" w:cs="Times New Roman"/>
          <w:bCs/>
          <w:iCs/>
          <w:color w:val="000000"/>
        </w:rPr>
        <w:t xml:space="preserve">до  Положення  </w:t>
      </w:r>
    </w:p>
    <w:p w:rsidR="00B7744D" w:rsidRDefault="00B7744D">
      <w:pPr>
        <w:pStyle w:val="ab"/>
        <w:jc w:val="center"/>
        <w:rPr>
          <w:rFonts w:ascii="Times New Roman" w:hAnsi="Times New Roman"/>
          <w:b/>
          <w:sz w:val="28"/>
          <w:szCs w:val="28"/>
          <w:lang w:val="uk-UA"/>
        </w:rPr>
      </w:pP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Графік прийому громадян</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 xml:space="preserve">в  Центрі  надання  адміністративних послуг </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Авангардівської селищної ради</w:t>
      </w:r>
    </w:p>
    <w:p w:rsidR="00B7744D" w:rsidRDefault="00B7744D">
      <w:pPr>
        <w:pStyle w:val="ab"/>
        <w:jc w:val="center"/>
        <w:rPr>
          <w:rFonts w:ascii="Times New Roman" w:hAnsi="Times New Roman"/>
          <w:b/>
          <w:sz w:val="28"/>
          <w:szCs w:val="28"/>
          <w:lang w:val="uk-UA"/>
        </w:rPr>
      </w:pP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6855"/>
      </w:tblGrid>
      <w:tr w:rsidR="00B7744D">
        <w:tc>
          <w:tcPr>
            <w:tcW w:w="2715" w:type="dxa"/>
            <w:tcBorders>
              <w:top w:val="single" w:sz="6" w:space="0" w:color="auto"/>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9.00 - 16.00 </w:t>
            </w:r>
          </w:p>
        </w:tc>
        <w:tc>
          <w:tcPr>
            <w:tcW w:w="6855" w:type="dxa"/>
            <w:tcBorders>
              <w:top w:val="single" w:sz="6" w:space="0" w:color="auto"/>
              <w:left w:val="nil"/>
              <w:bottom w:val="single" w:sz="6" w:space="0" w:color="auto"/>
              <w:right w:val="single" w:sz="6" w:space="0" w:color="auto"/>
            </w:tcBorders>
            <w:shd w:val="clear" w:color="auto" w:fill="auto"/>
          </w:tcPr>
          <w:p w:rsidR="00B7744D" w:rsidRDefault="00112C2C">
            <w:pPr>
              <w:suppressAutoHyphens/>
              <w:spacing w:after="0" w:line="240" w:lineRule="auto"/>
              <w:ind w:left="601"/>
              <w:contextualSpacing/>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понеділок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9.00 - 16.00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вівторок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9.00 - 20.00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середа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9.00 – 16.00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четвер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9.00 - 16.00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п’ятниця  </w:t>
            </w:r>
          </w:p>
        </w:tc>
      </w:tr>
      <w:tr w:rsidR="00B7744D">
        <w:tc>
          <w:tcPr>
            <w:tcW w:w="9570" w:type="dxa"/>
            <w:gridSpan w:val="2"/>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Без перерви на обід </w:t>
            </w:r>
          </w:p>
        </w:tc>
      </w:tr>
      <w:tr w:rsidR="00B7744D">
        <w:tc>
          <w:tcPr>
            <w:tcW w:w="9570" w:type="dxa"/>
            <w:gridSpan w:val="2"/>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Субота, неділя - вихідні </w:t>
            </w:r>
          </w:p>
        </w:tc>
      </w:tr>
    </w:tbl>
    <w:p w:rsidR="00B7744D" w:rsidRDefault="00B7744D">
      <w:pPr>
        <w:pStyle w:val="ab"/>
        <w:jc w:val="center"/>
        <w:rPr>
          <w:rFonts w:ascii="Times New Roman" w:hAnsi="Times New Roman"/>
          <w:b/>
          <w:sz w:val="28"/>
          <w:szCs w:val="28"/>
          <w:lang w:val="uk-UA"/>
        </w:rPr>
      </w:pP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 xml:space="preserve">Графік  прийому громадян </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на віддаленому  робочому місці адміністратора ЦНАП,</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 xml:space="preserve">розташованого за адресою: Одеська область, Одеський район, </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село Нова Долина, вул. Геннадія Кудряшова, 1А</w:t>
      </w:r>
    </w:p>
    <w:p w:rsidR="00B7744D" w:rsidRDefault="00B7744D">
      <w:pPr>
        <w:jc w:val="center"/>
        <w:textAlignment w:val="baseline"/>
        <w:rPr>
          <w:rFonts w:ascii="Segoe UI" w:hAnsi="Segoe UI" w:cs="Segoe UI"/>
          <w:b/>
          <w:sz w:val="18"/>
          <w:szCs w:val="18"/>
        </w:rPr>
      </w:pPr>
    </w:p>
    <w:tbl>
      <w:tblPr>
        <w:tblW w:w="922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4"/>
        <w:gridCol w:w="6696"/>
      </w:tblGrid>
      <w:tr w:rsidR="00B7744D">
        <w:tc>
          <w:tcPr>
            <w:tcW w:w="2524" w:type="dxa"/>
            <w:tcBorders>
              <w:top w:val="single" w:sz="4" w:space="0" w:color="auto"/>
              <w:left w:val="single" w:sz="4" w:space="0" w:color="auto"/>
              <w:bottom w:val="single" w:sz="4" w:space="0" w:color="auto"/>
              <w:right w:val="single" w:sz="4" w:space="0" w:color="auto"/>
            </w:tcBorders>
            <w:shd w:val="clear" w:color="auto" w:fill="auto"/>
          </w:tcPr>
          <w:p w:rsidR="00B7744D" w:rsidRPr="0059563E"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sidRPr="0059563E">
              <w:rPr>
                <w:rFonts w:ascii="Times New Roman" w:eastAsia="Times New Roman" w:hAnsi="Times New Roman" w:cs="Times New Roman"/>
                <w:sz w:val="28"/>
                <w:szCs w:val="28"/>
                <w:lang w:eastAsia="ar-SA"/>
              </w:rPr>
              <w:t>8.00 -  16.00</w:t>
            </w:r>
          </w:p>
        </w:tc>
        <w:tc>
          <w:tcPr>
            <w:tcW w:w="6696" w:type="dxa"/>
            <w:tcBorders>
              <w:top w:val="single" w:sz="4" w:space="0" w:color="auto"/>
              <w:left w:val="single" w:sz="4" w:space="0" w:color="auto"/>
              <w:bottom w:val="single" w:sz="4" w:space="0" w:color="auto"/>
              <w:right w:val="single" w:sz="4" w:space="0" w:color="auto"/>
            </w:tcBorders>
            <w:shd w:val="clear" w:color="auto" w:fill="auto"/>
          </w:tcPr>
          <w:p w:rsidR="00B7744D" w:rsidRPr="0059563E"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sidRPr="0059563E">
              <w:rPr>
                <w:rFonts w:ascii="Times New Roman" w:eastAsia="Times New Roman" w:hAnsi="Times New Roman" w:cs="Times New Roman"/>
                <w:sz w:val="28"/>
                <w:szCs w:val="28"/>
                <w:lang w:eastAsia="ar-SA"/>
              </w:rPr>
              <w:t>п’ятниця  </w:t>
            </w:r>
          </w:p>
        </w:tc>
      </w:tr>
      <w:tr w:rsidR="00B7744D">
        <w:tc>
          <w:tcPr>
            <w:tcW w:w="9220" w:type="dxa"/>
            <w:gridSpan w:val="2"/>
            <w:tcBorders>
              <w:top w:val="single" w:sz="4" w:space="0" w:color="auto"/>
              <w:left w:val="single" w:sz="4" w:space="0" w:color="auto"/>
              <w:bottom w:val="single" w:sz="4" w:space="0" w:color="auto"/>
              <w:right w:val="single" w:sz="4" w:space="0" w:color="auto"/>
            </w:tcBorders>
            <w:shd w:val="clear" w:color="auto" w:fill="auto"/>
          </w:tcPr>
          <w:p w:rsidR="00B7744D" w:rsidRDefault="00112C2C">
            <w:pPr>
              <w:suppressAutoHyphens/>
              <w:spacing w:after="0" w:line="240" w:lineRule="auto"/>
              <w:ind w:left="600"/>
              <w:jc w:val="center"/>
              <w:textAlignment w:val="baseline"/>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Перерва на обід  </w:t>
            </w:r>
          </w:p>
          <w:p w:rsidR="00B7744D" w:rsidRDefault="00112C2C">
            <w:pPr>
              <w:suppressAutoHyphens/>
              <w:spacing w:after="0" w:line="240" w:lineRule="auto"/>
              <w:ind w:left="600"/>
              <w:jc w:val="center"/>
              <w:textAlignment w:val="baseline"/>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п’ятниця з 13.00 до 14.00</w:t>
            </w:r>
          </w:p>
        </w:tc>
      </w:tr>
      <w:tr w:rsidR="00B7744D">
        <w:tc>
          <w:tcPr>
            <w:tcW w:w="9220" w:type="dxa"/>
            <w:gridSpan w:val="2"/>
            <w:tcBorders>
              <w:top w:val="single" w:sz="4" w:space="0" w:color="auto"/>
              <w:left w:val="single" w:sz="4" w:space="0" w:color="auto"/>
              <w:bottom w:val="single" w:sz="4" w:space="0" w:color="auto"/>
              <w:right w:val="single" w:sz="4" w:space="0" w:color="auto"/>
            </w:tcBorders>
            <w:shd w:val="clear" w:color="auto" w:fill="auto"/>
          </w:tcPr>
          <w:p w:rsidR="00B7744D" w:rsidRDefault="00112C2C">
            <w:pPr>
              <w:suppressAutoHyphens/>
              <w:spacing w:after="0" w:line="240" w:lineRule="auto"/>
              <w:ind w:left="600"/>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Субота, неділя - вихідні</w:t>
            </w:r>
          </w:p>
        </w:tc>
      </w:tr>
    </w:tbl>
    <w:p w:rsidR="00B7744D" w:rsidRDefault="00B7744D">
      <w:pPr>
        <w:jc w:val="center"/>
        <w:rPr>
          <w:b/>
          <w:sz w:val="28"/>
          <w:szCs w:val="28"/>
        </w:rPr>
      </w:pPr>
    </w:p>
    <w:p w:rsidR="00B7744D" w:rsidRDefault="00B7744D">
      <w:pPr>
        <w:pStyle w:val="10"/>
        <w:spacing w:line="240" w:lineRule="atLeast"/>
        <w:ind w:left="0" w:right="2692" w:firstLine="709"/>
        <w:jc w:val="both"/>
        <w:rPr>
          <w:rFonts w:ascii="Times New Roman" w:hAnsi="Times New Roman"/>
          <w:bCs/>
          <w:iCs/>
          <w:color w:val="000000"/>
          <w:sz w:val="28"/>
          <w:szCs w:val="28"/>
          <w:lang w:val="uk-UA"/>
        </w:rPr>
      </w:pPr>
    </w:p>
    <w:p w:rsidR="00B7744D" w:rsidRDefault="00F63972">
      <w:pPr>
        <w:pStyle w:val="10"/>
        <w:spacing w:line="240" w:lineRule="atLeast"/>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Секретар селищної  </w:t>
      </w:r>
      <w:r w:rsidR="00112C2C">
        <w:rPr>
          <w:rFonts w:ascii="Times New Roman" w:hAnsi="Times New Roman"/>
          <w:sz w:val="28"/>
          <w:szCs w:val="28"/>
          <w:shd w:val="clear" w:color="auto" w:fill="FFFFFF"/>
          <w:lang w:val="uk-UA"/>
        </w:rPr>
        <w:t>ради</w:t>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t xml:space="preserve">          </w:t>
      </w:r>
      <w:r>
        <w:rPr>
          <w:rFonts w:ascii="Times New Roman" w:hAnsi="Times New Roman"/>
          <w:sz w:val="28"/>
          <w:szCs w:val="28"/>
          <w:shd w:val="clear" w:color="auto" w:fill="FFFFFF"/>
          <w:lang w:val="uk-UA"/>
        </w:rPr>
        <w:t xml:space="preserve">          </w:t>
      </w:r>
      <w:bookmarkStart w:id="26" w:name="_GoBack"/>
      <w:bookmarkEnd w:id="26"/>
      <w:r>
        <w:rPr>
          <w:rFonts w:ascii="Times New Roman" w:hAnsi="Times New Roman"/>
          <w:sz w:val="28"/>
          <w:szCs w:val="28"/>
          <w:shd w:val="clear" w:color="auto" w:fill="FFFFFF"/>
          <w:lang w:val="uk-UA"/>
        </w:rPr>
        <w:t xml:space="preserve">Валентина  </w:t>
      </w:r>
      <w:r w:rsidR="00112C2C">
        <w:rPr>
          <w:rFonts w:ascii="Times New Roman" w:hAnsi="Times New Roman"/>
          <w:sz w:val="28"/>
          <w:szCs w:val="28"/>
          <w:shd w:val="clear" w:color="auto" w:fill="FFFFFF"/>
          <w:lang w:val="uk-UA"/>
        </w:rPr>
        <w:t>ЩУР</w:t>
      </w:r>
    </w:p>
    <w:p w:rsidR="00B7744D" w:rsidRDefault="00B7744D">
      <w:pPr>
        <w:spacing w:after="160" w:line="259" w:lineRule="auto"/>
        <w:rPr>
          <w:rFonts w:ascii="Times New Roman" w:eastAsia="Times New Roman" w:hAnsi="Times New Roman" w:cs="Times New Roman"/>
          <w:sz w:val="28"/>
          <w:szCs w:val="28"/>
          <w:lang w:eastAsia="ar-SA"/>
        </w:rPr>
      </w:pPr>
    </w:p>
    <w:sectPr w:rsidR="00B7744D" w:rsidSect="00F63972">
      <w:pgSz w:w="11906" w:h="16838"/>
      <w:pgMar w:top="567" w:right="85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42" w:rsidRDefault="00D94242">
      <w:pPr>
        <w:spacing w:line="240" w:lineRule="auto"/>
      </w:pPr>
      <w:r>
        <w:separator/>
      </w:r>
    </w:p>
  </w:endnote>
  <w:endnote w:type="continuationSeparator" w:id="0">
    <w:p w:rsidR="00D94242" w:rsidRDefault="00D94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Arial"/>
    <w:charset w:val="CC"/>
    <w:family w:val="swiss"/>
    <w:pitch w:val="default"/>
    <w:sig w:usb0="00000000"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42" w:rsidRDefault="00D94242">
      <w:pPr>
        <w:spacing w:after="0"/>
      </w:pPr>
      <w:r>
        <w:separator/>
      </w:r>
    </w:p>
  </w:footnote>
  <w:footnote w:type="continuationSeparator" w:id="0">
    <w:p w:rsidR="00D94242" w:rsidRDefault="00D942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0905C"/>
    <w:multiLevelType w:val="multilevel"/>
    <w:tmpl w:val="1DE0905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F157899"/>
    <w:multiLevelType w:val="multilevel"/>
    <w:tmpl w:val="2F157899"/>
    <w:lvl w:ilvl="0">
      <w:start w:val="5"/>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nsid w:val="4E265034"/>
    <w:multiLevelType w:val="hybridMultilevel"/>
    <w:tmpl w:val="5D9CA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2A"/>
    <w:rsid w:val="0000208A"/>
    <w:rsid w:val="000440FC"/>
    <w:rsid w:val="000A1375"/>
    <w:rsid w:val="000D21E5"/>
    <w:rsid w:val="000F0AF5"/>
    <w:rsid w:val="000F6292"/>
    <w:rsid w:val="00112C2C"/>
    <w:rsid w:val="0011484E"/>
    <w:rsid w:val="001420CB"/>
    <w:rsid w:val="00165E2A"/>
    <w:rsid w:val="001D09C3"/>
    <w:rsid w:val="001E5148"/>
    <w:rsid w:val="001E5E71"/>
    <w:rsid w:val="00214597"/>
    <w:rsid w:val="00247DF7"/>
    <w:rsid w:val="0026091B"/>
    <w:rsid w:val="00266AA1"/>
    <w:rsid w:val="00273979"/>
    <w:rsid w:val="00296B42"/>
    <w:rsid w:val="002C6959"/>
    <w:rsid w:val="00311A33"/>
    <w:rsid w:val="0032712A"/>
    <w:rsid w:val="003551B2"/>
    <w:rsid w:val="00361E71"/>
    <w:rsid w:val="00362B71"/>
    <w:rsid w:val="0037267F"/>
    <w:rsid w:val="0039036E"/>
    <w:rsid w:val="00393998"/>
    <w:rsid w:val="003A210E"/>
    <w:rsid w:val="003B2167"/>
    <w:rsid w:val="003C3CBE"/>
    <w:rsid w:val="003C5849"/>
    <w:rsid w:val="003F6CEC"/>
    <w:rsid w:val="0041568D"/>
    <w:rsid w:val="00421744"/>
    <w:rsid w:val="00470E51"/>
    <w:rsid w:val="004769C5"/>
    <w:rsid w:val="00476BC5"/>
    <w:rsid w:val="004A1493"/>
    <w:rsid w:val="004B2D9E"/>
    <w:rsid w:val="004B490E"/>
    <w:rsid w:val="005050FA"/>
    <w:rsid w:val="00506B22"/>
    <w:rsid w:val="00540A5D"/>
    <w:rsid w:val="00574D3C"/>
    <w:rsid w:val="0059563E"/>
    <w:rsid w:val="005B7CD8"/>
    <w:rsid w:val="005D2D9C"/>
    <w:rsid w:val="005E7EDC"/>
    <w:rsid w:val="005F0067"/>
    <w:rsid w:val="005F0A15"/>
    <w:rsid w:val="00643169"/>
    <w:rsid w:val="00662F39"/>
    <w:rsid w:val="0068507B"/>
    <w:rsid w:val="00685B40"/>
    <w:rsid w:val="00696816"/>
    <w:rsid w:val="006A4CA0"/>
    <w:rsid w:val="006B08E0"/>
    <w:rsid w:val="006D0AFB"/>
    <w:rsid w:val="006E491F"/>
    <w:rsid w:val="006F64ED"/>
    <w:rsid w:val="00704D1D"/>
    <w:rsid w:val="0071196F"/>
    <w:rsid w:val="00755FF1"/>
    <w:rsid w:val="00775275"/>
    <w:rsid w:val="007D25A6"/>
    <w:rsid w:val="00815B3F"/>
    <w:rsid w:val="00837E87"/>
    <w:rsid w:val="0085334A"/>
    <w:rsid w:val="00886574"/>
    <w:rsid w:val="00890A38"/>
    <w:rsid w:val="008A7B0D"/>
    <w:rsid w:val="008B3C2B"/>
    <w:rsid w:val="008D45D9"/>
    <w:rsid w:val="008D5384"/>
    <w:rsid w:val="008E1B97"/>
    <w:rsid w:val="008E203A"/>
    <w:rsid w:val="008E5E7D"/>
    <w:rsid w:val="008F18CB"/>
    <w:rsid w:val="008F6127"/>
    <w:rsid w:val="008F7CE3"/>
    <w:rsid w:val="00913EBE"/>
    <w:rsid w:val="009362B8"/>
    <w:rsid w:val="00940071"/>
    <w:rsid w:val="00954F14"/>
    <w:rsid w:val="00960571"/>
    <w:rsid w:val="009724A0"/>
    <w:rsid w:val="009928BF"/>
    <w:rsid w:val="00996F1C"/>
    <w:rsid w:val="009A2F35"/>
    <w:rsid w:val="009C5CA7"/>
    <w:rsid w:val="009E738F"/>
    <w:rsid w:val="00A35EA6"/>
    <w:rsid w:val="00A37C1B"/>
    <w:rsid w:val="00A5517B"/>
    <w:rsid w:val="00A82C33"/>
    <w:rsid w:val="00AA1213"/>
    <w:rsid w:val="00AA5003"/>
    <w:rsid w:val="00AC3C1C"/>
    <w:rsid w:val="00AF4158"/>
    <w:rsid w:val="00B43D38"/>
    <w:rsid w:val="00B43DF8"/>
    <w:rsid w:val="00B7744D"/>
    <w:rsid w:val="00B77893"/>
    <w:rsid w:val="00BA4CE6"/>
    <w:rsid w:val="00BB3B73"/>
    <w:rsid w:val="00BD4DA0"/>
    <w:rsid w:val="00BE49C6"/>
    <w:rsid w:val="00C06DAF"/>
    <w:rsid w:val="00C07B3E"/>
    <w:rsid w:val="00C36666"/>
    <w:rsid w:val="00C44A63"/>
    <w:rsid w:val="00C44C2F"/>
    <w:rsid w:val="00C470C5"/>
    <w:rsid w:val="00C56978"/>
    <w:rsid w:val="00C65374"/>
    <w:rsid w:val="00C81F2F"/>
    <w:rsid w:val="00C96A0C"/>
    <w:rsid w:val="00CA74F1"/>
    <w:rsid w:val="00CB3F84"/>
    <w:rsid w:val="00CC24B2"/>
    <w:rsid w:val="00D47155"/>
    <w:rsid w:val="00D52F56"/>
    <w:rsid w:val="00D57349"/>
    <w:rsid w:val="00D64E43"/>
    <w:rsid w:val="00D81B8F"/>
    <w:rsid w:val="00D85BC6"/>
    <w:rsid w:val="00D9068E"/>
    <w:rsid w:val="00D93A57"/>
    <w:rsid w:val="00D94242"/>
    <w:rsid w:val="00DB6B6C"/>
    <w:rsid w:val="00DF5CCF"/>
    <w:rsid w:val="00E05784"/>
    <w:rsid w:val="00E36007"/>
    <w:rsid w:val="00E54E6C"/>
    <w:rsid w:val="00E66E2B"/>
    <w:rsid w:val="00EE0262"/>
    <w:rsid w:val="00EF0627"/>
    <w:rsid w:val="00EF09E1"/>
    <w:rsid w:val="00F1574D"/>
    <w:rsid w:val="00F31843"/>
    <w:rsid w:val="00F46013"/>
    <w:rsid w:val="00F63972"/>
    <w:rsid w:val="00F65939"/>
    <w:rsid w:val="00F9413E"/>
    <w:rsid w:val="00FA6265"/>
    <w:rsid w:val="00FB6916"/>
    <w:rsid w:val="00FD57F4"/>
    <w:rsid w:val="00FE5F50"/>
    <w:rsid w:val="0746085C"/>
    <w:rsid w:val="62833F7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30ED8-760F-45FC-AC54-D860F0CB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u w:val="single"/>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2">
    <w:name w:val="Body Text 2"/>
    <w:basedOn w:val="a"/>
    <w:link w:val="20"/>
    <w:uiPriority w:val="99"/>
    <w:unhideWhenUsed/>
    <w:pPr>
      <w:spacing w:after="120" w:line="480" w:lineRule="auto"/>
    </w:pPr>
    <w:rPr>
      <w:rFonts w:ascii="Times New Roman" w:eastAsia="Times New Roman" w:hAnsi="Times New Roman" w:cs="Times New Roman"/>
      <w:sz w:val="24"/>
      <w:szCs w:val="24"/>
      <w:lang w:eastAsia="ru-RU"/>
    </w:rPr>
  </w:style>
  <w:style w:type="paragraph" w:styleId="a7">
    <w:name w:val="Body Text"/>
    <w:basedOn w:val="a"/>
    <w:link w:val="a8"/>
    <w:pPr>
      <w:spacing w:after="0" w:line="240" w:lineRule="auto"/>
    </w:pPr>
    <w:rPr>
      <w:rFonts w:ascii="Times New Roman" w:eastAsia="Times New Roman" w:hAnsi="Times New Roman" w:cs="Times New Roman"/>
      <w:sz w:val="24"/>
      <w:szCs w:val="20"/>
      <w:lang w:eastAsia="ru-RU"/>
    </w:r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Pr>
      <w:rFonts w:ascii="Calibri" w:eastAsia="Times New Roman" w:hAnsi="Calibri"/>
      <w:sz w:val="22"/>
      <w:szCs w:val="22"/>
    </w:rPr>
  </w:style>
  <w:style w:type="paragraph" w:styleId="ac">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Segoe UI" w:hAnsi="Segoe UI" w:cs="Segoe UI"/>
      <w:sz w:val="18"/>
      <w:szCs w:val="18"/>
    </w:rPr>
  </w:style>
  <w:style w:type="paragraph" w:customStyle="1" w:styleId="1">
    <w:name w:val="Без интервала1"/>
    <w:uiPriority w:val="1"/>
    <w:qFormat/>
    <w:rPr>
      <w:rFonts w:ascii="Calibri" w:eastAsia="Calibri" w:hAnsi="Calibri"/>
      <w:sz w:val="22"/>
      <w:szCs w:val="22"/>
      <w:lang w:val="uk-UA" w:eastAsia="en-US"/>
    </w:rPr>
  </w:style>
  <w:style w:type="paragraph" w:customStyle="1" w:styleId="10">
    <w:name w:val="Абзац списка1"/>
    <w:basedOn w:val="a"/>
    <w:pPr>
      <w:ind w:left="720"/>
      <w:contextualSpacing/>
    </w:pPr>
    <w:rPr>
      <w:rFonts w:ascii="Calibri" w:eastAsia="Times New Roman" w:hAnsi="Calibri" w:cs="Times New Roman"/>
      <w:lang w:val="ru-RU" w:eastAsia="ru-RU"/>
    </w:rPr>
  </w:style>
  <w:style w:type="character" w:customStyle="1" w:styleId="rvts0">
    <w:name w:val="rvts0"/>
  </w:style>
  <w:style w:type="character" w:customStyle="1" w:styleId="a8">
    <w:name w:val="Основной текст Знак"/>
    <w:basedOn w:val="a0"/>
    <w:link w:val="a7"/>
    <w:rPr>
      <w:rFonts w:ascii="Times New Roman" w:eastAsia="Times New Roman" w:hAnsi="Times New Roman" w:cs="Times New Roman"/>
      <w:sz w:val="24"/>
      <w:szCs w:val="20"/>
      <w:lang w:eastAsia="ru-RU"/>
    </w:rPr>
  </w:style>
  <w:style w:type="character" w:customStyle="1" w:styleId="A00">
    <w:name w:val="A0"/>
    <w:uiPriority w:val="99"/>
    <w:rPr>
      <w:rFonts w:cs="SF UI Text"/>
      <w:color w:val="000000"/>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Pr>
      <w:rFonts w:ascii="Times New Roman" w:eastAsia="Times New Roman" w:hAnsi="Times New Roman" w:cs="Times New Roman"/>
      <w:sz w:val="24"/>
      <w:szCs w:val="24"/>
      <w:lang w:eastAsia="ru-RU"/>
    </w:rPr>
  </w:style>
  <w:style w:type="character" w:customStyle="1" w:styleId="ad">
    <w:name w:val="Інше_"/>
    <w:basedOn w:val="a0"/>
    <w:link w:val="ae"/>
    <w:rPr>
      <w:rFonts w:eastAsia="Times New Roman"/>
      <w:shd w:val="clear" w:color="auto" w:fill="FFFFFF"/>
    </w:rPr>
  </w:style>
  <w:style w:type="paragraph" w:customStyle="1" w:styleId="ae">
    <w:name w:val="Інше"/>
    <w:basedOn w:val="a"/>
    <w:link w:val="ad"/>
    <w:pPr>
      <w:widowControl w:val="0"/>
      <w:shd w:val="clear" w:color="auto" w:fill="FFFFFF"/>
      <w:spacing w:after="0" w:line="240" w:lineRule="auto"/>
    </w:pPr>
    <w:rPr>
      <w:rFonts w:eastAsia="Times New Roman"/>
    </w:rPr>
  </w:style>
  <w:style w:type="character" w:customStyle="1" w:styleId="af">
    <w:name w:val="Підпис до таблиці_"/>
    <w:basedOn w:val="a0"/>
    <w:link w:val="af0"/>
    <w:rPr>
      <w:rFonts w:ascii="Arial" w:eastAsia="Arial" w:hAnsi="Arial" w:cs="Arial"/>
      <w:sz w:val="20"/>
      <w:szCs w:val="20"/>
      <w:shd w:val="clear" w:color="auto" w:fill="FFFFFF"/>
    </w:rPr>
  </w:style>
  <w:style w:type="paragraph" w:customStyle="1" w:styleId="af0">
    <w:name w:val="Підпис до таблиці"/>
    <w:basedOn w:val="a"/>
    <w:link w:val="af"/>
    <w:pPr>
      <w:widowControl w:val="0"/>
      <w:shd w:val="clear" w:color="auto" w:fill="FFFFFF"/>
      <w:spacing w:after="0" w:line="271" w:lineRule="auto"/>
      <w:jc w:val="center"/>
    </w:pPr>
    <w:rPr>
      <w:rFonts w:ascii="Arial" w:eastAsia="Arial" w:hAnsi="Arial" w:cs="Arial"/>
      <w:sz w:val="20"/>
      <w:szCs w:val="20"/>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qFormat/>
    <w:pPr>
      <w:spacing w:before="100" w:beforeAutospacing="1" w:after="100" w:afterAutospacing="1" w:line="240" w:lineRule="auto"/>
    </w:pPr>
    <w:rPr>
      <w:rFonts w:ascii="Times New Roman" w:eastAsia="Times New Roman" w:hAnsi="Times New Roman" w:cs="Times New Roman"/>
      <w:b/>
      <w:bCs/>
      <w:color w:val="000000"/>
      <w:sz w:val="28"/>
      <w:szCs w:val="28"/>
      <w:lang w:val="ru-RU"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b/>
      <w:bCs/>
      <w:color w:val="000000"/>
      <w:sz w:val="14"/>
      <w:szCs w:val="14"/>
      <w:lang w:val="ru-RU" w:eastAsia="ru-RU"/>
    </w:rPr>
  </w:style>
  <w:style w:type="paragraph" w:customStyle="1" w:styleId="xl63">
    <w:name w:val="xl63"/>
    <w:basedOn w:val="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4">
    <w:name w:val="xl64"/>
    <w:basedOn w:val="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5">
    <w:name w:val="xl65"/>
    <w:basedOn w:val="a"/>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6">
    <w:name w:val="xl66"/>
    <w:basedOn w:val="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7">
    <w:name w:val="xl67"/>
    <w:basedOn w:val="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ru-RU" w:eastAsia="ru-RU"/>
    </w:rPr>
  </w:style>
  <w:style w:type="paragraph" w:customStyle="1" w:styleId="xl68">
    <w:name w:val="xl68"/>
    <w:basedOn w:val="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ru-RU" w:eastAsia="ru-RU"/>
    </w:rPr>
  </w:style>
  <w:style w:type="paragraph" w:customStyle="1" w:styleId="xl69">
    <w:name w:val="xl69"/>
    <w:basedOn w:val="a"/>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70">
    <w:name w:val="xl70"/>
    <w:basedOn w:val="a"/>
    <w:qFormat/>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1">
    <w:name w:val="xl71"/>
    <w:basedOn w:val="a"/>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2">
    <w:name w:val="xl72"/>
    <w:basedOn w:val="a"/>
    <w:qFormat/>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3">
    <w:name w:val="xl73"/>
    <w:basedOn w:val="a"/>
    <w:qFormat/>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4">
    <w:name w:val="xl74"/>
    <w:basedOn w:val="a"/>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5">
    <w:name w:val="xl75"/>
    <w:basedOn w:val="a"/>
    <w:qFormat/>
    <w:pPr>
      <w:pBdr>
        <w:top w:val="single" w:sz="8" w:space="0" w:color="auto"/>
        <w:left w:val="single" w:sz="8" w:space="31" w:color="auto"/>
        <w:bottom w:val="single" w:sz="8"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b/>
      <w:bCs/>
      <w:color w:val="000000"/>
      <w:sz w:val="28"/>
      <w:szCs w:val="28"/>
      <w:lang w:val="ru-RU" w:eastAsia="ru-RU"/>
    </w:rPr>
  </w:style>
  <w:style w:type="paragraph" w:customStyle="1" w:styleId="xl76">
    <w:name w:val="xl76"/>
    <w:basedOn w:val="a"/>
    <w:qFormat/>
    <w:pPr>
      <w:pBdr>
        <w:top w:val="single" w:sz="8" w:space="0" w:color="auto"/>
        <w:bottom w:val="single" w:sz="8"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b/>
      <w:bCs/>
      <w:color w:val="000000"/>
      <w:sz w:val="28"/>
      <w:szCs w:val="28"/>
      <w:lang w:val="ru-RU" w:eastAsia="ru-RU"/>
    </w:rPr>
  </w:style>
  <w:style w:type="paragraph" w:customStyle="1" w:styleId="xl77">
    <w:name w:val="xl77"/>
    <w:basedOn w:val="a"/>
    <w:qFormat/>
    <w:pPr>
      <w:pBdr>
        <w:top w:val="single" w:sz="8" w:space="0" w:color="auto"/>
        <w:bottom w:val="single" w:sz="8" w:space="0" w:color="auto"/>
        <w:right w:val="single" w:sz="8"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b/>
      <w:bCs/>
      <w:color w:val="000000"/>
      <w:sz w:val="28"/>
      <w:szCs w:val="28"/>
      <w:lang w:val="ru-RU" w:eastAsia="ru-RU"/>
    </w:rPr>
  </w:style>
  <w:style w:type="paragraph" w:customStyle="1" w:styleId="xl78">
    <w:name w:val="xl78"/>
    <w:basedOn w:val="a"/>
    <w:qFormat/>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79">
    <w:name w:val="xl79"/>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0">
    <w:name w:val="xl80"/>
    <w:basedOn w:val="a"/>
    <w:qFormat/>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1">
    <w:name w:val="xl81"/>
    <w:basedOn w:val="a"/>
    <w:qFormat/>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2">
    <w:name w:val="xl82"/>
    <w:basedOn w:val="a"/>
    <w:qFormat/>
    <w:pP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3">
    <w:name w:val="xl83"/>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4">
    <w:name w:val="xl84"/>
    <w:basedOn w:val="a"/>
    <w:qFormat/>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ru-RU"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3" Type="http://schemas.openxmlformats.org/officeDocument/2006/relationships/settings" Target="settings.xml"/><Relationship Id="rId7" Type="http://schemas.openxmlformats.org/officeDocument/2006/relationships/hyperlink" Target="https://zakon.rada.gov.ua/laws/show/5203-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13897</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2</cp:revision>
  <cp:lastPrinted>2025-08-04T14:58:00Z</cp:lastPrinted>
  <dcterms:created xsi:type="dcterms:W3CDTF">2025-08-07T05:49:00Z</dcterms:created>
  <dcterms:modified xsi:type="dcterms:W3CDTF">2025-08-07T05:49:00Z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6BFD997F9313448FAA97531C1F646D66_13</vt:lpwstr>
  </property>
</Properties>
</file>