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E46284" w14:textId="77777777" w:rsidR="007C520B" w:rsidRDefault="007C520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7C520B" w14:paraId="545A73FC" w14:textId="77777777" w:rsidTr="00FC0C90">
        <w:tc>
          <w:tcPr>
            <w:tcW w:w="6237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635AB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FA42486" w14:textId="77777777" w:rsidR="007C520B" w:rsidRDefault="007C520B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46353" w14:textId="5AE6043A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AB23F5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E06FA7" w14:textId="7DA68FAF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селищного голови, виданих в </w:t>
      </w:r>
      <w:r w:rsidR="007C520B">
        <w:rPr>
          <w:rFonts w:ascii="Times New Roman" w:hAnsi="Times New Roman" w:cs="Times New Roman"/>
          <w:sz w:val="28"/>
          <w:szCs w:val="28"/>
          <w:lang w:val="uk-UA"/>
        </w:rPr>
        <w:t>міжсесійний</w:t>
      </w:r>
      <w:bookmarkStart w:id="0" w:name="_GoBack"/>
      <w:bookmarkEnd w:id="0"/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5549A918" w14:textId="77777777" w:rsidR="00D03A89" w:rsidRDefault="003E171C" w:rsidP="00635AB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EE71DD">
        <w:rPr>
          <w:rFonts w:ascii="Times New Roman" w:hAnsi="Times New Roman" w:cs="Times New Roman"/>
          <w:sz w:val="28"/>
          <w:szCs w:val="28"/>
          <w:lang w:val="uk-UA"/>
        </w:rPr>
        <w:t>140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E71DD">
        <w:rPr>
          <w:rFonts w:ascii="Times New Roman" w:hAnsi="Times New Roman" w:cs="Times New Roman"/>
          <w:sz w:val="28"/>
          <w:szCs w:val="28"/>
          <w:lang w:val="uk-UA"/>
        </w:rPr>
        <w:t>04.08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передачу майна з балансу Авангардівської селищної ради на баланс </w:t>
      </w:r>
      <w:r w:rsidR="002D1653">
        <w:rPr>
          <w:rFonts w:ascii="Times New Roman" w:hAnsi="Times New Roman" w:cs="Times New Roman"/>
          <w:sz w:val="28"/>
          <w:szCs w:val="28"/>
          <w:lang w:val="uk-UA"/>
        </w:rPr>
        <w:t>Військово-медичного клінічного центру Південного регіону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31C6461" w14:textId="384970DF" w:rsidR="00635AB4" w:rsidRDefault="00D03A89" w:rsidP="00635AB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основної діяльності № 142 від 07.08.2025 року «Про передачу майна з балансу Авангардівської селищної ради на баланс Військової частини А1620»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F545C2" w14:textId="77777777" w:rsidR="00EE71DD" w:rsidRDefault="00EE71DD" w:rsidP="00EE71DD">
      <w:pPr>
        <w:pStyle w:val="a4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41DD9" w14:textId="1ABDDCCB" w:rsidR="00635AB4" w:rsidRPr="00635AB4" w:rsidRDefault="00635AB4" w:rsidP="00635AB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5AB4">
        <w:rPr>
          <w:rFonts w:ascii="Times New Roman" w:hAnsi="Times New Roman"/>
          <w:sz w:val="28"/>
          <w:szCs w:val="28"/>
          <w:lang w:val="uk-UA"/>
        </w:rPr>
        <w:t>2. К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даного рішення покласти на</w:t>
      </w:r>
      <w:r w:rsidRPr="00635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635AB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CF6900E" w14:textId="77777777" w:rsidR="00635AB4" w:rsidRDefault="00635AB4" w:rsidP="00635AB4">
      <w:pPr>
        <w:pStyle w:val="a4"/>
        <w:tabs>
          <w:tab w:val="left" w:pos="0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270B2C" w14:textId="77777777" w:rsidR="007C520B" w:rsidRPr="007C520B" w:rsidRDefault="007C520B" w:rsidP="007C52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E63C640" w14:textId="693017D0" w:rsidR="00635AB4" w:rsidRPr="007C520B" w:rsidRDefault="00635AB4" w:rsidP="007C52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20B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298B42D3" w14:textId="77777777" w:rsidR="003E171C" w:rsidRDefault="003E171C" w:rsidP="003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23DD4B" w14:textId="77777777" w:rsidR="007C520B" w:rsidRDefault="007C520B" w:rsidP="007C520B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______-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4F95188" w14:textId="0F5947AD" w:rsidR="003E171C" w:rsidRPr="00635AB4" w:rsidRDefault="007C520B" w:rsidP="007C520B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21.08.2025 </w:t>
      </w:r>
    </w:p>
    <w:sectPr w:rsidR="003E171C" w:rsidRPr="00635AB4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22EFC" w14:textId="77777777" w:rsidR="00CF1996" w:rsidRDefault="00CF1996" w:rsidP="003048B6">
      <w:pPr>
        <w:spacing w:after="0" w:line="240" w:lineRule="auto"/>
      </w:pPr>
      <w:r>
        <w:separator/>
      </w:r>
    </w:p>
  </w:endnote>
  <w:endnote w:type="continuationSeparator" w:id="0">
    <w:p w14:paraId="43B9C94B" w14:textId="77777777" w:rsidR="00CF1996" w:rsidRDefault="00CF1996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4AF25" w14:textId="77777777" w:rsidR="00CF1996" w:rsidRDefault="00CF1996" w:rsidP="003048B6">
      <w:pPr>
        <w:spacing w:after="0" w:line="240" w:lineRule="auto"/>
      </w:pPr>
      <w:r>
        <w:separator/>
      </w:r>
    </w:p>
  </w:footnote>
  <w:footnote w:type="continuationSeparator" w:id="0">
    <w:p w14:paraId="79A7B90E" w14:textId="77777777" w:rsidR="00CF1996" w:rsidRDefault="00CF1996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A76DB"/>
    <w:rsid w:val="000B6AED"/>
    <w:rsid w:val="000E0775"/>
    <w:rsid w:val="001F3494"/>
    <w:rsid w:val="00234F28"/>
    <w:rsid w:val="002458BD"/>
    <w:rsid w:val="00262A45"/>
    <w:rsid w:val="00293447"/>
    <w:rsid w:val="002D1653"/>
    <w:rsid w:val="003048B6"/>
    <w:rsid w:val="00367264"/>
    <w:rsid w:val="003C7D60"/>
    <w:rsid w:val="003D0FF0"/>
    <w:rsid w:val="003E171C"/>
    <w:rsid w:val="003E43A5"/>
    <w:rsid w:val="003F5F3A"/>
    <w:rsid w:val="003F6524"/>
    <w:rsid w:val="004056CD"/>
    <w:rsid w:val="004D0318"/>
    <w:rsid w:val="00514618"/>
    <w:rsid w:val="00523DC6"/>
    <w:rsid w:val="0055077D"/>
    <w:rsid w:val="005C291A"/>
    <w:rsid w:val="00615269"/>
    <w:rsid w:val="00635AB4"/>
    <w:rsid w:val="006E0F04"/>
    <w:rsid w:val="006E6CA0"/>
    <w:rsid w:val="0076031B"/>
    <w:rsid w:val="007610C8"/>
    <w:rsid w:val="00772D00"/>
    <w:rsid w:val="0077494F"/>
    <w:rsid w:val="007A0524"/>
    <w:rsid w:val="007B30B7"/>
    <w:rsid w:val="007C520B"/>
    <w:rsid w:val="00890A51"/>
    <w:rsid w:val="008D0E4B"/>
    <w:rsid w:val="008F3284"/>
    <w:rsid w:val="008F78CF"/>
    <w:rsid w:val="00937F36"/>
    <w:rsid w:val="00976814"/>
    <w:rsid w:val="009C6050"/>
    <w:rsid w:val="009F0DBF"/>
    <w:rsid w:val="00A8491A"/>
    <w:rsid w:val="00AB23F5"/>
    <w:rsid w:val="00AC5840"/>
    <w:rsid w:val="00AF3457"/>
    <w:rsid w:val="00B809DE"/>
    <w:rsid w:val="00C7531C"/>
    <w:rsid w:val="00CE3404"/>
    <w:rsid w:val="00CF1996"/>
    <w:rsid w:val="00D03A89"/>
    <w:rsid w:val="00D25908"/>
    <w:rsid w:val="00D84E4C"/>
    <w:rsid w:val="00DA55E5"/>
    <w:rsid w:val="00DD2E0E"/>
    <w:rsid w:val="00E52931"/>
    <w:rsid w:val="00EB19C0"/>
    <w:rsid w:val="00EB6CFA"/>
    <w:rsid w:val="00EE71DD"/>
    <w:rsid w:val="00F04952"/>
    <w:rsid w:val="00F32AC2"/>
    <w:rsid w:val="00FB15CE"/>
    <w:rsid w:val="00FC0C90"/>
    <w:rsid w:val="00FC4DBA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  <w:style w:type="paragraph" w:styleId="ab">
    <w:name w:val="No Spacing"/>
    <w:uiPriority w:val="1"/>
    <w:qFormat/>
    <w:rsid w:val="007C5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22A8-28A5-455A-B4C5-FBAC8B90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2025-06-09T12:55:00Z</cp:lastPrinted>
  <dcterms:created xsi:type="dcterms:W3CDTF">2025-08-12T17:24:00Z</dcterms:created>
  <dcterms:modified xsi:type="dcterms:W3CDTF">2025-08-12T17:24:00Z</dcterms:modified>
</cp:coreProperties>
</file>