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70" w:rsidRDefault="00755970" w:rsidP="00755970">
      <w:pPr>
        <w:pStyle w:val="a4"/>
        <w:shd w:val="clear" w:color="auto" w:fill="FFFFFF"/>
        <w:jc w:val="both"/>
        <w:rPr>
          <w:color w:val="303030"/>
          <w:lang w:val="en-US"/>
        </w:rPr>
      </w:pPr>
      <w:bookmarkStart w:id="0" w:name="_GoBack"/>
      <w:bookmarkEnd w:id="0"/>
    </w:p>
    <w:p w:rsidR="00755970" w:rsidRPr="006511D0" w:rsidRDefault="00755970" w:rsidP="00755970">
      <w:pPr>
        <w:pStyle w:val="a4"/>
        <w:shd w:val="clear" w:color="auto" w:fill="FFFFFF"/>
        <w:jc w:val="both"/>
        <w:rPr>
          <w:b/>
          <w:sz w:val="16"/>
          <w:szCs w:val="16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6511D0" w:rsidRDefault="006511D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Pr="006511D0" w:rsidRDefault="00755970" w:rsidP="00755970">
      <w:pPr>
        <w:pStyle w:val="a4"/>
        <w:shd w:val="clear" w:color="auto" w:fill="FFFFFF"/>
        <w:jc w:val="both"/>
        <w:rPr>
          <w:b/>
          <w:sz w:val="16"/>
          <w:szCs w:val="16"/>
          <w:lang w:val="uk-UA"/>
        </w:rPr>
      </w:pPr>
    </w:p>
    <w:p w:rsidR="00755970" w:rsidRDefault="00755970" w:rsidP="006511D0">
      <w:pPr>
        <w:pStyle w:val="a3"/>
        <w:ind w:right="35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3FC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прийняття-передачі матеріальних цінностей з балансу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КБ ЖКГ КМ</w:t>
      </w:r>
      <w:r w:rsidRPr="009753FC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на баланс військових частин та інших підрозділів, які залу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чаються для здійснення заходів </w:t>
      </w:r>
      <w:r w:rsidRPr="009753FC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стану, виданих в </w:t>
      </w:r>
      <w:r w:rsidR="006511D0">
        <w:rPr>
          <w:rFonts w:ascii="Times New Roman" w:hAnsi="Times New Roman" w:cs="Times New Roman"/>
          <w:sz w:val="28"/>
          <w:szCs w:val="28"/>
          <w:lang w:val="uk-UA"/>
        </w:rPr>
        <w:t>міжсесійний період</w:t>
      </w:r>
    </w:p>
    <w:p w:rsidR="00755970" w:rsidRDefault="00755970" w:rsidP="00755970">
      <w:pPr>
        <w:pStyle w:val="a3"/>
        <w:ind w:right="439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5970" w:rsidRDefault="00755970" w:rsidP="00755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7A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правовий режим воєнного стану» від 12.05.2015 №389-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передачу, примусове відчуження або вилучення майна в умовах правового режиму воєнного чи надзвичайного стану» від 17.05.2012 №4765-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місцеве самоврядування в Україні» від 21.05.1997 № 280/97-ВР, Указом Президента України «Про введення воєнного стану в Україні» від 24.02.2022 №64/2022, </w:t>
      </w:r>
      <w:r w:rsidRPr="00E3348E">
        <w:rPr>
          <w:rFonts w:ascii="Times New Roman" w:hAnsi="Times New Roman" w:cs="Times New Roman"/>
          <w:sz w:val="28"/>
          <w:szCs w:val="28"/>
          <w:lang w:val="uk-UA"/>
        </w:rPr>
        <w:t xml:space="preserve">підсумовуючи результати </w:t>
      </w:r>
      <w:r w:rsidR="00E30B97">
        <w:rPr>
          <w:rFonts w:ascii="Times New Roman" w:hAnsi="Times New Roman" w:cs="Times New Roman"/>
          <w:sz w:val="28"/>
          <w:szCs w:val="28"/>
          <w:lang w:val="uk-UA"/>
        </w:rPr>
        <w:t>виконання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C027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94C08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1317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клопотання начальника Відділу капітального будівництва, житлово-комунального господарства, комунального майна </w:t>
      </w:r>
      <w:r w:rsidR="00E01317" w:rsidRPr="00515A9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D5B03">
        <w:rPr>
          <w:rFonts w:ascii="Times New Roman" w:hAnsi="Times New Roman" w:cs="Times New Roman"/>
          <w:sz w:val="28"/>
          <w:szCs w:val="28"/>
          <w:lang w:val="uk-UA"/>
        </w:rPr>
        <w:t>01.08.2025</w:t>
      </w:r>
      <w:r w:rsidR="00E01317" w:rsidRPr="003C52CC">
        <w:rPr>
          <w:rFonts w:ascii="Times New Roman" w:hAnsi="Times New Roman" w:cs="Times New Roman"/>
          <w:sz w:val="28"/>
          <w:szCs w:val="28"/>
          <w:lang w:val="uk-UA"/>
        </w:rPr>
        <w:t>р №</w:t>
      </w:r>
      <w:r w:rsidR="006D5B03">
        <w:rPr>
          <w:rFonts w:ascii="Times New Roman" w:hAnsi="Times New Roman" w:cs="Times New Roman"/>
          <w:sz w:val="28"/>
          <w:szCs w:val="28"/>
          <w:lang w:val="uk-UA"/>
        </w:rPr>
        <w:t>11-101</w:t>
      </w:r>
      <w:r w:rsidR="00E01317" w:rsidRPr="003845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11D0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Pr="003845A4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Одеського району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035ED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035ED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45A4">
        <w:rPr>
          <w:rFonts w:ascii="Times New Roman" w:hAnsi="Times New Roman" w:cs="Times New Roman"/>
          <w:sz w:val="28"/>
          <w:szCs w:val="28"/>
          <w:lang w:val="uk-UA"/>
        </w:rPr>
        <w:t xml:space="preserve"> 3289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</w:t>
      </w:r>
      <w:r w:rsidR="00D41C80">
        <w:rPr>
          <w:rFonts w:ascii="Times New Roman" w:hAnsi="Times New Roman" w:cs="Times New Roman"/>
          <w:sz w:val="28"/>
          <w:szCs w:val="28"/>
          <w:lang w:val="uk-UA"/>
        </w:rPr>
        <w:t xml:space="preserve"> заходів воєнного стану, на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 на підставі звернень від військових частин та інших структурних підрозділів оборони, </w:t>
      </w:r>
      <w:r w:rsidRPr="00E3348E">
        <w:rPr>
          <w:rFonts w:ascii="Times New Roman" w:hAnsi="Times New Roman" w:cs="Times New Roman"/>
          <w:sz w:val="28"/>
          <w:szCs w:val="28"/>
          <w:lang w:val="uk-UA"/>
        </w:rPr>
        <w:t>щодо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місцевого бюджету Авангардівської територіальної громади майна для ЗСУ, підрозділів територіальної оборони та військових формувань України, виконуючи заходи із оборони України в умовах військової агресії російської федерації Авангардівська селищна рада, </w:t>
      </w:r>
      <w:r w:rsidRPr="00377482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55970" w:rsidRDefault="00755970" w:rsidP="00755970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акти приймання-передачі майна</w:t>
      </w:r>
      <w:r w:rsidR="00D52E78">
        <w:rPr>
          <w:sz w:val="28"/>
          <w:szCs w:val="28"/>
          <w:lang w:val="uk-UA"/>
        </w:rPr>
        <w:t xml:space="preserve"> та робіт (послуг), які закуповувались</w:t>
      </w:r>
      <w:r>
        <w:rPr>
          <w:sz w:val="28"/>
          <w:szCs w:val="28"/>
          <w:lang w:val="uk-UA"/>
        </w:rPr>
        <w:t xml:space="preserve"> Відділом КБ ЖКГ КМ Авангардівської селищної ради з метою покращення матеріально-технічної бази військових частин Збройних сил України та іншим підрозділам, які залучаються для здійснення заходів воєнного стану, а саме:</w:t>
      </w:r>
    </w:p>
    <w:p w:rsidR="00755970" w:rsidRPr="006511D0" w:rsidRDefault="00755970" w:rsidP="006511D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11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6511D0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="00F94C08" w:rsidRPr="006511D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6511D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755970" w:rsidRPr="006511D0" w:rsidRDefault="00755970" w:rsidP="006511D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11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B71AD" w:rsidRPr="006511D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511D0" w:rsidRPr="006511D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35EDF" w:rsidRPr="006511D0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8F3819" w:rsidRPr="006511D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06519" w:rsidRPr="006511D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35EDF" w:rsidRPr="006511D0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Pr="006511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511D0" w:rsidRDefault="006511D0" w:rsidP="00755970">
      <w:pPr>
        <w:pStyle w:val="a5"/>
        <w:spacing w:before="100" w:beforeAutospacing="1" w:after="100" w:afterAutospacing="1"/>
        <w:ind w:left="0" w:firstLine="360"/>
        <w:jc w:val="both"/>
        <w:rPr>
          <w:b/>
          <w:sz w:val="28"/>
          <w:szCs w:val="28"/>
          <w:lang w:val="uk-UA"/>
        </w:rPr>
      </w:pPr>
    </w:p>
    <w:p w:rsidR="002159F3" w:rsidRDefault="002159F3" w:rsidP="002159F3">
      <w:pPr>
        <w:pStyle w:val="a5"/>
        <w:numPr>
          <w:ilvl w:val="0"/>
          <w:numId w:val="4"/>
        </w:numPr>
        <w:ind w:left="709" w:hanging="283"/>
        <w:textAlignment w:val="top"/>
        <w:rPr>
          <w:sz w:val="28"/>
          <w:szCs w:val="28"/>
          <w:lang w:val="uk-UA"/>
        </w:rPr>
      </w:pPr>
      <w:r w:rsidRPr="00983FD6">
        <w:rPr>
          <w:sz w:val="28"/>
          <w:szCs w:val="28"/>
          <w:lang w:val="uk-UA"/>
        </w:rPr>
        <w:t xml:space="preserve">Акт приймання-передачі  </w:t>
      </w:r>
      <w:r w:rsidR="00983FD6">
        <w:rPr>
          <w:rFonts w:eastAsia="Calibri"/>
          <w:sz w:val="28"/>
          <w:szCs w:val="28"/>
          <w:lang w:val="uk-UA"/>
        </w:rPr>
        <w:t xml:space="preserve">майна військовій частині 3033 Національної гвардії України </w:t>
      </w:r>
      <w:r w:rsidRPr="00983FD6">
        <w:rPr>
          <w:sz w:val="28"/>
          <w:szCs w:val="28"/>
          <w:lang w:val="uk-UA"/>
        </w:rPr>
        <w:t xml:space="preserve"> на суму </w:t>
      </w:r>
      <w:r w:rsidRPr="00983FD6">
        <w:rPr>
          <w:rFonts w:eastAsia="Calibri"/>
          <w:sz w:val="28"/>
          <w:szCs w:val="28"/>
          <w:lang w:val="uk-UA"/>
        </w:rPr>
        <w:t xml:space="preserve"> </w:t>
      </w:r>
      <w:r w:rsidR="008F3819">
        <w:rPr>
          <w:sz w:val="28"/>
          <w:szCs w:val="28"/>
          <w:lang w:val="uk-UA"/>
        </w:rPr>
        <w:t>670524,00 грн від 16</w:t>
      </w:r>
      <w:r w:rsidR="00983FD6">
        <w:rPr>
          <w:sz w:val="28"/>
          <w:szCs w:val="28"/>
          <w:lang w:val="uk-UA"/>
        </w:rPr>
        <w:t>.0</w:t>
      </w:r>
      <w:r w:rsidR="008F3819">
        <w:rPr>
          <w:sz w:val="28"/>
          <w:szCs w:val="28"/>
          <w:lang w:val="uk-UA"/>
        </w:rPr>
        <w:t>6</w:t>
      </w:r>
      <w:r w:rsidR="00983FD6">
        <w:rPr>
          <w:sz w:val="28"/>
          <w:szCs w:val="28"/>
          <w:lang w:val="uk-UA"/>
        </w:rPr>
        <w:t>.2025</w:t>
      </w:r>
      <w:r w:rsidRPr="00983FD6">
        <w:rPr>
          <w:sz w:val="28"/>
          <w:szCs w:val="28"/>
          <w:lang w:val="uk-UA"/>
        </w:rPr>
        <w:t>р (додається);</w:t>
      </w:r>
    </w:p>
    <w:p w:rsidR="00C124AB" w:rsidRPr="00983FD6" w:rsidRDefault="00C124AB" w:rsidP="00C124AB">
      <w:pPr>
        <w:pStyle w:val="a5"/>
        <w:numPr>
          <w:ilvl w:val="0"/>
          <w:numId w:val="4"/>
        </w:numPr>
        <w:ind w:left="709" w:hanging="283"/>
        <w:textAlignment w:val="top"/>
        <w:rPr>
          <w:sz w:val="28"/>
          <w:szCs w:val="28"/>
          <w:lang w:val="uk-UA"/>
        </w:rPr>
      </w:pPr>
      <w:r w:rsidRPr="00983FD6">
        <w:rPr>
          <w:sz w:val="28"/>
          <w:szCs w:val="28"/>
          <w:lang w:val="uk-UA"/>
        </w:rPr>
        <w:t xml:space="preserve">Акт приймання-передачі  </w:t>
      </w:r>
      <w:r w:rsidR="007703EA">
        <w:rPr>
          <w:rFonts w:eastAsia="Calibri"/>
          <w:sz w:val="28"/>
          <w:szCs w:val="28"/>
          <w:lang w:val="uk-UA"/>
        </w:rPr>
        <w:t xml:space="preserve">майна Військово-морському ліцею імені віце-адмірала  Володимира </w:t>
      </w:r>
      <w:proofErr w:type="spellStart"/>
      <w:r w:rsidR="007703EA">
        <w:rPr>
          <w:rFonts w:eastAsia="Calibri"/>
          <w:sz w:val="28"/>
          <w:szCs w:val="28"/>
          <w:lang w:val="uk-UA"/>
        </w:rPr>
        <w:t>Безкаравайного</w:t>
      </w:r>
      <w:proofErr w:type="spellEnd"/>
      <w:r>
        <w:rPr>
          <w:rFonts w:eastAsia="Calibri"/>
          <w:sz w:val="28"/>
          <w:szCs w:val="28"/>
          <w:lang w:val="uk-UA"/>
        </w:rPr>
        <w:t xml:space="preserve">  </w:t>
      </w:r>
      <w:r w:rsidRPr="00983FD6">
        <w:rPr>
          <w:sz w:val="28"/>
          <w:szCs w:val="28"/>
          <w:lang w:val="uk-UA"/>
        </w:rPr>
        <w:t xml:space="preserve"> на суму </w:t>
      </w:r>
      <w:r w:rsidRPr="00983FD6">
        <w:rPr>
          <w:rFonts w:eastAsia="Calibri"/>
          <w:sz w:val="28"/>
          <w:szCs w:val="28"/>
          <w:lang w:val="uk-UA"/>
        </w:rPr>
        <w:t xml:space="preserve"> </w:t>
      </w:r>
      <w:r w:rsidR="007703EA">
        <w:rPr>
          <w:sz w:val="28"/>
          <w:szCs w:val="28"/>
          <w:lang w:val="uk-UA"/>
        </w:rPr>
        <w:t>207600,00 грн від 01.07</w:t>
      </w:r>
      <w:r>
        <w:rPr>
          <w:sz w:val="28"/>
          <w:szCs w:val="28"/>
          <w:lang w:val="uk-UA"/>
        </w:rPr>
        <w:t>.2025</w:t>
      </w:r>
      <w:r w:rsidRPr="00983FD6">
        <w:rPr>
          <w:sz w:val="28"/>
          <w:szCs w:val="28"/>
          <w:lang w:val="uk-UA"/>
        </w:rPr>
        <w:t>р (додається);</w:t>
      </w:r>
    </w:p>
    <w:p w:rsidR="00774044" w:rsidRPr="00983FD6" w:rsidRDefault="00774044" w:rsidP="00774044">
      <w:pPr>
        <w:pStyle w:val="a5"/>
        <w:numPr>
          <w:ilvl w:val="0"/>
          <w:numId w:val="4"/>
        </w:numPr>
        <w:ind w:left="709" w:hanging="283"/>
        <w:textAlignment w:val="top"/>
        <w:rPr>
          <w:sz w:val="28"/>
          <w:szCs w:val="28"/>
          <w:lang w:val="uk-UA"/>
        </w:rPr>
      </w:pPr>
      <w:r w:rsidRPr="00983FD6">
        <w:rPr>
          <w:sz w:val="28"/>
          <w:szCs w:val="28"/>
          <w:lang w:val="uk-UA"/>
        </w:rPr>
        <w:t xml:space="preserve">Акт приймання-передачі  </w:t>
      </w:r>
      <w:r w:rsidR="003343D4">
        <w:rPr>
          <w:rFonts w:eastAsia="Calibri"/>
          <w:sz w:val="28"/>
          <w:szCs w:val="28"/>
          <w:lang w:val="uk-UA"/>
        </w:rPr>
        <w:t>майна військовій частині А 7049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83FD6">
        <w:rPr>
          <w:sz w:val="28"/>
          <w:szCs w:val="28"/>
          <w:lang w:val="uk-UA"/>
        </w:rPr>
        <w:t xml:space="preserve">на суму </w:t>
      </w:r>
      <w:r w:rsidRPr="00983FD6">
        <w:rPr>
          <w:rFonts w:eastAsia="Calibri"/>
          <w:sz w:val="28"/>
          <w:szCs w:val="28"/>
          <w:lang w:val="uk-UA"/>
        </w:rPr>
        <w:t xml:space="preserve"> </w:t>
      </w:r>
      <w:r w:rsidR="003343D4">
        <w:rPr>
          <w:sz w:val="28"/>
          <w:szCs w:val="28"/>
          <w:lang w:val="uk-UA"/>
        </w:rPr>
        <w:t>195000,00 грн від 02</w:t>
      </w:r>
      <w:r>
        <w:rPr>
          <w:sz w:val="28"/>
          <w:szCs w:val="28"/>
          <w:lang w:val="uk-UA"/>
        </w:rPr>
        <w:t>.0</w:t>
      </w:r>
      <w:r w:rsidR="003343D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.2025</w:t>
      </w:r>
      <w:r w:rsidRPr="00983FD6">
        <w:rPr>
          <w:sz w:val="28"/>
          <w:szCs w:val="28"/>
          <w:lang w:val="uk-UA"/>
        </w:rPr>
        <w:t>р (додається);</w:t>
      </w:r>
    </w:p>
    <w:p w:rsidR="003343D4" w:rsidRDefault="003343D4" w:rsidP="003343D4">
      <w:pPr>
        <w:pStyle w:val="a5"/>
        <w:numPr>
          <w:ilvl w:val="0"/>
          <w:numId w:val="4"/>
        </w:numPr>
        <w:ind w:left="709" w:hanging="283"/>
        <w:textAlignment w:val="top"/>
        <w:rPr>
          <w:sz w:val="28"/>
          <w:szCs w:val="28"/>
          <w:lang w:val="uk-UA"/>
        </w:rPr>
      </w:pPr>
      <w:r w:rsidRPr="00983FD6">
        <w:rPr>
          <w:sz w:val="28"/>
          <w:szCs w:val="28"/>
          <w:lang w:val="uk-UA"/>
        </w:rPr>
        <w:t xml:space="preserve">Акт приймання-передачі  </w:t>
      </w:r>
      <w:r w:rsidR="007B0684">
        <w:rPr>
          <w:rFonts w:eastAsia="Calibri"/>
          <w:sz w:val="28"/>
          <w:szCs w:val="28"/>
          <w:lang w:val="uk-UA"/>
        </w:rPr>
        <w:t>майна військовій частині А 4081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983FD6">
        <w:rPr>
          <w:sz w:val="28"/>
          <w:szCs w:val="28"/>
          <w:lang w:val="uk-UA"/>
        </w:rPr>
        <w:t xml:space="preserve">на суму </w:t>
      </w:r>
      <w:r w:rsidRPr="00983FD6">
        <w:rPr>
          <w:rFonts w:eastAsia="Calibri"/>
          <w:sz w:val="28"/>
          <w:szCs w:val="28"/>
          <w:lang w:val="uk-UA"/>
        </w:rPr>
        <w:t xml:space="preserve"> </w:t>
      </w:r>
      <w:r w:rsidR="007B0684">
        <w:rPr>
          <w:sz w:val="28"/>
          <w:szCs w:val="28"/>
          <w:lang w:val="uk-UA"/>
        </w:rPr>
        <w:t>335760,00 грн від 14</w:t>
      </w:r>
      <w:r>
        <w:rPr>
          <w:sz w:val="28"/>
          <w:szCs w:val="28"/>
          <w:lang w:val="uk-UA"/>
        </w:rPr>
        <w:t>.0</w:t>
      </w:r>
      <w:r w:rsidR="007B068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.2025</w:t>
      </w:r>
      <w:r w:rsidRPr="00983FD6">
        <w:rPr>
          <w:sz w:val="28"/>
          <w:szCs w:val="28"/>
          <w:lang w:val="uk-UA"/>
        </w:rPr>
        <w:t>р (додається);</w:t>
      </w:r>
    </w:p>
    <w:p w:rsidR="00CB493E" w:rsidRPr="00983FD6" w:rsidRDefault="00CB493E" w:rsidP="00CB493E">
      <w:pPr>
        <w:pStyle w:val="a5"/>
        <w:numPr>
          <w:ilvl w:val="0"/>
          <w:numId w:val="4"/>
        </w:numPr>
        <w:ind w:left="709" w:hanging="283"/>
        <w:textAlignment w:val="top"/>
        <w:rPr>
          <w:sz w:val="28"/>
          <w:szCs w:val="28"/>
          <w:lang w:val="uk-UA"/>
        </w:rPr>
      </w:pPr>
      <w:r w:rsidRPr="00983FD6">
        <w:rPr>
          <w:sz w:val="28"/>
          <w:szCs w:val="28"/>
          <w:lang w:val="uk-UA"/>
        </w:rPr>
        <w:t xml:space="preserve">Акт приймання-передачі  </w:t>
      </w:r>
      <w:r>
        <w:rPr>
          <w:rFonts w:eastAsia="Calibri"/>
          <w:sz w:val="28"/>
          <w:szCs w:val="28"/>
          <w:lang w:val="uk-UA"/>
        </w:rPr>
        <w:t xml:space="preserve">майна військовій частині А 7092 </w:t>
      </w:r>
      <w:r w:rsidRPr="00983FD6">
        <w:rPr>
          <w:sz w:val="28"/>
          <w:szCs w:val="28"/>
          <w:lang w:val="uk-UA"/>
        </w:rPr>
        <w:t xml:space="preserve">на суму </w:t>
      </w:r>
      <w:r>
        <w:rPr>
          <w:rFonts w:eastAsia="Calibri"/>
          <w:sz w:val="28"/>
          <w:szCs w:val="28"/>
          <w:lang w:val="uk-UA"/>
        </w:rPr>
        <w:t>400000,00 грн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від 28.07.2025</w:t>
      </w:r>
      <w:r w:rsidRPr="00983FD6">
        <w:rPr>
          <w:sz w:val="28"/>
          <w:szCs w:val="28"/>
          <w:lang w:val="uk-UA"/>
        </w:rPr>
        <w:t>р (додається);</w:t>
      </w:r>
    </w:p>
    <w:p w:rsidR="00213988" w:rsidRPr="00D06FA4" w:rsidRDefault="00213988" w:rsidP="002675F4">
      <w:pPr>
        <w:pStyle w:val="a4"/>
        <w:shd w:val="clear" w:color="auto" w:fill="FFFFFF"/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</w:p>
    <w:p w:rsidR="00755970" w:rsidRPr="00AC444D" w:rsidRDefault="00755970" w:rsidP="0075597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4540BD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AC444D">
        <w:rPr>
          <w:sz w:val="28"/>
          <w:szCs w:val="28"/>
          <w:lang w:val="uk-UA"/>
        </w:rPr>
        <w:t xml:space="preserve">. </w:t>
      </w:r>
    </w:p>
    <w:p w:rsidR="00755970" w:rsidRPr="00AC444D" w:rsidRDefault="00755970" w:rsidP="00755970">
      <w:pPr>
        <w:pStyle w:val="a4"/>
        <w:shd w:val="clear" w:color="auto" w:fill="FFFFFF"/>
        <w:jc w:val="both"/>
        <w:rPr>
          <w:b/>
          <w:sz w:val="16"/>
          <w:szCs w:val="16"/>
          <w:lang w:val="uk-UA"/>
        </w:rPr>
      </w:pPr>
    </w:p>
    <w:p w:rsidR="006511D0" w:rsidRDefault="006511D0" w:rsidP="00755970">
      <w:pPr>
        <w:pStyle w:val="a4"/>
        <w:shd w:val="clear" w:color="auto" w:fill="FFFFFF"/>
        <w:jc w:val="both"/>
        <w:rPr>
          <w:b/>
          <w:sz w:val="26"/>
          <w:szCs w:val="26"/>
          <w:lang w:val="uk-UA"/>
        </w:rPr>
      </w:pPr>
    </w:p>
    <w:p w:rsidR="00755970" w:rsidRPr="006511D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  <w:r w:rsidRPr="006511D0">
        <w:rPr>
          <w:b/>
          <w:sz w:val="28"/>
          <w:szCs w:val="28"/>
          <w:lang w:val="uk-UA"/>
        </w:rPr>
        <w:t xml:space="preserve">Селищний голова    </w:t>
      </w:r>
      <w:r w:rsidRPr="006511D0">
        <w:rPr>
          <w:b/>
          <w:sz w:val="28"/>
          <w:szCs w:val="28"/>
          <w:lang w:val="uk-UA"/>
        </w:rPr>
        <w:tab/>
      </w:r>
      <w:r w:rsidRPr="006511D0">
        <w:rPr>
          <w:b/>
          <w:sz w:val="28"/>
          <w:szCs w:val="28"/>
          <w:lang w:val="uk-UA"/>
        </w:rPr>
        <w:tab/>
      </w:r>
      <w:r w:rsidRPr="006511D0">
        <w:rPr>
          <w:b/>
          <w:sz w:val="28"/>
          <w:szCs w:val="28"/>
          <w:lang w:val="uk-UA"/>
        </w:rPr>
        <w:tab/>
      </w:r>
      <w:r w:rsidRPr="006511D0">
        <w:rPr>
          <w:b/>
          <w:sz w:val="28"/>
          <w:szCs w:val="28"/>
          <w:lang w:val="uk-UA"/>
        </w:rPr>
        <w:tab/>
      </w:r>
      <w:r w:rsidRPr="006511D0">
        <w:rPr>
          <w:b/>
          <w:sz w:val="28"/>
          <w:szCs w:val="28"/>
          <w:lang w:val="uk-UA"/>
        </w:rPr>
        <w:tab/>
        <w:t xml:space="preserve">       </w:t>
      </w:r>
      <w:r w:rsidR="006511D0">
        <w:rPr>
          <w:b/>
          <w:sz w:val="28"/>
          <w:szCs w:val="28"/>
          <w:lang w:val="uk-UA"/>
        </w:rPr>
        <w:t xml:space="preserve"> </w:t>
      </w:r>
      <w:r w:rsidRPr="006511D0">
        <w:rPr>
          <w:b/>
          <w:sz w:val="28"/>
          <w:szCs w:val="28"/>
          <w:lang w:val="uk-UA"/>
        </w:rPr>
        <w:t>Сергій ХРУСТОВСЬКИЙ</w:t>
      </w: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6"/>
          <w:szCs w:val="26"/>
          <w:lang w:val="uk-UA"/>
        </w:rPr>
      </w:pPr>
    </w:p>
    <w:p w:rsidR="006511D0" w:rsidRPr="006511D0" w:rsidRDefault="006511D0" w:rsidP="006511D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11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6511D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6511D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6511D0" w:rsidRPr="006511D0" w:rsidRDefault="006511D0" w:rsidP="006511D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11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21.08.2025 </w:t>
      </w:r>
    </w:p>
    <w:p w:rsidR="001763FF" w:rsidRPr="006511D0" w:rsidRDefault="001763FF" w:rsidP="006511D0">
      <w:pPr>
        <w:spacing w:before="100" w:beforeAutospacing="1" w:after="100" w:afterAutospacing="1"/>
        <w:jc w:val="both"/>
        <w:rPr>
          <w:lang w:val="uk-UA"/>
        </w:rPr>
      </w:pPr>
    </w:p>
    <w:sectPr w:rsidR="001763FF" w:rsidRPr="006511D0" w:rsidSect="006511D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5102"/>
    <w:multiLevelType w:val="hybridMultilevel"/>
    <w:tmpl w:val="50AC3714"/>
    <w:lvl w:ilvl="0" w:tplc="C2249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D023D"/>
    <w:multiLevelType w:val="hybridMultilevel"/>
    <w:tmpl w:val="56628316"/>
    <w:lvl w:ilvl="0" w:tplc="D7989A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1D5E"/>
    <w:multiLevelType w:val="hybridMultilevel"/>
    <w:tmpl w:val="332214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771AB"/>
    <w:multiLevelType w:val="hybridMultilevel"/>
    <w:tmpl w:val="E62CEC2A"/>
    <w:lvl w:ilvl="0" w:tplc="48900B2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587579"/>
    <w:multiLevelType w:val="hybridMultilevel"/>
    <w:tmpl w:val="5BF07E52"/>
    <w:lvl w:ilvl="0" w:tplc="F3825D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8C"/>
    <w:rsid w:val="00012712"/>
    <w:rsid w:val="00035EDF"/>
    <w:rsid w:val="00062812"/>
    <w:rsid w:val="00077459"/>
    <w:rsid w:val="000A5418"/>
    <w:rsid w:val="000D761C"/>
    <w:rsid w:val="001028E0"/>
    <w:rsid w:val="00126D8A"/>
    <w:rsid w:val="001444D9"/>
    <w:rsid w:val="001763FF"/>
    <w:rsid w:val="0019364C"/>
    <w:rsid w:val="001C0A1A"/>
    <w:rsid w:val="001D6FB8"/>
    <w:rsid w:val="001D7FBD"/>
    <w:rsid w:val="0021227F"/>
    <w:rsid w:val="00213988"/>
    <w:rsid w:val="002159F3"/>
    <w:rsid w:val="00254F8C"/>
    <w:rsid w:val="002675F4"/>
    <w:rsid w:val="0029460E"/>
    <w:rsid w:val="002B4B9F"/>
    <w:rsid w:val="002E3BB8"/>
    <w:rsid w:val="00315457"/>
    <w:rsid w:val="003343D4"/>
    <w:rsid w:val="00362EFD"/>
    <w:rsid w:val="003845A4"/>
    <w:rsid w:val="003C52CC"/>
    <w:rsid w:val="003C7955"/>
    <w:rsid w:val="003E23B5"/>
    <w:rsid w:val="00515A9F"/>
    <w:rsid w:val="005216B1"/>
    <w:rsid w:val="005C6D4B"/>
    <w:rsid w:val="005F3C34"/>
    <w:rsid w:val="006046B1"/>
    <w:rsid w:val="006213F6"/>
    <w:rsid w:val="006511D0"/>
    <w:rsid w:val="00667957"/>
    <w:rsid w:val="006710A2"/>
    <w:rsid w:val="006D5B03"/>
    <w:rsid w:val="006F0077"/>
    <w:rsid w:val="00706519"/>
    <w:rsid w:val="00755970"/>
    <w:rsid w:val="00761429"/>
    <w:rsid w:val="00762DDD"/>
    <w:rsid w:val="007703EA"/>
    <w:rsid w:val="00774044"/>
    <w:rsid w:val="00793C6F"/>
    <w:rsid w:val="007B0684"/>
    <w:rsid w:val="007C56AF"/>
    <w:rsid w:val="007D2469"/>
    <w:rsid w:val="007D50D7"/>
    <w:rsid w:val="008B0B68"/>
    <w:rsid w:val="008C771B"/>
    <w:rsid w:val="008D6AE4"/>
    <w:rsid w:val="008F3819"/>
    <w:rsid w:val="00926890"/>
    <w:rsid w:val="00937DAC"/>
    <w:rsid w:val="00951FA1"/>
    <w:rsid w:val="00976A72"/>
    <w:rsid w:val="00983FD6"/>
    <w:rsid w:val="009A1E4A"/>
    <w:rsid w:val="009A1ECD"/>
    <w:rsid w:val="009E2232"/>
    <w:rsid w:val="009E23D7"/>
    <w:rsid w:val="009E6DD9"/>
    <w:rsid w:val="009F002B"/>
    <w:rsid w:val="00A06E43"/>
    <w:rsid w:val="00A53D1B"/>
    <w:rsid w:val="00A83221"/>
    <w:rsid w:val="00A86F9E"/>
    <w:rsid w:val="00AC0274"/>
    <w:rsid w:val="00B51442"/>
    <w:rsid w:val="00B73410"/>
    <w:rsid w:val="00BA18CD"/>
    <w:rsid w:val="00BA5613"/>
    <w:rsid w:val="00BF704F"/>
    <w:rsid w:val="00C03854"/>
    <w:rsid w:val="00C124AB"/>
    <w:rsid w:val="00C82C4E"/>
    <w:rsid w:val="00CB493E"/>
    <w:rsid w:val="00D06FA4"/>
    <w:rsid w:val="00D41C80"/>
    <w:rsid w:val="00D51F2F"/>
    <w:rsid w:val="00D52E78"/>
    <w:rsid w:val="00D81A23"/>
    <w:rsid w:val="00D8312E"/>
    <w:rsid w:val="00DB71AD"/>
    <w:rsid w:val="00E01317"/>
    <w:rsid w:val="00E30B97"/>
    <w:rsid w:val="00E643B4"/>
    <w:rsid w:val="00E906E7"/>
    <w:rsid w:val="00ED1963"/>
    <w:rsid w:val="00ED73CE"/>
    <w:rsid w:val="00F02773"/>
    <w:rsid w:val="00F17044"/>
    <w:rsid w:val="00F273B6"/>
    <w:rsid w:val="00F72EBE"/>
    <w:rsid w:val="00F94C08"/>
    <w:rsid w:val="00FA0F1F"/>
    <w:rsid w:val="00F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1963-7CC1-45D3-BCAB-626535CF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70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970"/>
    <w:rPr>
      <w:rFonts w:asciiTheme="minorHAnsi" w:hAnsiTheme="minorHAnsi" w:cstheme="minorBidi"/>
      <w:sz w:val="22"/>
      <w:szCs w:val="22"/>
      <w:lang w:val="ru-RU"/>
    </w:rPr>
  </w:style>
  <w:style w:type="paragraph" w:styleId="a4">
    <w:name w:val="Normal (Web)"/>
    <w:basedOn w:val="a"/>
    <w:uiPriority w:val="99"/>
    <w:unhideWhenUsed/>
    <w:rsid w:val="00755970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5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A5613"/>
    <w:pPr>
      <w:spacing w:before="100" w:beforeAutospacing="1" w:after="100" w:afterAutospacing="1" w:line="256" w:lineRule="auto"/>
    </w:pPr>
    <w:rPr>
      <w:rFonts w:eastAsia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BB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DESKTOP-0IOFF5Q</dc:creator>
  <cp:keywords/>
  <dc:description/>
  <cp:lastModifiedBy>Admin</cp:lastModifiedBy>
  <cp:revision>2</cp:revision>
  <cp:lastPrinted>2024-12-13T07:40:00Z</cp:lastPrinted>
  <dcterms:created xsi:type="dcterms:W3CDTF">2025-09-04T13:19:00Z</dcterms:created>
  <dcterms:modified xsi:type="dcterms:W3CDTF">2025-09-04T13:19:00Z</dcterms:modified>
</cp:coreProperties>
</file>