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F7BAB" w14:textId="77777777" w:rsidR="00493D6E" w:rsidRDefault="00493D6E" w:rsidP="00641845">
      <w:pPr>
        <w:ind w:right="5101"/>
        <w:jc w:val="both"/>
        <w:rPr>
          <w:b/>
          <w:lang w:val="en-US"/>
        </w:rPr>
      </w:pPr>
    </w:p>
    <w:p w14:paraId="7C180F8E" w14:textId="77777777" w:rsidR="00493D6E" w:rsidRDefault="00493D6E" w:rsidP="00641845">
      <w:pPr>
        <w:ind w:right="5101"/>
        <w:jc w:val="both"/>
        <w:rPr>
          <w:b/>
          <w:lang w:val="en-US"/>
        </w:rPr>
      </w:pPr>
    </w:p>
    <w:p w14:paraId="4219C2E1" w14:textId="77777777" w:rsidR="00493D6E" w:rsidRDefault="00493D6E" w:rsidP="00641845">
      <w:pPr>
        <w:ind w:right="5101"/>
        <w:jc w:val="both"/>
        <w:rPr>
          <w:b/>
          <w:lang w:val="en-US"/>
        </w:rPr>
      </w:pPr>
    </w:p>
    <w:p w14:paraId="71561B29" w14:textId="77777777" w:rsidR="00493D6E" w:rsidRDefault="00493D6E" w:rsidP="00641845">
      <w:pPr>
        <w:ind w:right="5101"/>
        <w:jc w:val="both"/>
        <w:rPr>
          <w:b/>
          <w:lang w:val="en-US"/>
        </w:rPr>
      </w:pPr>
    </w:p>
    <w:p w14:paraId="0F5CE38A" w14:textId="77777777" w:rsidR="00493D6E" w:rsidRDefault="00493D6E" w:rsidP="00641845">
      <w:pPr>
        <w:ind w:right="5101"/>
        <w:jc w:val="both"/>
        <w:rPr>
          <w:b/>
          <w:lang w:val="en-US"/>
        </w:rPr>
      </w:pPr>
    </w:p>
    <w:p w14:paraId="1E4DC502" w14:textId="288B951A" w:rsidR="00492391" w:rsidRDefault="00492391" w:rsidP="00641845">
      <w:pPr>
        <w:ind w:right="5101"/>
        <w:jc w:val="both"/>
        <w:rPr>
          <w:b/>
          <w:lang w:val="en-US"/>
        </w:rPr>
      </w:pPr>
    </w:p>
    <w:p w14:paraId="0DE3C2D7" w14:textId="77777777" w:rsidR="00492391" w:rsidRDefault="00492391" w:rsidP="00641845">
      <w:pPr>
        <w:ind w:right="5101"/>
        <w:jc w:val="both"/>
        <w:rPr>
          <w:b/>
          <w:lang w:val="en-US"/>
        </w:rPr>
      </w:pPr>
    </w:p>
    <w:p w14:paraId="33F9DCA9" w14:textId="77777777" w:rsidR="00493D6E" w:rsidRDefault="00493D6E" w:rsidP="00641845">
      <w:pPr>
        <w:ind w:right="5101"/>
        <w:jc w:val="both"/>
        <w:rPr>
          <w:b/>
          <w:lang w:val="en-US"/>
        </w:rPr>
      </w:pPr>
    </w:p>
    <w:p w14:paraId="7ACD66A0" w14:textId="77777777" w:rsidR="00493D6E" w:rsidRDefault="00493D6E" w:rsidP="00641845">
      <w:pPr>
        <w:ind w:right="5101"/>
        <w:jc w:val="both"/>
        <w:rPr>
          <w:b/>
          <w:lang w:val="en-US"/>
        </w:rPr>
      </w:pPr>
    </w:p>
    <w:p w14:paraId="7FAAB6CF" w14:textId="77777777" w:rsidR="00A27A78" w:rsidRDefault="00A27A78" w:rsidP="00641845">
      <w:pPr>
        <w:ind w:right="5101"/>
        <w:jc w:val="both"/>
        <w:rPr>
          <w:b/>
          <w:lang w:val="en-US"/>
        </w:rPr>
      </w:pPr>
    </w:p>
    <w:p w14:paraId="656CB6C7" w14:textId="77777777" w:rsidR="00A27A78" w:rsidRDefault="00A27A78" w:rsidP="00DF4E03">
      <w:pPr>
        <w:ind w:right="3542"/>
        <w:jc w:val="both"/>
        <w:rPr>
          <w:b/>
          <w:lang w:val="en-US"/>
        </w:rPr>
      </w:pPr>
    </w:p>
    <w:p w14:paraId="6E4E77CE" w14:textId="77777777" w:rsidR="00DF4E03" w:rsidRDefault="00DF4E03" w:rsidP="00DF4E03">
      <w:pPr>
        <w:pStyle w:val="a3"/>
        <w:ind w:right="3542"/>
        <w:rPr>
          <w:bCs/>
          <w:color w:val="auto"/>
          <w:sz w:val="28"/>
          <w:szCs w:val="28"/>
        </w:rPr>
      </w:pPr>
    </w:p>
    <w:p w14:paraId="535719BD" w14:textId="77777777" w:rsidR="00DF4E03" w:rsidRDefault="00DF4E03" w:rsidP="00DF4E03">
      <w:pPr>
        <w:pStyle w:val="a3"/>
        <w:ind w:right="3542"/>
        <w:rPr>
          <w:bCs/>
          <w:color w:val="auto"/>
          <w:sz w:val="28"/>
          <w:szCs w:val="28"/>
        </w:rPr>
      </w:pPr>
    </w:p>
    <w:p w14:paraId="4F8343E5" w14:textId="77777777" w:rsidR="00DF4E03" w:rsidRDefault="00DF4E03" w:rsidP="00DF4E03">
      <w:pPr>
        <w:pStyle w:val="a3"/>
        <w:ind w:right="3542"/>
        <w:rPr>
          <w:bCs/>
          <w:color w:val="auto"/>
          <w:sz w:val="28"/>
          <w:szCs w:val="28"/>
        </w:rPr>
      </w:pPr>
    </w:p>
    <w:p w14:paraId="5B00C9D9" w14:textId="0314E442" w:rsidR="00641845" w:rsidRPr="00DF4E03" w:rsidRDefault="00A07170" w:rsidP="00DF4E03">
      <w:pPr>
        <w:pStyle w:val="a3"/>
        <w:ind w:right="3542"/>
        <w:rPr>
          <w:bCs/>
          <w:color w:val="auto"/>
          <w:sz w:val="28"/>
          <w:szCs w:val="28"/>
        </w:rPr>
      </w:pPr>
      <w:r w:rsidRPr="00DF4E03">
        <w:rPr>
          <w:bCs/>
          <w:color w:val="auto"/>
          <w:sz w:val="28"/>
          <w:szCs w:val="28"/>
        </w:rPr>
        <w:t xml:space="preserve">Про </w:t>
      </w:r>
      <w:r w:rsidR="006776C9" w:rsidRPr="00DF4E03">
        <w:rPr>
          <w:bCs/>
          <w:color w:val="auto"/>
          <w:sz w:val="28"/>
          <w:szCs w:val="28"/>
        </w:rPr>
        <w:t>затвердження акту</w:t>
      </w:r>
      <w:r w:rsidR="00D96084" w:rsidRPr="00DF4E03">
        <w:rPr>
          <w:bCs/>
          <w:color w:val="auto"/>
          <w:sz w:val="28"/>
          <w:szCs w:val="28"/>
        </w:rPr>
        <w:t xml:space="preserve"> </w:t>
      </w:r>
      <w:r w:rsidR="006776C9" w:rsidRPr="00DF4E03">
        <w:rPr>
          <w:bCs/>
          <w:color w:val="auto"/>
          <w:sz w:val="28"/>
          <w:szCs w:val="28"/>
        </w:rPr>
        <w:t xml:space="preserve">приймання-передачі та </w:t>
      </w:r>
      <w:r w:rsidRPr="00DF4E03">
        <w:rPr>
          <w:bCs/>
          <w:color w:val="auto"/>
          <w:sz w:val="28"/>
          <w:szCs w:val="28"/>
        </w:rPr>
        <w:t xml:space="preserve">прийняття </w:t>
      </w:r>
      <w:r w:rsidR="00AC09B6" w:rsidRPr="00DF4E03">
        <w:rPr>
          <w:bCs/>
          <w:color w:val="auto"/>
          <w:sz w:val="28"/>
          <w:szCs w:val="28"/>
        </w:rPr>
        <w:t>н</w:t>
      </w:r>
      <w:r w:rsidR="008C380F" w:rsidRPr="00DF4E03">
        <w:rPr>
          <w:bCs/>
          <w:color w:val="auto"/>
          <w:sz w:val="28"/>
          <w:szCs w:val="28"/>
        </w:rPr>
        <w:t>ерухомого майна (житлові будівлі</w:t>
      </w:r>
      <w:r w:rsidR="00AC09B6" w:rsidRPr="00DF4E03">
        <w:rPr>
          <w:bCs/>
          <w:color w:val="auto"/>
          <w:sz w:val="28"/>
          <w:szCs w:val="28"/>
        </w:rPr>
        <w:t xml:space="preserve">) </w:t>
      </w:r>
      <w:r w:rsidRPr="00DF4E03">
        <w:rPr>
          <w:bCs/>
          <w:color w:val="auto"/>
          <w:sz w:val="28"/>
          <w:szCs w:val="28"/>
        </w:rPr>
        <w:t xml:space="preserve">до комунальної власності </w:t>
      </w:r>
      <w:proofErr w:type="spellStart"/>
      <w:r w:rsidR="006776C9" w:rsidRPr="00DF4E03">
        <w:rPr>
          <w:bCs/>
          <w:color w:val="auto"/>
          <w:sz w:val="28"/>
          <w:szCs w:val="28"/>
        </w:rPr>
        <w:t>Аванагрдівської</w:t>
      </w:r>
      <w:proofErr w:type="spellEnd"/>
      <w:r w:rsidR="006776C9" w:rsidRPr="00DF4E03">
        <w:rPr>
          <w:bCs/>
          <w:color w:val="auto"/>
          <w:sz w:val="28"/>
          <w:szCs w:val="28"/>
        </w:rPr>
        <w:t xml:space="preserve"> селищної ради </w:t>
      </w:r>
    </w:p>
    <w:p w14:paraId="16ACD66C" w14:textId="77777777" w:rsidR="00A27A78" w:rsidRPr="00DF4E03" w:rsidRDefault="00A27A78" w:rsidP="00A07170">
      <w:pPr>
        <w:pStyle w:val="a3"/>
        <w:ind w:left="720"/>
        <w:rPr>
          <w:bCs/>
          <w:sz w:val="28"/>
          <w:szCs w:val="28"/>
        </w:rPr>
      </w:pPr>
    </w:p>
    <w:p w14:paraId="484C7A73" w14:textId="0B3FBB4F" w:rsidR="00641845" w:rsidRDefault="00B32F6E" w:rsidP="00492391">
      <w:pPr>
        <w:pStyle w:val="a3"/>
        <w:tabs>
          <w:tab w:val="left" w:pos="567"/>
        </w:tabs>
        <w:spacing w:line="276" w:lineRule="auto"/>
        <w:ind w:firstLine="567"/>
        <w:rPr>
          <w:rFonts w:eastAsia="Calibri"/>
          <w:b/>
          <w:bCs/>
          <w:sz w:val="16"/>
          <w:szCs w:val="16"/>
          <w:shd w:val="clear" w:color="auto" w:fill="FFFFFF"/>
        </w:rPr>
      </w:pPr>
      <w:r w:rsidRPr="00DF4E03">
        <w:rPr>
          <w:rFonts w:eastAsia="Calibri"/>
          <w:bCs/>
          <w:sz w:val="28"/>
          <w:szCs w:val="28"/>
          <w:shd w:val="clear" w:color="auto" w:fill="FFFFFF"/>
        </w:rPr>
        <w:t xml:space="preserve">На підставі рішення Авангардівської селищної ради від </w:t>
      </w:r>
      <w:r w:rsidR="00AC09B6" w:rsidRPr="00DF4E03">
        <w:rPr>
          <w:rFonts w:eastAsia="Calibri"/>
          <w:bCs/>
          <w:sz w:val="28"/>
          <w:szCs w:val="28"/>
          <w:shd w:val="clear" w:color="auto" w:fill="FFFFFF"/>
        </w:rPr>
        <w:t>06</w:t>
      </w:r>
      <w:r w:rsidRPr="00DF4E03">
        <w:rPr>
          <w:rFonts w:eastAsia="Calibri"/>
          <w:bCs/>
          <w:sz w:val="28"/>
          <w:szCs w:val="28"/>
          <w:shd w:val="clear" w:color="auto" w:fill="FFFFFF"/>
        </w:rPr>
        <w:t>.</w:t>
      </w:r>
      <w:r w:rsidR="00AC09B6" w:rsidRPr="00DF4E03">
        <w:rPr>
          <w:rFonts w:eastAsia="Calibri"/>
          <w:bCs/>
          <w:sz w:val="28"/>
          <w:szCs w:val="28"/>
          <w:shd w:val="clear" w:color="auto" w:fill="FFFFFF"/>
        </w:rPr>
        <w:t>02.2025</w:t>
      </w:r>
      <w:r w:rsidRPr="00DF4E03">
        <w:rPr>
          <w:rFonts w:eastAsia="Calibri"/>
          <w:bCs/>
          <w:sz w:val="28"/>
          <w:szCs w:val="28"/>
          <w:shd w:val="clear" w:color="auto" w:fill="FFFFFF"/>
        </w:rPr>
        <w:t xml:space="preserve"> р. № </w:t>
      </w:r>
      <w:r w:rsidR="008C380F" w:rsidRPr="00DF4E03">
        <w:rPr>
          <w:rFonts w:eastAsia="Calibri"/>
          <w:bCs/>
          <w:sz w:val="28"/>
          <w:szCs w:val="28"/>
          <w:shd w:val="clear" w:color="auto" w:fill="FFFFFF"/>
        </w:rPr>
        <w:t>3434</w:t>
      </w:r>
      <w:r w:rsidRPr="00DF4E03">
        <w:rPr>
          <w:rFonts w:eastAsia="Calibri"/>
          <w:bCs/>
          <w:sz w:val="28"/>
          <w:szCs w:val="28"/>
          <w:shd w:val="clear" w:color="auto" w:fill="FFFFFF"/>
        </w:rPr>
        <w:t>-</w:t>
      </w:r>
      <w:r w:rsidRPr="00DF4E03">
        <w:rPr>
          <w:rFonts w:eastAsia="Calibri"/>
          <w:bCs/>
          <w:sz w:val="28"/>
          <w:szCs w:val="28"/>
          <w:shd w:val="clear" w:color="auto" w:fill="FFFFFF"/>
          <w:lang w:val="en-US"/>
        </w:rPr>
        <w:t>VIII</w:t>
      </w:r>
      <w:r w:rsidRPr="00DF4E03">
        <w:rPr>
          <w:rFonts w:eastAsia="Calibri"/>
          <w:bCs/>
          <w:sz w:val="28"/>
          <w:szCs w:val="28"/>
          <w:shd w:val="clear" w:color="auto" w:fill="FFFFFF"/>
        </w:rPr>
        <w:t>, керуючись ст. 26 Закону України «Про місцеве самоврядування в Україні»,</w:t>
      </w:r>
      <w:r w:rsidR="008C380F" w:rsidRPr="00DF4E03">
        <w:rPr>
          <w:rFonts w:eastAsia="Calibri"/>
          <w:bCs/>
          <w:sz w:val="28"/>
          <w:szCs w:val="28"/>
          <w:shd w:val="clear" w:color="auto" w:fill="FFFFFF"/>
        </w:rPr>
        <w:t xml:space="preserve"> враховуючи рекомендації постійної комісії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A27A78" w:rsidRPr="00DF4E03">
        <w:rPr>
          <w:rFonts w:eastAsia="Calibri"/>
          <w:bCs/>
          <w:sz w:val="28"/>
          <w:szCs w:val="28"/>
          <w:shd w:val="clear" w:color="auto" w:fill="FFFFFF"/>
        </w:rPr>
        <w:t>,</w:t>
      </w:r>
      <w:r w:rsidRPr="00DF4E03">
        <w:rPr>
          <w:rFonts w:eastAsia="Calibri"/>
          <w:bCs/>
          <w:sz w:val="28"/>
          <w:szCs w:val="28"/>
          <w:shd w:val="clear" w:color="auto" w:fill="FFFFFF"/>
        </w:rPr>
        <w:t xml:space="preserve"> Авангардівська селищна рада </w:t>
      </w:r>
      <w:r w:rsidR="00F131F3">
        <w:rPr>
          <w:rFonts w:eastAsia="Calibri"/>
          <w:b/>
          <w:bCs/>
          <w:sz w:val="28"/>
          <w:szCs w:val="28"/>
          <w:shd w:val="clear" w:color="auto" w:fill="FFFFFF"/>
        </w:rPr>
        <w:t>ВИРІШИЛА:</w:t>
      </w:r>
    </w:p>
    <w:p w14:paraId="1F307E08" w14:textId="77777777" w:rsidR="00F131F3" w:rsidRPr="00F131F3" w:rsidRDefault="00F131F3" w:rsidP="00492391">
      <w:pPr>
        <w:pStyle w:val="a3"/>
        <w:tabs>
          <w:tab w:val="left" w:pos="567"/>
        </w:tabs>
        <w:spacing w:line="276" w:lineRule="auto"/>
        <w:ind w:firstLine="567"/>
        <w:rPr>
          <w:bCs/>
          <w:sz w:val="16"/>
          <w:szCs w:val="16"/>
        </w:rPr>
      </w:pPr>
    </w:p>
    <w:p w14:paraId="54B20EB2" w14:textId="1CF96D7A" w:rsidR="00AC09B6" w:rsidRPr="00DF4E03" w:rsidRDefault="0009223B" w:rsidP="0096793E">
      <w:pPr>
        <w:pStyle w:val="a7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DF4E03">
        <w:rPr>
          <w:sz w:val="28"/>
          <w:szCs w:val="28"/>
          <w:lang w:val="uk-UA"/>
        </w:rPr>
        <w:t xml:space="preserve">Затвердити Акт приймання-передачі до комунальної власності </w:t>
      </w:r>
      <w:r w:rsidR="00AC09B6" w:rsidRPr="00DF4E03">
        <w:rPr>
          <w:bCs/>
          <w:sz w:val="28"/>
          <w:szCs w:val="28"/>
          <w:lang w:val="uk-UA"/>
        </w:rPr>
        <w:t>н</w:t>
      </w:r>
      <w:r w:rsidR="006A0EEA" w:rsidRPr="00DF4E03">
        <w:rPr>
          <w:bCs/>
          <w:sz w:val="28"/>
          <w:szCs w:val="28"/>
          <w:lang w:val="uk-UA"/>
        </w:rPr>
        <w:t>ерухомого майна (житлові</w:t>
      </w:r>
      <w:r w:rsidR="008C380F" w:rsidRPr="00DF4E03">
        <w:rPr>
          <w:bCs/>
          <w:sz w:val="28"/>
          <w:szCs w:val="28"/>
          <w:lang w:val="uk-UA"/>
        </w:rPr>
        <w:t xml:space="preserve"> будівлі</w:t>
      </w:r>
      <w:r w:rsidR="00AC09B6" w:rsidRPr="00DF4E03">
        <w:rPr>
          <w:bCs/>
          <w:sz w:val="28"/>
          <w:szCs w:val="28"/>
          <w:lang w:val="uk-UA"/>
        </w:rPr>
        <w:t>), а саме</w:t>
      </w:r>
      <w:r w:rsidR="008C380F" w:rsidRPr="00DF4E03">
        <w:rPr>
          <w:bCs/>
          <w:sz w:val="28"/>
          <w:szCs w:val="28"/>
          <w:lang w:val="uk-UA"/>
        </w:rPr>
        <w:t>:</w:t>
      </w:r>
      <w:r w:rsidR="00AC09B6" w:rsidRPr="00DF4E03">
        <w:rPr>
          <w:bCs/>
          <w:sz w:val="28"/>
          <w:szCs w:val="28"/>
          <w:lang w:val="uk-UA"/>
        </w:rPr>
        <w:t xml:space="preserve"> </w:t>
      </w:r>
      <w:r w:rsidR="008C380F" w:rsidRPr="00DF4E03">
        <w:rPr>
          <w:bCs/>
          <w:sz w:val="28"/>
          <w:szCs w:val="28"/>
          <w:lang w:val="uk-UA"/>
        </w:rPr>
        <w:t>гуртожитки</w:t>
      </w:r>
      <w:r w:rsidR="00F131F3">
        <w:rPr>
          <w:bCs/>
          <w:sz w:val="28"/>
          <w:szCs w:val="28"/>
          <w:lang w:val="uk-UA"/>
        </w:rPr>
        <w:t>,</w:t>
      </w:r>
      <w:r w:rsidR="00AC09B6" w:rsidRPr="00DF4E03">
        <w:rPr>
          <w:bCs/>
          <w:sz w:val="28"/>
          <w:szCs w:val="28"/>
          <w:lang w:val="uk-UA"/>
        </w:rPr>
        <w:t xml:space="preserve"> що знаход</w:t>
      </w:r>
      <w:r w:rsidR="00F131F3">
        <w:rPr>
          <w:bCs/>
          <w:sz w:val="28"/>
          <w:szCs w:val="28"/>
          <w:lang w:val="uk-UA"/>
        </w:rPr>
        <w:t>я</w:t>
      </w:r>
      <w:r w:rsidR="00AC09B6" w:rsidRPr="00DF4E03">
        <w:rPr>
          <w:bCs/>
          <w:sz w:val="28"/>
          <w:szCs w:val="28"/>
          <w:lang w:val="uk-UA"/>
        </w:rPr>
        <w:t xml:space="preserve">ться за </w:t>
      </w:r>
      <w:proofErr w:type="spellStart"/>
      <w:r w:rsidR="00AC09B6" w:rsidRPr="00DF4E03">
        <w:rPr>
          <w:bCs/>
          <w:sz w:val="28"/>
          <w:szCs w:val="28"/>
          <w:lang w:val="uk-UA"/>
        </w:rPr>
        <w:t>адресою</w:t>
      </w:r>
      <w:proofErr w:type="spellEnd"/>
      <w:r w:rsidR="00AC09B6" w:rsidRPr="00DF4E03">
        <w:rPr>
          <w:bCs/>
          <w:sz w:val="28"/>
          <w:szCs w:val="28"/>
          <w:lang w:val="uk-UA"/>
        </w:rPr>
        <w:t>: Одеська область,</w:t>
      </w:r>
      <w:r w:rsidR="008C380F" w:rsidRPr="00DF4E03">
        <w:rPr>
          <w:bCs/>
          <w:sz w:val="28"/>
          <w:szCs w:val="28"/>
          <w:lang w:val="uk-UA"/>
        </w:rPr>
        <w:t xml:space="preserve"> Одеський район, селище Хлібодарське</w:t>
      </w:r>
      <w:r w:rsidR="00AC09B6" w:rsidRPr="00DF4E03">
        <w:rPr>
          <w:bCs/>
          <w:sz w:val="28"/>
          <w:szCs w:val="28"/>
          <w:lang w:val="uk-UA"/>
        </w:rPr>
        <w:t>, вул.</w:t>
      </w:r>
      <w:r w:rsidR="008C380F" w:rsidRPr="00DF4E03">
        <w:rPr>
          <w:bCs/>
          <w:sz w:val="28"/>
          <w:szCs w:val="28"/>
          <w:lang w:val="uk-UA"/>
        </w:rPr>
        <w:t xml:space="preserve"> </w:t>
      </w:r>
      <w:proofErr w:type="spellStart"/>
      <w:r w:rsidR="008C380F" w:rsidRPr="00DF4E03">
        <w:rPr>
          <w:bCs/>
          <w:sz w:val="28"/>
          <w:szCs w:val="28"/>
          <w:lang w:val="uk-UA"/>
        </w:rPr>
        <w:t>Маяцька</w:t>
      </w:r>
      <w:proofErr w:type="spellEnd"/>
      <w:r w:rsidR="008C380F" w:rsidRPr="00DF4E03">
        <w:rPr>
          <w:bCs/>
          <w:sz w:val="28"/>
          <w:szCs w:val="28"/>
          <w:lang w:val="uk-UA"/>
        </w:rPr>
        <w:t xml:space="preserve"> дорога</w:t>
      </w:r>
      <w:r w:rsidR="00AC09B6" w:rsidRPr="00DF4E03">
        <w:rPr>
          <w:bCs/>
          <w:sz w:val="28"/>
          <w:szCs w:val="28"/>
          <w:lang w:val="uk-UA"/>
        </w:rPr>
        <w:t xml:space="preserve">, </w:t>
      </w:r>
      <w:r w:rsidR="00F131F3">
        <w:rPr>
          <w:bCs/>
          <w:sz w:val="28"/>
          <w:szCs w:val="28"/>
          <w:lang w:val="uk-UA"/>
        </w:rPr>
        <w:t xml:space="preserve">буд. </w:t>
      </w:r>
      <w:r w:rsidR="008C380F" w:rsidRPr="00DF4E03">
        <w:rPr>
          <w:bCs/>
          <w:sz w:val="28"/>
          <w:szCs w:val="28"/>
          <w:lang w:val="uk-UA"/>
        </w:rPr>
        <w:t xml:space="preserve">7; вул. </w:t>
      </w:r>
      <w:proofErr w:type="spellStart"/>
      <w:r w:rsidR="008C380F" w:rsidRPr="00DF4E03">
        <w:rPr>
          <w:bCs/>
          <w:sz w:val="28"/>
          <w:szCs w:val="28"/>
          <w:lang w:val="uk-UA"/>
        </w:rPr>
        <w:t>Маяцька</w:t>
      </w:r>
      <w:proofErr w:type="spellEnd"/>
      <w:r w:rsidR="008C380F" w:rsidRPr="00DF4E03">
        <w:rPr>
          <w:bCs/>
          <w:sz w:val="28"/>
          <w:szCs w:val="28"/>
          <w:lang w:val="uk-UA"/>
        </w:rPr>
        <w:t xml:space="preserve"> дорога, буд.</w:t>
      </w:r>
      <w:r w:rsidR="00F131F3">
        <w:rPr>
          <w:bCs/>
          <w:sz w:val="28"/>
          <w:szCs w:val="28"/>
          <w:lang w:val="uk-UA"/>
        </w:rPr>
        <w:t xml:space="preserve"> </w:t>
      </w:r>
      <w:r w:rsidR="008C380F" w:rsidRPr="00DF4E03">
        <w:rPr>
          <w:bCs/>
          <w:sz w:val="28"/>
          <w:szCs w:val="28"/>
          <w:lang w:val="uk-UA"/>
        </w:rPr>
        <w:t>11; вул.</w:t>
      </w:r>
      <w:r w:rsidR="00F131F3">
        <w:rPr>
          <w:bCs/>
          <w:sz w:val="28"/>
          <w:szCs w:val="28"/>
          <w:lang w:val="uk-UA"/>
        </w:rPr>
        <w:t xml:space="preserve"> </w:t>
      </w:r>
      <w:proofErr w:type="spellStart"/>
      <w:r w:rsidR="008C380F" w:rsidRPr="00DF4E03">
        <w:rPr>
          <w:bCs/>
          <w:sz w:val="28"/>
          <w:szCs w:val="28"/>
          <w:lang w:val="uk-UA"/>
        </w:rPr>
        <w:t>Маяцька</w:t>
      </w:r>
      <w:proofErr w:type="spellEnd"/>
      <w:r w:rsidR="008C380F" w:rsidRPr="00DF4E03">
        <w:rPr>
          <w:bCs/>
          <w:sz w:val="28"/>
          <w:szCs w:val="28"/>
          <w:lang w:val="uk-UA"/>
        </w:rPr>
        <w:t xml:space="preserve"> дорога, буд.</w:t>
      </w:r>
      <w:r w:rsidR="00F131F3">
        <w:rPr>
          <w:bCs/>
          <w:sz w:val="28"/>
          <w:szCs w:val="28"/>
          <w:lang w:val="uk-UA"/>
        </w:rPr>
        <w:t xml:space="preserve"> 12</w:t>
      </w:r>
      <w:r w:rsidR="006A0EEA" w:rsidRPr="00DF4E03">
        <w:rPr>
          <w:sz w:val="28"/>
          <w:szCs w:val="28"/>
          <w:lang w:val="uk-UA"/>
        </w:rPr>
        <w:t>,</w:t>
      </w:r>
      <w:r w:rsidR="00F131F3">
        <w:rPr>
          <w:sz w:val="28"/>
          <w:szCs w:val="28"/>
          <w:lang w:val="uk-UA"/>
        </w:rPr>
        <w:t xml:space="preserve"> </w:t>
      </w:r>
      <w:r w:rsidR="008C380F" w:rsidRPr="00DF4E03">
        <w:rPr>
          <w:sz w:val="28"/>
          <w:szCs w:val="28"/>
          <w:lang w:val="uk-UA"/>
        </w:rPr>
        <w:t>житлові будинки</w:t>
      </w:r>
      <w:r w:rsidR="00F131F3">
        <w:rPr>
          <w:sz w:val="28"/>
          <w:szCs w:val="28"/>
          <w:lang w:val="uk-UA"/>
        </w:rPr>
        <w:t>,</w:t>
      </w:r>
      <w:r w:rsidR="008C380F" w:rsidRPr="00DF4E03">
        <w:rPr>
          <w:sz w:val="28"/>
          <w:szCs w:val="28"/>
          <w:lang w:val="uk-UA"/>
        </w:rPr>
        <w:t xml:space="preserve"> </w:t>
      </w:r>
      <w:r w:rsidR="008C380F" w:rsidRPr="00DF4E03">
        <w:rPr>
          <w:bCs/>
          <w:sz w:val="28"/>
          <w:szCs w:val="28"/>
          <w:lang w:val="uk-UA"/>
        </w:rPr>
        <w:t xml:space="preserve">що знаходиться за адресою: Одеська область, Одеський район, селище Хлібодарське, вул. </w:t>
      </w:r>
      <w:proofErr w:type="spellStart"/>
      <w:r w:rsidR="008C380F" w:rsidRPr="00DF4E03">
        <w:rPr>
          <w:bCs/>
          <w:sz w:val="28"/>
          <w:szCs w:val="28"/>
          <w:lang w:val="uk-UA"/>
        </w:rPr>
        <w:t>Маяцька</w:t>
      </w:r>
      <w:proofErr w:type="spellEnd"/>
      <w:r w:rsidR="008C380F" w:rsidRPr="00DF4E03">
        <w:rPr>
          <w:bCs/>
          <w:sz w:val="28"/>
          <w:szCs w:val="28"/>
          <w:lang w:val="uk-UA"/>
        </w:rPr>
        <w:t xml:space="preserve"> дорога, буд.18 (9 квартир); вул. </w:t>
      </w:r>
      <w:proofErr w:type="spellStart"/>
      <w:r w:rsidR="008C380F" w:rsidRPr="00DF4E03">
        <w:rPr>
          <w:bCs/>
          <w:sz w:val="28"/>
          <w:szCs w:val="28"/>
          <w:lang w:val="uk-UA"/>
        </w:rPr>
        <w:t>Маяцька</w:t>
      </w:r>
      <w:proofErr w:type="spellEnd"/>
      <w:r w:rsidR="008C380F" w:rsidRPr="00DF4E03">
        <w:rPr>
          <w:bCs/>
          <w:sz w:val="28"/>
          <w:szCs w:val="28"/>
          <w:lang w:val="uk-UA"/>
        </w:rPr>
        <w:t xml:space="preserve"> дорога, буд.17, </w:t>
      </w:r>
      <w:r w:rsidRPr="00DF4E03">
        <w:rPr>
          <w:sz w:val="28"/>
          <w:szCs w:val="28"/>
          <w:lang w:val="uk-UA"/>
        </w:rPr>
        <w:t>що приймається на баланс Авангардівської селищної ради</w:t>
      </w:r>
      <w:r w:rsidR="00AC09B6" w:rsidRPr="00DF4E03">
        <w:rPr>
          <w:sz w:val="28"/>
          <w:szCs w:val="28"/>
          <w:lang w:val="uk-UA"/>
        </w:rPr>
        <w:t xml:space="preserve"> Одеського району Одеської області</w:t>
      </w:r>
      <w:r w:rsidRPr="00DF4E03">
        <w:rPr>
          <w:sz w:val="28"/>
          <w:szCs w:val="28"/>
          <w:lang w:val="uk-UA"/>
        </w:rPr>
        <w:t xml:space="preserve"> з балансу </w:t>
      </w:r>
      <w:r w:rsidR="008C380F" w:rsidRPr="00DF4E03">
        <w:rPr>
          <w:sz w:val="28"/>
          <w:szCs w:val="28"/>
          <w:lang w:val="uk-UA"/>
        </w:rPr>
        <w:t xml:space="preserve">Державного </w:t>
      </w:r>
      <w:r w:rsidR="006A0EEA" w:rsidRPr="00DF4E03">
        <w:rPr>
          <w:sz w:val="28"/>
          <w:szCs w:val="28"/>
          <w:lang w:val="uk-UA"/>
        </w:rPr>
        <w:t>підприємства «Дослідне господарство «Одеське» Інституту кліматичного орієнтованого сільського господарства Національної академії Аграрних наук України»</w:t>
      </w:r>
      <w:r w:rsidR="00AC09B6" w:rsidRPr="00DF4E03">
        <w:rPr>
          <w:sz w:val="28"/>
          <w:szCs w:val="28"/>
          <w:lang w:val="uk-UA"/>
        </w:rPr>
        <w:t xml:space="preserve"> </w:t>
      </w:r>
      <w:r w:rsidRPr="00DF4E03">
        <w:rPr>
          <w:sz w:val="28"/>
          <w:szCs w:val="28"/>
          <w:lang w:val="uk-UA"/>
        </w:rPr>
        <w:t>(</w:t>
      </w:r>
      <w:r w:rsidR="00F131F3">
        <w:rPr>
          <w:sz w:val="28"/>
          <w:szCs w:val="28"/>
          <w:lang w:val="uk-UA"/>
        </w:rPr>
        <w:t>д</w:t>
      </w:r>
      <w:r w:rsidRPr="00DF4E03">
        <w:rPr>
          <w:sz w:val="28"/>
          <w:szCs w:val="28"/>
          <w:lang w:val="uk-UA"/>
        </w:rPr>
        <w:t>ода</w:t>
      </w:r>
      <w:r w:rsidR="00110CA0" w:rsidRPr="00DF4E03">
        <w:rPr>
          <w:sz w:val="28"/>
          <w:szCs w:val="28"/>
          <w:lang w:val="uk-UA"/>
        </w:rPr>
        <w:t>ється</w:t>
      </w:r>
      <w:r w:rsidRPr="00DF4E03">
        <w:rPr>
          <w:sz w:val="28"/>
          <w:szCs w:val="28"/>
          <w:lang w:val="uk-UA"/>
        </w:rPr>
        <w:t>).</w:t>
      </w:r>
    </w:p>
    <w:p w14:paraId="79D09908" w14:textId="166F9ACC" w:rsidR="00DF4E03" w:rsidRPr="00DF4E03" w:rsidRDefault="00A07170" w:rsidP="00BC1F8A">
      <w:pPr>
        <w:pStyle w:val="a7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DF4E03">
        <w:rPr>
          <w:sz w:val="28"/>
          <w:szCs w:val="28"/>
          <w:lang w:val="uk-UA"/>
        </w:rPr>
        <w:t>Прийняти до комунальної власності Авангардівської селищної ради</w:t>
      </w:r>
      <w:r w:rsidR="00AC09B6" w:rsidRPr="00DF4E03">
        <w:rPr>
          <w:sz w:val="28"/>
          <w:szCs w:val="28"/>
          <w:lang w:val="uk-UA"/>
        </w:rPr>
        <w:t xml:space="preserve"> Одеського району Одеської області</w:t>
      </w:r>
      <w:r w:rsidRPr="00DF4E03">
        <w:rPr>
          <w:sz w:val="28"/>
          <w:szCs w:val="28"/>
          <w:lang w:val="uk-UA"/>
        </w:rPr>
        <w:t xml:space="preserve"> </w:t>
      </w:r>
      <w:r w:rsidR="00AC09B6" w:rsidRPr="00F131F3">
        <w:rPr>
          <w:bCs/>
          <w:sz w:val="28"/>
          <w:szCs w:val="28"/>
          <w:lang w:val="uk-UA"/>
        </w:rPr>
        <w:t>нерухом</w:t>
      </w:r>
      <w:r w:rsidR="00AC09B6" w:rsidRPr="00DF4E03">
        <w:rPr>
          <w:bCs/>
          <w:sz w:val="28"/>
          <w:szCs w:val="28"/>
          <w:lang w:val="uk-UA"/>
        </w:rPr>
        <w:t>е</w:t>
      </w:r>
      <w:r w:rsidR="00AC09B6" w:rsidRPr="00F131F3">
        <w:rPr>
          <w:bCs/>
          <w:sz w:val="28"/>
          <w:szCs w:val="28"/>
          <w:lang w:val="uk-UA"/>
        </w:rPr>
        <w:t xml:space="preserve"> майн</w:t>
      </w:r>
      <w:r w:rsidR="00AC09B6" w:rsidRPr="00DF4E03">
        <w:rPr>
          <w:bCs/>
          <w:sz w:val="28"/>
          <w:szCs w:val="28"/>
          <w:lang w:val="uk-UA"/>
        </w:rPr>
        <w:t>о</w:t>
      </w:r>
      <w:r w:rsidR="006A0EEA" w:rsidRPr="00F131F3">
        <w:rPr>
          <w:bCs/>
          <w:sz w:val="28"/>
          <w:szCs w:val="28"/>
          <w:lang w:val="uk-UA"/>
        </w:rPr>
        <w:t xml:space="preserve"> (житлові буд</w:t>
      </w:r>
      <w:r w:rsidR="00F131F3">
        <w:rPr>
          <w:bCs/>
          <w:sz w:val="28"/>
          <w:szCs w:val="28"/>
          <w:lang w:val="uk-UA"/>
        </w:rPr>
        <w:t>івлі</w:t>
      </w:r>
      <w:r w:rsidR="00AC09B6" w:rsidRPr="00F131F3">
        <w:rPr>
          <w:bCs/>
          <w:sz w:val="28"/>
          <w:szCs w:val="28"/>
          <w:lang w:val="uk-UA"/>
        </w:rPr>
        <w:t>)</w:t>
      </w:r>
      <w:r w:rsidR="00AC09B6" w:rsidRPr="00DF4E03">
        <w:rPr>
          <w:bCs/>
          <w:sz w:val="28"/>
          <w:szCs w:val="28"/>
          <w:lang w:val="uk-UA"/>
        </w:rPr>
        <w:t xml:space="preserve">, а саме </w:t>
      </w:r>
      <w:r w:rsidR="006A0EEA" w:rsidRPr="00DF4E03">
        <w:rPr>
          <w:bCs/>
          <w:sz w:val="28"/>
          <w:szCs w:val="28"/>
          <w:lang w:val="uk-UA"/>
        </w:rPr>
        <w:t>гуртожитки</w:t>
      </w:r>
      <w:r w:rsidR="00F131F3">
        <w:rPr>
          <w:bCs/>
          <w:sz w:val="28"/>
          <w:szCs w:val="28"/>
          <w:lang w:val="uk-UA"/>
        </w:rPr>
        <w:t>,</w:t>
      </w:r>
      <w:r w:rsidR="006A0EEA" w:rsidRPr="00DF4E03">
        <w:rPr>
          <w:bCs/>
          <w:sz w:val="28"/>
          <w:szCs w:val="28"/>
          <w:lang w:val="uk-UA"/>
        </w:rPr>
        <w:t xml:space="preserve"> що знаходиться за </w:t>
      </w:r>
      <w:proofErr w:type="spellStart"/>
      <w:r w:rsidR="006A0EEA" w:rsidRPr="00DF4E03">
        <w:rPr>
          <w:bCs/>
          <w:sz w:val="28"/>
          <w:szCs w:val="28"/>
          <w:lang w:val="uk-UA"/>
        </w:rPr>
        <w:t>адресою</w:t>
      </w:r>
      <w:proofErr w:type="spellEnd"/>
      <w:r w:rsidR="006A0EEA" w:rsidRPr="00DF4E03">
        <w:rPr>
          <w:bCs/>
          <w:sz w:val="28"/>
          <w:szCs w:val="28"/>
          <w:lang w:val="uk-UA"/>
        </w:rPr>
        <w:t xml:space="preserve">: Одеська область, Одеський район, селище </w:t>
      </w:r>
      <w:proofErr w:type="spellStart"/>
      <w:r w:rsidR="006A0EEA" w:rsidRPr="00DF4E03">
        <w:rPr>
          <w:bCs/>
          <w:sz w:val="28"/>
          <w:szCs w:val="28"/>
          <w:lang w:val="uk-UA"/>
        </w:rPr>
        <w:t>Хлібо</w:t>
      </w:r>
      <w:r w:rsidR="00F131F3">
        <w:rPr>
          <w:bCs/>
          <w:sz w:val="28"/>
          <w:szCs w:val="28"/>
          <w:lang w:val="uk-UA"/>
        </w:rPr>
        <w:t>дарське</w:t>
      </w:r>
      <w:proofErr w:type="spellEnd"/>
      <w:r w:rsidR="00F131F3">
        <w:rPr>
          <w:bCs/>
          <w:sz w:val="28"/>
          <w:szCs w:val="28"/>
          <w:lang w:val="uk-UA"/>
        </w:rPr>
        <w:t xml:space="preserve">, вул. </w:t>
      </w:r>
      <w:proofErr w:type="spellStart"/>
      <w:r w:rsidR="00F131F3">
        <w:rPr>
          <w:bCs/>
          <w:sz w:val="28"/>
          <w:szCs w:val="28"/>
          <w:lang w:val="uk-UA"/>
        </w:rPr>
        <w:t>Маяцька</w:t>
      </w:r>
      <w:proofErr w:type="spellEnd"/>
      <w:r w:rsidR="00F131F3">
        <w:rPr>
          <w:bCs/>
          <w:sz w:val="28"/>
          <w:szCs w:val="28"/>
          <w:lang w:val="uk-UA"/>
        </w:rPr>
        <w:t xml:space="preserve"> дорога, буд. </w:t>
      </w:r>
      <w:r w:rsidR="006A0EEA" w:rsidRPr="00DF4E03">
        <w:rPr>
          <w:bCs/>
          <w:sz w:val="28"/>
          <w:szCs w:val="28"/>
          <w:lang w:val="uk-UA"/>
        </w:rPr>
        <w:t xml:space="preserve">7; вул. </w:t>
      </w:r>
      <w:proofErr w:type="spellStart"/>
      <w:r w:rsidR="006A0EEA" w:rsidRPr="00DF4E03">
        <w:rPr>
          <w:bCs/>
          <w:sz w:val="28"/>
          <w:szCs w:val="28"/>
          <w:lang w:val="uk-UA"/>
        </w:rPr>
        <w:t>Маяцька</w:t>
      </w:r>
      <w:proofErr w:type="spellEnd"/>
      <w:r w:rsidR="006A0EEA" w:rsidRPr="00DF4E03">
        <w:rPr>
          <w:bCs/>
          <w:sz w:val="28"/>
          <w:szCs w:val="28"/>
          <w:lang w:val="uk-UA"/>
        </w:rPr>
        <w:t xml:space="preserve"> дорога, буд.</w:t>
      </w:r>
      <w:r w:rsidR="00F131F3">
        <w:rPr>
          <w:bCs/>
          <w:sz w:val="28"/>
          <w:szCs w:val="28"/>
          <w:lang w:val="uk-UA"/>
        </w:rPr>
        <w:t xml:space="preserve"> 11; вул. </w:t>
      </w:r>
      <w:proofErr w:type="spellStart"/>
      <w:r w:rsidR="00F131F3">
        <w:rPr>
          <w:bCs/>
          <w:sz w:val="28"/>
          <w:szCs w:val="28"/>
          <w:lang w:val="uk-UA"/>
        </w:rPr>
        <w:t>Маяцька</w:t>
      </w:r>
      <w:proofErr w:type="spellEnd"/>
      <w:r w:rsidR="00F131F3">
        <w:rPr>
          <w:bCs/>
          <w:sz w:val="28"/>
          <w:szCs w:val="28"/>
          <w:lang w:val="uk-UA"/>
        </w:rPr>
        <w:t xml:space="preserve"> дорога, буд.12</w:t>
      </w:r>
      <w:r w:rsidR="006A0EEA" w:rsidRPr="00DF4E03">
        <w:rPr>
          <w:bCs/>
          <w:sz w:val="28"/>
          <w:szCs w:val="28"/>
          <w:lang w:val="uk-UA"/>
        </w:rPr>
        <w:t>, житлові будинки</w:t>
      </w:r>
      <w:r w:rsidR="00F131F3">
        <w:rPr>
          <w:bCs/>
          <w:sz w:val="28"/>
          <w:szCs w:val="28"/>
          <w:lang w:val="uk-UA"/>
        </w:rPr>
        <w:t>,</w:t>
      </w:r>
      <w:r w:rsidR="006A0EEA" w:rsidRPr="00DF4E03">
        <w:rPr>
          <w:bCs/>
          <w:sz w:val="28"/>
          <w:szCs w:val="28"/>
          <w:lang w:val="uk-UA"/>
        </w:rPr>
        <w:t xml:space="preserve"> що знаходиться за </w:t>
      </w:r>
      <w:proofErr w:type="spellStart"/>
      <w:r w:rsidR="006A0EEA" w:rsidRPr="00DF4E03">
        <w:rPr>
          <w:bCs/>
          <w:sz w:val="28"/>
          <w:szCs w:val="28"/>
          <w:lang w:val="uk-UA"/>
        </w:rPr>
        <w:t>адресою</w:t>
      </w:r>
      <w:proofErr w:type="spellEnd"/>
      <w:r w:rsidR="006A0EEA" w:rsidRPr="00DF4E03">
        <w:rPr>
          <w:bCs/>
          <w:sz w:val="28"/>
          <w:szCs w:val="28"/>
          <w:lang w:val="uk-UA"/>
        </w:rPr>
        <w:t xml:space="preserve">: </w:t>
      </w:r>
      <w:r w:rsidR="00DF4E03">
        <w:rPr>
          <w:bCs/>
          <w:sz w:val="28"/>
          <w:szCs w:val="28"/>
          <w:lang w:val="uk-UA"/>
        </w:rPr>
        <w:t xml:space="preserve">   </w:t>
      </w:r>
      <w:r w:rsidR="006A0EEA" w:rsidRPr="00DF4E03">
        <w:rPr>
          <w:bCs/>
          <w:sz w:val="28"/>
          <w:szCs w:val="28"/>
          <w:lang w:val="uk-UA"/>
        </w:rPr>
        <w:t xml:space="preserve">Одеська </w:t>
      </w:r>
      <w:r w:rsidR="00DF4E03">
        <w:rPr>
          <w:bCs/>
          <w:sz w:val="28"/>
          <w:szCs w:val="28"/>
          <w:lang w:val="uk-UA"/>
        </w:rPr>
        <w:t xml:space="preserve"> </w:t>
      </w:r>
      <w:r w:rsidR="006A0EEA" w:rsidRPr="00DF4E03">
        <w:rPr>
          <w:bCs/>
          <w:sz w:val="28"/>
          <w:szCs w:val="28"/>
          <w:lang w:val="uk-UA"/>
        </w:rPr>
        <w:t>область,</w:t>
      </w:r>
      <w:r w:rsidR="00DF4E03">
        <w:rPr>
          <w:bCs/>
          <w:sz w:val="28"/>
          <w:szCs w:val="28"/>
          <w:lang w:val="uk-UA"/>
        </w:rPr>
        <w:t xml:space="preserve"> </w:t>
      </w:r>
      <w:r w:rsidR="006A0EEA" w:rsidRPr="00DF4E03">
        <w:rPr>
          <w:bCs/>
          <w:sz w:val="28"/>
          <w:szCs w:val="28"/>
          <w:lang w:val="uk-UA"/>
        </w:rPr>
        <w:t xml:space="preserve"> Одеський район, </w:t>
      </w:r>
      <w:r w:rsidR="00DF4E03">
        <w:rPr>
          <w:bCs/>
          <w:sz w:val="28"/>
          <w:szCs w:val="28"/>
          <w:lang w:val="uk-UA"/>
        </w:rPr>
        <w:t xml:space="preserve"> </w:t>
      </w:r>
      <w:r w:rsidR="006A0EEA" w:rsidRPr="00DF4E03">
        <w:rPr>
          <w:bCs/>
          <w:sz w:val="28"/>
          <w:szCs w:val="28"/>
          <w:lang w:val="uk-UA"/>
        </w:rPr>
        <w:t xml:space="preserve">селище </w:t>
      </w:r>
      <w:r w:rsidR="00DF4E03">
        <w:rPr>
          <w:bCs/>
          <w:sz w:val="28"/>
          <w:szCs w:val="28"/>
          <w:lang w:val="uk-UA"/>
        </w:rPr>
        <w:t xml:space="preserve"> </w:t>
      </w:r>
      <w:proofErr w:type="spellStart"/>
      <w:r w:rsidR="006A0EEA" w:rsidRPr="00DF4E03">
        <w:rPr>
          <w:bCs/>
          <w:sz w:val="28"/>
          <w:szCs w:val="28"/>
          <w:lang w:val="uk-UA"/>
        </w:rPr>
        <w:t>Хлібодарське</w:t>
      </w:r>
      <w:proofErr w:type="spellEnd"/>
      <w:r w:rsidR="006A0EEA" w:rsidRPr="00DF4E03">
        <w:rPr>
          <w:bCs/>
          <w:sz w:val="28"/>
          <w:szCs w:val="28"/>
          <w:lang w:val="uk-UA"/>
        </w:rPr>
        <w:t xml:space="preserve">, </w:t>
      </w:r>
      <w:r w:rsidR="00DF4E03">
        <w:rPr>
          <w:bCs/>
          <w:sz w:val="28"/>
          <w:szCs w:val="28"/>
          <w:lang w:val="uk-UA"/>
        </w:rPr>
        <w:t xml:space="preserve">  </w:t>
      </w:r>
      <w:r w:rsidR="006A0EEA" w:rsidRPr="00DF4E03">
        <w:rPr>
          <w:bCs/>
          <w:sz w:val="28"/>
          <w:szCs w:val="28"/>
          <w:lang w:val="uk-UA"/>
        </w:rPr>
        <w:t xml:space="preserve">вул. </w:t>
      </w:r>
    </w:p>
    <w:p w14:paraId="6A741B9B" w14:textId="77777777" w:rsidR="00DF4E03" w:rsidRDefault="00DF4E03" w:rsidP="00DF4E03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14:paraId="74A8A3F4" w14:textId="54CCCFBB" w:rsidR="00DF4E03" w:rsidRDefault="00DF4E03" w:rsidP="00DF4E03">
      <w:pPr>
        <w:pStyle w:val="Standard"/>
        <w:shd w:val="clear" w:color="auto" w:fill="FFFFFF"/>
        <w:spacing w:after="0" w:line="240" w:lineRule="auto"/>
        <w:ind w:right="1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</w:t>
      </w:r>
      <w:r w:rsidR="00B37B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-VІІІ</w:t>
      </w:r>
    </w:p>
    <w:p w14:paraId="04A6C680" w14:textId="77777777" w:rsidR="00DF4E03" w:rsidRDefault="00DF4E03" w:rsidP="00DF4E03">
      <w:pPr>
        <w:pStyle w:val="Standard"/>
        <w:shd w:val="clear" w:color="auto" w:fill="FFFFFF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 21.08.2025</w:t>
      </w:r>
    </w:p>
    <w:p w14:paraId="4F17EB76" w14:textId="77777777" w:rsidR="00DF4E03" w:rsidRDefault="00DF4E03" w:rsidP="00DF4E03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14:paraId="77347ED6" w14:textId="51D51FD9" w:rsidR="006A0EEA" w:rsidRPr="00DF4E03" w:rsidRDefault="006A0EEA" w:rsidP="006A0EEA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DF4E03">
        <w:rPr>
          <w:bCs/>
          <w:sz w:val="28"/>
          <w:szCs w:val="28"/>
          <w:lang w:val="uk-UA"/>
        </w:rPr>
        <w:t>Маяцька</w:t>
      </w:r>
      <w:proofErr w:type="spellEnd"/>
      <w:r w:rsidRPr="00DF4E03">
        <w:rPr>
          <w:bCs/>
          <w:sz w:val="28"/>
          <w:szCs w:val="28"/>
          <w:lang w:val="uk-UA"/>
        </w:rPr>
        <w:t xml:space="preserve"> дорога, буд.</w:t>
      </w:r>
      <w:r w:rsidR="00F131F3">
        <w:rPr>
          <w:bCs/>
          <w:sz w:val="28"/>
          <w:szCs w:val="28"/>
          <w:lang w:val="uk-UA"/>
        </w:rPr>
        <w:t xml:space="preserve"> </w:t>
      </w:r>
      <w:r w:rsidRPr="00DF4E03">
        <w:rPr>
          <w:bCs/>
          <w:sz w:val="28"/>
          <w:szCs w:val="28"/>
          <w:lang w:val="uk-UA"/>
        </w:rPr>
        <w:t xml:space="preserve">18 (9 квартир); вул. </w:t>
      </w:r>
      <w:proofErr w:type="spellStart"/>
      <w:r w:rsidRPr="00DF4E03">
        <w:rPr>
          <w:bCs/>
          <w:sz w:val="28"/>
          <w:szCs w:val="28"/>
          <w:lang w:val="uk-UA"/>
        </w:rPr>
        <w:t>Маяцька</w:t>
      </w:r>
      <w:proofErr w:type="spellEnd"/>
      <w:r w:rsidRPr="00DF4E03">
        <w:rPr>
          <w:bCs/>
          <w:sz w:val="28"/>
          <w:szCs w:val="28"/>
          <w:lang w:val="uk-UA"/>
        </w:rPr>
        <w:t xml:space="preserve"> дорога, буд.17, що приймається на баланс Авангардівської селищної ради Одеського району Одеської області з балансу Державного підприємства «Дослідне господарство «Одеське» Інституту кліматичного орієнтованого сільського господарства Національної академії Аграрних наук України»</w:t>
      </w:r>
      <w:r w:rsidR="00A07170" w:rsidRPr="00DF4E03">
        <w:rPr>
          <w:sz w:val="28"/>
          <w:szCs w:val="28"/>
          <w:lang w:val="uk-UA"/>
        </w:rPr>
        <w:t>, визначен</w:t>
      </w:r>
      <w:r w:rsidR="00F131F3">
        <w:rPr>
          <w:sz w:val="28"/>
          <w:szCs w:val="28"/>
          <w:lang w:val="uk-UA"/>
        </w:rPr>
        <w:t>е</w:t>
      </w:r>
      <w:r w:rsidR="00A07170" w:rsidRPr="00DF4E03">
        <w:rPr>
          <w:sz w:val="28"/>
          <w:szCs w:val="28"/>
          <w:lang w:val="uk-UA"/>
        </w:rPr>
        <w:t xml:space="preserve"> </w:t>
      </w:r>
      <w:bookmarkStart w:id="0" w:name="_Hlk65493680"/>
      <w:r w:rsidR="00A07170" w:rsidRPr="00DF4E03">
        <w:rPr>
          <w:sz w:val="28"/>
          <w:szCs w:val="28"/>
          <w:lang w:val="uk-UA"/>
        </w:rPr>
        <w:t>Актом приймання-передачі</w:t>
      </w:r>
      <w:bookmarkEnd w:id="0"/>
      <w:r w:rsidR="00A07170" w:rsidRPr="00DF4E03">
        <w:rPr>
          <w:sz w:val="28"/>
          <w:szCs w:val="28"/>
          <w:lang w:val="uk-UA"/>
        </w:rPr>
        <w:t>.</w:t>
      </w:r>
    </w:p>
    <w:p w14:paraId="0679A390" w14:textId="3E3933B3" w:rsidR="00AC09B6" w:rsidRPr="00DF4E03" w:rsidRDefault="00F65D40" w:rsidP="00AC09B6">
      <w:pPr>
        <w:pStyle w:val="a7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DF4E03">
        <w:rPr>
          <w:sz w:val="28"/>
          <w:szCs w:val="28"/>
          <w:lang w:val="uk-UA"/>
        </w:rPr>
        <w:t>Начальнику відділу бухгалтерського обліку та звітності - головн</w:t>
      </w:r>
      <w:r w:rsidR="00D006EE">
        <w:rPr>
          <w:sz w:val="28"/>
          <w:szCs w:val="28"/>
          <w:lang w:val="uk-UA"/>
        </w:rPr>
        <w:t>ому</w:t>
      </w:r>
      <w:r w:rsidRPr="00DF4E03">
        <w:rPr>
          <w:sz w:val="28"/>
          <w:szCs w:val="28"/>
          <w:lang w:val="uk-UA"/>
        </w:rPr>
        <w:t xml:space="preserve"> бухгалтер</w:t>
      </w:r>
      <w:r w:rsidR="00D006EE">
        <w:rPr>
          <w:sz w:val="28"/>
          <w:szCs w:val="28"/>
          <w:lang w:val="uk-UA"/>
        </w:rPr>
        <w:t>у</w:t>
      </w:r>
      <w:r w:rsidRPr="00DF4E03">
        <w:rPr>
          <w:sz w:val="28"/>
          <w:szCs w:val="28"/>
          <w:lang w:val="uk-UA"/>
        </w:rPr>
        <w:t xml:space="preserve"> (</w:t>
      </w:r>
      <w:proofErr w:type="spellStart"/>
      <w:r w:rsidR="00492391" w:rsidRPr="00DF4E03">
        <w:rPr>
          <w:sz w:val="28"/>
          <w:szCs w:val="28"/>
          <w:lang w:val="uk-UA"/>
        </w:rPr>
        <w:t>Пірожок</w:t>
      </w:r>
      <w:proofErr w:type="spellEnd"/>
      <w:r w:rsidR="00492391" w:rsidRPr="00DF4E03">
        <w:rPr>
          <w:sz w:val="28"/>
          <w:szCs w:val="28"/>
          <w:lang w:val="uk-UA"/>
        </w:rPr>
        <w:t xml:space="preserve"> А.А.</w:t>
      </w:r>
      <w:r w:rsidRPr="00DF4E03">
        <w:rPr>
          <w:sz w:val="28"/>
          <w:szCs w:val="28"/>
          <w:lang w:val="uk-UA"/>
        </w:rPr>
        <w:t>)</w:t>
      </w:r>
      <w:r w:rsidR="00641845" w:rsidRPr="00DF4E03">
        <w:rPr>
          <w:sz w:val="28"/>
          <w:szCs w:val="28"/>
          <w:lang w:val="uk-UA"/>
        </w:rPr>
        <w:t xml:space="preserve"> поставити на баланс Авангардівської селищної ради</w:t>
      </w:r>
      <w:r w:rsidR="00AC09B6" w:rsidRPr="00DF4E03">
        <w:rPr>
          <w:sz w:val="28"/>
          <w:szCs w:val="28"/>
          <w:lang w:val="uk-UA"/>
        </w:rPr>
        <w:t xml:space="preserve"> Одеського району Одеської області</w:t>
      </w:r>
      <w:r w:rsidR="00641845" w:rsidRPr="00DF4E03">
        <w:rPr>
          <w:sz w:val="28"/>
          <w:szCs w:val="28"/>
          <w:lang w:val="uk-UA"/>
        </w:rPr>
        <w:t xml:space="preserve"> </w:t>
      </w:r>
      <w:r w:rsidR="00AC09B6" w:rsidRPr="00DF4E03">
        <w:rPr>
          <w:bCs/>
          <w:sz w:val="28"/>
          <w:szCs w:val="28"/>
          <w:lang w:val="uk-UA"/>
        </w:rPr>
        <w:t>нерухоме майно</w:t>
      </w:r>
      <w:r w:rsidR="006A0EEA" w:rsidRPr="00DF4E03">
        <w:rPr>
          <w:bCs/>
          <w:sz w:val="28"/>
          <w:szCs w:val="28"/>
          <w:lang w:val="uk-UA"/>
        </w:rPr>
        <w:t xml:space="preserve"> (житлові</w:t>
      </w:r>
      <w:r w:rsidR="008642E1" w:rsidRPr="00DF4E03">
        <w:rPr>
          <w:bCs/>
          <w:sz w:val="28"/>
          <w:szCs w:val="28"/>
          <w:lang w:val="uk-UA"/>
        </w:rPr>
        <w:t xml:space="preserve"> буд</w:t>
      </w:r>
      <w:r w:rsidR="00D006EE">
        <w:rPr>
          <w:bCs/>
          <w:sz w:val="28"/>
          <w:szCs w:val="28"/>
          <w:lang w:val="uk-UA"/>
        </w:rPr>
        <w:t>івлі</w:t>
      </w:r>
      <w:r w:rsidR="00AC09B6" w:rsidRPr="00DF4E03">
        <w:rPr>
          <w:bCs/>
          <w:sz w:val="28"/>
          <w:szCs w:val="28"/>
          <w:lang w:val="uk-UA"/>
        </w:rPr>
        <w:t>), а саме</w:t>
      </w:r>
      <w:r w:rsidR="006A0EEA" w:rsidRPr="00DF4E03">
        <w:rPr>
          <w:bCs/>
          <w:sz w:val="28"/>
          <w:szCs w:val="28"/>
          <w:lang w:val="uk-UA"/>
        </w:rPr>
        <w:t>:</w:t>
      </w:r>
      <w:r w:rsidR="00AC09B6" w:rsidRPr="00DF4E03">
        <w:rPr>
          <w:bCs/>
          <w:sz w:val="28"/>
          <w:szCs w:val="28"/>
          <w:lang w:val="uk-UA"/>
        </w:rPr>
        <w:t xml:space="preserve"> </w:t>
      </w:r>
      <w:r w:rsidR="006A0EEA" w:rsidRPr="00DF4E03">
        <w:rPr>
          <w:bCs/>
          <w:sz w:val="28"/>
          <w:szCs w:val="28"/>
          <w:lang w:val="uk-UA"/>
        </w:rPr>
        <w:t>гуртожитки</w:t>
      </w:r>
      <w:r w:rsidR="00D006EE">
        <w:rPr>
          <w:bCs/>
          <w:sz w:val="28"/>
          <w:szCs w:val="28"/>
          <w:lang w:val="uk-UA"/>
        </w:rPr>
        <w:t>,</w:t>
      </w:r>
      <w:r w:rsidR="006A0EEA" w:rsidRPr="00DF4E03">
        <w:rPr>
          <w:bCs/>
          <w:sz w:val="28"/>
          <w:szCs w:val="28"/>
          <w:lang w:val="uk-UA"/>
        </w:rPr>
        <w:t xml:space="preserve"> що знаходиться за адресою: Одеська область, Одеський район, селище Хлібо</w:t>
      </w:r>
      <w:r w:rsidR="00D006EE">
        <w:rPr>
          <w:bCs/>
          <w:sz w:val="28"/>
          <w:szCs w:val="28"/>
          <w:lang w:val="uk-UA"/>
        </w:rPr>
        <w:t xml:space="preserve">дарське, вул. </w:t>
      </w:r>
      <w:proofErr w:type="spellStart"/>
      <w:r w:rsidR="00D006EE">
        <w:rPr>
          <w:bCs/>
          <w:sz w:val="28"/>
          <w:szCs w:val="28"/>
          <w:lang w:val="uk-UA"/>
        </w:rPr>
        <w:t>Маяцька</w:t>
      </w:r>
      <w:proofErr w:type="spellEnd"/>
      <w:r w:rsidR="00D006EE">
        <w:rPr>
          <w:bCs/>
          <w:sz w:val="28"/>
          <w:szCs w:val="28"/>
          <w:lang w:val="uk-UA"/>
        </w:rPr>
        <w:t xml:space="preserve"> дорога, буд. </w:t>
      </w:r>
      <w:r w:rsidR="006A0EEA" w:rsidRPr="00DF4E03">
        <w:rPr>
          <w:bCs/>
          <w:sz w:val="28"/>
          <w:szCs w:val="28"/>
          <w:lang w:val="uk-UA"/>
        </w:rPr>
        <w:t xml:space="preserve">7; вул. </w:t>
      </w:r>
      <w:proofErr w:type="spellStart"/>
      <w:r w:rsidR="006A0EEA" w:rsidRPr="00DF4E03">
        <w:rPr>
          <w:bCs/>
          <w:sz w:val="28"/>
          <w:szCs w:val="28"/>
          <w:lang w:val="uk-UA"/>
        </w:rPr>
        <w:t>Маяцька</w:t>
      </w:r>
      <w:proofErr w:type="spellEnd"/>
      <w:r w:rsidR="006A0EEA" w:rsidRPr="00DF4E03">
        <w:rPr>
          <w:bCs/>
          <w:sz w:val="28"/>
          <w:szCs w:val="28"/>
          <w:lang w:val="uk-UA"/>
        </w:rPr>
        <w:t xml:space="preserve"> дорога, буд</w:t>
      </w:r>
      <w:r w:rsidR="00D006EE">
        <w:rPr>
          <w:bCs/>
          <w:sz w:val="28"/>
          <w:szCs w:val="28"/>
          <w:lang w:val="uk-UA"/>
        </w:rPr>
        <w:t xml:space="preserve">.11; </w:t>
      </w:r>
      <w:proofErr w:type="spellStart"/>
      <w:r w:rsidR="00D006EE">
        <w:rPr>
          <w:bCs/>
          <w:sz w:val="28"/>
          <w:szCs w:val="28"/>
          <w:lang w:val="uk-UA"/>
        </w:rPr>
        <w:t>вул.Маяцька</w:t>
      </w:r>
      <w:proofErr w:type="spellEnd"/>
      <w:r w:rsidR="00D006EE">
        <w:rPr>
          <w:bCs/>
          <w:sz w:val="28"/>
          <w:szCs w:val="28"/>
          <w:lang w:val="uk-UA"/>
        </w:rPr>
        <w:t xml:space="preserve"> дорога, буд.12</w:t>
      </w:r>
      <w:r w:rsidR="006A0EEA" w:rsidRPr="00DF4E03">
        <w:rPr>
          <w:bCs/>
          <w:sz w:val="28"/>
          <w:szCs w:val="28"/>
          <w:lang w:val="uk-UA"/>
        </w:rPr>
        <w:t>, житлові будинки</w:t>
      </w:r>
      <w:r w:rsidR="00D006EE">
        <w:rPr>
          <w:bCs/>
          <w:sz w:val="28"/>
          <w:szCs w:val="28"/>
          <w:lang w:val="uk-UA"/>
        </w:rPr>
        <w:t>,</w:t>
      </w:r>
      <w:r w:rsidR="006A0EEA" w:rsidRPr="00DF4E03">
        <w:rPr>
          <w:bCs/>
          <w:sz w:val="28"/>
          <w:szCs w:val="28"/>
          <w:lang w:val="uk-UA"/>
        </w:rPr>
        <w:t xml:space="preserve"> що знаходиться за адресою: Одеська область, Одеський район, селище Хлібодарське, вул. </w:t>
      </w:r>
      <w:proofErr w:type="spellStart"/>
      <w:r w:rsidR="006A0EEA" w:rsidRPr="00DF4E03">
        <w:rPr>
          <w:bCs/>
          <w:sz w:val="28"/>
          <w:szCs w:val="28"/>
          <w:lang w:val="uk-UA"/>
        </w:rPr>
        <w:t>Маяцька</w:t>
      </w:r>
      <w:proofErr w:type="spellEnd"/>
      <w:r w:rsidR="006A0EEA" w:rsidRPr="00DF4E03">
        <w:rPr>
          <w:bCs/>
          <w:sz w:val="28"/>
          <w:szCs w:val="28"/>
          <w:lang w:val="uk-UA"/>
        </w:rPr>
        <w:t xml:space="preserve"> дорога, буд.</w:t>
      </w:r>
      <w:r w:rsidR="00D006EE">
        <w:rPr>
          <w:bCs/>
          <w:sz w:val="28"/>
          <w:szCs w:val="28"/>
          <w:lang w:val="uk-UA"/>
        </w:rPr>
        <w:t xml:space="preserve"> </w:t>
      </w:r>
      <w:r w:rsidR="006A0EEA" w:rsidRPr="00DF4E03">
        <w:rPr>
          <w:bCs/>
          <w:sz w:val="28"/>
          <w:szCs w:val="28"/>
          <w:lang w:val="uk-UA"/>
        </w:rPr>
        <w:t xml:space="preserve">18 (9 квартир); вул. </w:t>
      </w:r>
      <w:proofErr w:type="spellStart"/>
      <w:r w:rsidR="006A0EEA" w:rsidRPr="00DF4E03">
        <w:rPr>
          <w:bCs/>
          <w:sz w:val="28"/>
          <w:szCs w:val="28"/>
          <w:lang w:val="uk-UA"/>
        </w:rPr>
        <w:t>Маяцька</w:t>
      </w:r>
      <w:proofErr w:type="spellEnd"/>
      <w:r w:rsidR="006A0EEA" w:rsidRPr="00DF4E03">
        <w:rPr>
          <w:bCs/>
          <w:sz w:val="28"/>
          <w:szCs w:val="28"/>
          <w:lang w:val="uk-UA"/>
        </w:rPr>
        <w:t xml:space="preserve"> дорога, буд.</w:t>
      </w:r>
      <w:r w:rsidR="00D006EE">
        <w:rPr>
          <w:bCs/>
          <w:sz w:val="28"/>
          <w:szCs w:val="28"/>
          <w:lang w:val="uk-UA"/>
        </w:rPr>
        <w:t xml:space="preserve"> </w:t>
      </w:r>
      <w:r w:rsidR="006A0EEA" w:rsidRPr="00DF4E03">
        <w:rPr>
          <w:bCs/>
          <w:sz w:val="28"/>
          <w:szCs w:val="28"/>
          <w:lang w:val="uk-UA"/>
        </w:rPr>
        <w:t>17, що приймається на баланс Авангардівської селищної ради Одеського району Одеської області з балансу Державного підприємства «Дослідне господарство «Одеське» Інституту кліматичного орієнтованого сільського господарства Національної академії Аграрних наук України»</w:t>
      </w:r>
      <w:r w:rsidR="00D006EE">
        <w:rPr>
          <w:bCs/>
          <w:sz w:val="28"/>
          <w:szCs w:val="28"/>
          <w:lang w:val="uk-UA"/>
        </w:rPr>
        <w:t xml:space="preserve">, </w:t>
      </w:r>
      <w:r w:rsidR="00641845" w:rsidRPr="00DF4E03">
        <w:rPr>
          <w:sz w:val="28"/>
          <w:szCs w:val="28"/>
          <w:lang w:val="uk-UA"/>
        </w:rPr>
        <w:t>визначен</w:t>
      </w:r>
      <w:r w:rsidR="00D006EE">
        <w:rPr>
          <w:sz w:val="28"/>
          <w:szCs w:val="28"/>
          <w:lang w:val="uk-UA"/>
        </w:rPr>
        <w:t>е</w:t>
      </w:r>
      <w:r w:rsidR="00641845" w:rsidRPr="00DF4E03">
        <w:rPr>
          <w:sz w:val="28"/>
          <w:szCs w:val="28"/>
          <w:lang w:val="uk-UA"/>
        </w:rPr>
        <w:t xml:space="preserve"> </w:t>
      </w:r>
      <w:r w:rsidR="00492391" w:rsidRPr="00DF4E03">
        <w:rPr>
          <w:sz w:val="28"/>
          <w:szCs w:val="28"/>
          <w:lang w:val="uk-UA"/>
        </w:rPr>
        <w:t>Актом приймання-передачі</w:t>
      </w:r>
      <w:r w:rsidR="00641845" w:rsidRPr="00DF4E03">
        <w:rPr>
          <w:sz w:val="28"/>
          <w:szCs w:val="28"/>
          <w:lang w:val="uk-UA"/>
        </w:rPr>
        <w:t>.</w:t>
      </w:r>
    </w:p>
    <w:p w14:paraId="5A7F5B23" w14:textId="724CC6F5" w:rsidR="00493D6E" w:rsidRPr="00DF4E03" w:rsidRDefault="00641845" w:rsidP="00AC09B6">
      <w:pPr>
        <w:pStyle w:val="a7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DF4E03">
        <w:rPr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r w:rsidR="00492391" w:rsidRPr="00DF4E03">
        <w:rPr>
          <w:sz w:val="28"/>
          <w:szCs w:val="28"/>
          <w:lang w:val="uk-UA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F65D40" w:rsidRPr="00DF4E03">
        <w:rPr>
          <w:sz w:val="28"/>
          <w:szCs w:val="28"/>
          <w:lang w:val="uk-UA"/>
        </w:rPr>
        <w:t>.</w:t>
      </w:r>
    </w:p>
    <w:p w14:paraId="62D83856" w14:textId="77777777" w:rsidR="00493D6E" w:rsidRPr="00DF4E03" w:rsidRDefault="00493D6E" w:rsidP="00493D6E">
      <w:pPr>
        <w:rPr>
          <w:b/>
          <w:sz w:val="28"/>
          <w:szCs w:val="28"/>
        </w:rPr>
      </w:pPr>
    </w:p>
    <w:p w14:paraId="4D4E18E0" w14:textId="77777777" w:rsidR="008F5E9D" w:rsidRPr="00DF4E03" w:rsidRDefault="008F5E9D" w:rsidP="00493D6E">
      <w:pPr>
        <w:rPr>
          <w:b/>
          <w:sz w:val="28"/>
          <w:szCs w:val="28"/>
        </w:rPr>
      </w:pPr>
    </w:p>
    <w:p w14:paraId="481D1ECB" w14:textId="0919084D" w:rsidR="00493D6E" w:rsidRPr="00DF4E03" w:rsidRDefault="00641845" w:rsidP="00493D6E">
      <w:pPr>
        <w:rPr>
          <w:b/>
          <w:sz w:val="28"/>
          <w:szCs w:val="28"/>
          <w:lang w:val="uk-UA"/>
        </w:rPr>
      </w:pPr>
      <w:r w:rsidRPr="00DF4E03">
        <w:rPr>
          <w:b/>
          <w:sz w:val="28"/>
          <w:szCs w:val="28"/>
          <w:lang w:val="uk-UA"/>
        </w:rPr>
        <w:t xml:space="preserve">Селищний голова                       </w:t>
      </w:r>
      <w:r w:rsidR="00DF4E03">
        <w:rPr>
          <w:b/>
          <w:sz w:val="28"/>
          <w:szCs w:val="28"/>
          <w:lang w:val="uk-UA"/>
        </w:rPr>
        <w:t xml:space="preserve">                              </w:t>
      </w:r>
      <w:proofErr w:type="spellStart"/>
      <w:r w:rsidR="00F65D40" w:rsidRPr="00DF4E03">
        <w:rPr>
          <w:b/>
          <w:sz w:val="28"/>
          <w:szCs w:val="28"/>
        </w:rPr>
        <w:t>Сергій</w:t>
      </w:r>
      <w:proofErr w:type="spellEnd"/>
      <w:r w:rsidR="00F65D40" w:rsidRPr="00DF4E03">
        <w:rPr>
          <w:b/>
          <w:sz w:val="28"/>
          <w:szCs w:val="28"/>
        </w:rPr>
        <w:t xml:space="preserve"> ХРУСТОВСЬКИЙ</w:t>
      </w:r>
    </w:p>
    <w:p w14:paraId="73B3FC28" w14:textId="5ADD8556" w:rsidR="00492391" w:rsidRPr="00DF4E03" w:rsidRDefault="00492391" w:rsidP="00493D6E">
      <w:pPr>
        <w:jc w:val="both"/>
        <w:rPr>
          <w:b/>
          <w:sz w:val="28"/>
          <w:szCs w:val="28"/>
        </w:rPr>
      </w:pPr>
    </w:p>
    <w:p w14:paraId="7F51295A" w14:textId="67AC5E39" w:rsidR="00492391" w:rsidRPr="00DF4E03" w:rsidRDefault="00492391" w:rsidP="00493D6E">
      <w:pPr>
        <w:jc w:val="both"/>
        <w:rPr>
          <w:b/>
          <w:sz w:val="28"/>
          <w:szCs w:val="28"/>
        </w:rPr>
      </w:pPr>
    </w:p>
    <w:p w14:paraId="2189D579" w14:textId="052D8EC4" w:rsidR="00DF4E03" w:rsidRDefault="00DF4E03" w:rsidP="00DF4E03">
      <w:pPr>
        <w:pStyle w:val="Standard"/>
        <w:shd w:val="clear" w:color="auto" w:fill="FFFFFF"/>
        <w:spacing w:after="0" w:line="240" w:lineRule="auto"/>
        <w:ind w:right="1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</w:t>
      </w:r>
      <w:r w:rsidR="00B37B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-VІІІ</w:t>
      </w:r>
    </w:p>
    <w:p w14:paraId="3FCF3AA1" w14:textId="77777777" w:rsidR="00DF4E03" w:rsidRDefault="00DF4E03" w:rsidP="00DF4E03">
      <w:pPr>
        <w:pStyle w:val="Standard"/>
        <w:shd w:val="clear" w:color="auto" w:fill="FFFFFF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 21.08.2025</w:t>
      </w:r>
    </w:p>
    <w:p w14:paraId="6D334463" w14:textId="2060181D" w:rsidR="00413457" w:rsidRPr="00DF4E03" w:rsidRDefault="00413457" w:rsidP="00DF4E03">
      <w:pPr>
        <w:jc w:val="both"/>
        <w:rPr>
          <w:sz w:val="28"/>
          <w:szCs w:val="28"/>
          <w:lang w:val="uk-UA"/>
        </w:rPr>
      </w:pPr>
    </w:p>
    <w:sectPr w:rsidR="00413457" w:rsidRPr="00DF4E03" w:rsidSect="00493D6E">
      <w:pgSz w:w="11906" w:h="16838"/>
      <w:pgMar w:top="851" w:right="851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66A3B"/>
    <w:multiLevelType w:val="hybridMultilevel"/>
    <w:tmpl w:val="30CEB7FC"/>
    <w:lvl w:ilvl="0" w:tplc="C284FB0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45"/>
    <w:rsid w:val="000060CE"/>
    <w:rsid w:val="00074460"/>
    <w:rsid w:val="0009223B"/>
    <w:rsid w:val="00110CA0"/>
    <w:rsid w:val="0016728D"/>
    <w:rsid w:val="001F6763"/>
    <w:rsid w:val="00317C25"/>
    <w:rsid w:val="00413457"/>
    <w:rsid w:val="00492391"/>
    <w:rsid w:val="00493D6E"/>
    <w:rsid w:val="004A04BC"/>
    <w:rsid w:val="00554CE4"/>
    <w:rsid w:val="00635BEE"/>
    <w:rsid w:val="00641845"/>
    <w:rsid w:val="006776C9"/>
    <w:rsid w:val="006A0EEA"/>
    <w:rsid w:val="0071428A"/>
    <w:rsid w:val="00754B54"/>
    <w:rsid w:val="008642E1"/>
    <w:rsid w:val="008C380F"/>
    <w:rsid w:val="008F5E9D"/>
    <w:rsid w:val="0091354E"/>
    <w:rsid w:val="009C140E"/>
    <w:rsid w:val="00A07170"/>
    <w:rsid w:val="00A27A78"/>
    <w:rsid w:val="00AC09B6"/>
    <w:rsid w:val="00B32F6E"/>
    <w:rsid w:val="00B37BF4"/>
    <w:rsid w:val="00BD3914"/>
    <w:rsid w:val="00C74151"/>
    <w:rsid w:val="00D006EE"/>
    <w:rsid w:val="00D96084"/>
    <w:rsid w:val="00DF4E03"/>
    <w:rsid w:val="00E80A87"/>
    <w:rsid w:val="00E94ECA"/>
    <w:rsid w:val="00F131F3"/>
    <w:rsid w:val="00F6495D"/>
    <w:rsid w:val="00F6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8FC9"/>
  <w15:docId w15:val="{8906D7E9-45BE-453C-B4E4-3360C687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845"/>
    <w:pPr>
      <w:shd w:val="clear" w:color="auto" w:fill="FFFFFF"/>
      <w:autoSpaceDE w:val="0"/>
      <w:autoSpaceDN w:val="0"/>
      <w:adjustRightInd w:val="0"/>
      <w:jc w:val="both"/>
    </w:pPr>
    <w:rPr>
      <w:color w:val="000000"/>
      <w:szCs w:val="76"/>
      <w:lang w:val="uk-UA"/>
    </w:rPr>
  </w:style>
  <w:style w:type="character" w:customStyle="1" w:styleId="a4">
    <w:name w:val="Основной текст Знак"/>
    <w:basedOn w:val="a0"/>
    <w:link w:val="a3"/>
    <w:rsid w:val="00641845"/>
    <w:rPr>
      <w:rFonts w:ascii="Times New Roman" w:eastAsia="Times New Roman" w:hAnsi="Times New Roman" w:cs="Times New Roman"/>
      <w:color w:val="000000"/>
      <w:sz w:val="24"/>
      <w:szCs w:val="76"/>
      <w:shd w:val="clear" w:color="auto" w:fill="FFFFFF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7142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28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493D6E"/>
    <w:pPr>
      <w:ind w:left="720"/>
      <w:contextualSpacing/>
    </w:pPr>
  </w:style>
  <w:style w:type="paragraph" w:customStyle="1" w:styleId="Standard">
    <w:name w:val="Standard"/>
    <w:rsid w:val="00DF4E03"/>
    <w:pPr>
      <w:widowControl w:val="0"/>
      <w:suppressAutoHyphens/>
      <w:autoSpaceDN w:val="0"/>
      <w:spacing w:line="256" w:lineRule="auto"/>
    </w:pPr>
    <w:rPr>
      <w:rFonts w:ascii="Calibri" w:eastAsia="Calibri" w:hAnsi="Calibri" w:cs="Calibri"/>
      <w:kern w:val="3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2025-08-15T08:08:00Z</cp:lastPrinted>
  <dcterms:created xsi:type="dcterms:W3CDTF">2025-09-04T13:44:00Z</dcterms:created>
  <dcterms:modified xsi:type="dcterms:W3CDTF">2025-09-04T13:44:00Z</dcterms:modified>
</cp:coreProperties>
</file>