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D9A5B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DB8EE3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F71944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CAD354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0A4F37" w14:textId="77777777" w:rsidR="007B3D89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21092F" w14:textId="77777777" w:rsidR="007B3D89" w:rsidRPr="00A1133F" w:rsidRDefault="007B3D89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676A93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706DE2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3440D4" w14:textId="77777777" w:rsidR="00A1133F" w:rsidRDefault="00A1133F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C017134" w14:textId="77777777" w:rsidR="00A70B21" w:rsidRDefault="00A70B21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D1161E" w14:textId="77777777" w:rsidR="00A70B21" w:rsidRDefault="00A70B21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4A7B75" w14:textId="77777777" w:rsidR="00A70B21" w:rsidRDefault="00A70B21" w:rsidP="007B3D89">
      <w:pPr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C0DFBD" w14:textId="2F619412" w:rsidR="00F21FF2" w:rsidRDefault="00F21FF2" w:rsidP="00A70B21">
      <w:pPr>
        <w:spacing w:after="0" w:line="240" w:lineRule="auto"/>
        <w:ind w:right="354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bCs/>
          <w:sz w:val="28"/>
          <w:szCs w:val="28"/>
          <w:lang w:val="uk-UA"/>
        </w:rPr>
        <w:t>Про включення до Переліку першого типу об’єктів комунальної власності</w:t>
      </w:r>
      <w:r w:rsidR="00A557DE" w:rsidRPr="00A113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113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</w:t>
      </w:r>
      <w:r w:rsidR="005A5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майна </w:t>
      </w:r>
      <w:r w:rsidRPr="00A1133F">
        <w:rPr>
          <w:rFonts w:ascii="Times New Roman" w:hAnsi="Times New Roman" w:cs="Times New Roman"/>
          <w:bCs/>
          <w:sz w:val="28"/>
          <w:szCs w:val="28"/>
          <w:lang w:val="uk-UA"/>
        </w:rPr>
        <w:t>для передачі в оренду на аукціоні</w:t>
      </w:r>
    </w:p>
    <w:p w14:paraId="6F542BAD" w14:textId="77777777" w:rsidR="00F21FF2" w:rsidRPr="00DA7860" w:rsidRDefault="00F21FF2" w:rsidP="007B3D89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0B1C79C5" w14:textId="0BA20EB4" w:rsidR="00F21FF2" w:rsidRDefault="00F21FF2" w:rsidP="007B3D89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клопотання</w:t>
      </w:r>
      <w:r w:rsidR="00FF2D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керівника </w:t>
      </w:r>
      <w:r w:rsidR="00A503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 освіти, культури, молоді та спорту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 про включення до Переліку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ершого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 xml:space="preserve"> типу 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Авангардівської селищної ради майна </w:t>
      </w:r>
      <w:r w:rsidR="00983A71">
        <w:rPr>
          <w:rFonts w:ascii="Times New Roman" w:hAnsi="Times New Roman" w:cs="Times New Roman"/>
          <w:sz w:val="28"/>
          <w:szCs w:val="28"/>
          <w:lang w:val="uk-UA"/>
        </w:rPr>
        <w:t>для передачі в оренду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 на аукціоні</w:t>
      </w:r>
      <w:r w:rsidR="009266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постійної комісії з питань комунальної власті, житлово-комунального господарства, благоустрою, планування територій, будівництва, архітектури, енергозбереження та транспорту,</w:t>
      </w:r>
      <w:r w:rsid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нормами ст.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10, 25,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, 59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Закон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оренду державного та комунального майна», Порядк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 оренду державного та комунального майна, затвердженого Постановою К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від 03.06.2020 № 483, Положення про оренду майна комунальної власності Авангардівської селищної ради, затверджен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Авангардівської селищної ради № 1571-</w:t>
      </w:r>
      <w:r w:rsidRPr="00DA786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1133F">
        <w:rPr>
          <w:rFonts w:ascii="Times New Roman" w:hAnsi="Times New Roman" w:cs="Times New Roman"/>
          <w:sz w:val="28"/>
          <w:szCs w:val="28"/>
          <w:lang w:val="uk-UA"/>
        </w:rPr>
        <w:t xml:space="preserve"> від 13.08.2020</w:t>
      </w:r>
      <w:r w:rsidRPr="00DA7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Авангардівська селищна рада </w:t>
      </w:r>
      <w:r w:rsidR="00A557DE" w:rsidRPr="00DA78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A557DE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ИРІШИЛА</w:t>
      </w:r>
      <w:r w:rsidRPr="00DA786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D561A72" w14:textId="77777777" w:rsidR="00A1133F" w:rsidRPr="00A70B21" w:rsidRDefault="00A1133F" w:rsidP="007B3D89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E784006" w14:textId="3550FA96" w:rsidR="00F21FF2" w:rsidRDefault="00F21FF2" w:rsidP="007B3D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>Включити об’єкт</w:t>
      </w:r>
      <w:r w:rsidR="005141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«Авангардівський ліцей» Авангардівської селищної ради</w:t>
      </w:r>
      <w:r w:rsidR="00A71941"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до Переліку першого типу об’єктів комунальної власності Авангардівської селищної ради для передачі майна в оренду на аукціоні, згідно з додатком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до рішення (додається).</w:t>
      </w:r>
    </w:p>
    <w:p w14:paraId="463D0EA1" w14:textId="3A975F1D" w:rsidR="00F21FF2" w:rsidRDefault="00F21FF2" w:rsidP="007B3D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>Директо</w:t>
      </w:r>
      <w:r w:rsidR="00A71941" w:rsidRPr="00DA786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 xml:space="preserve"> «Авангардівський ліцей» </w:t>
      </w:r>
      <w:r w:rsidR="005A54EB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здійснити заходи щодо проведення конкурсу з передачі майна в оренду на аукціоні</w:t>
      </w:r>
      <w:r w:rsidR="00B9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7DE">
        <w:rPr>
          <w:rFonts w:ascii="Times New Roman" w:hAnsi="Times New Roman" w:cs="Times New Roman"/>
          <w:sz w:val="28"/>
          <w:szCs w:val="28"/>
          <w:lang w:val="uk-UA"/>
        </w:rPr>
        <w:t>у строки передбачені законодавством</w:t>
      </w:r>
      <w:r w:rsidRPr="00DA78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671845" w14:textId="77777777" w:rsidR="00F21FF2" w:rsidRPr="00DA7860" w:rsidRDefault="00F21FF2" w:rsidP="007B3D8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 </w:t>
      </w:r>
    </w:p>
    <w:p w14:paraId="2111502F" w14:textId="77777777" w:rsidR="00646A83" w:rsidRPr="00DA7860" w:rsidRDefault="00646A83" w:rsidP="007B3D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6A0511" w14:textId="0026CB80" w:rsidR="005A54EB" w:rsidRDefault="00F21FF2" w:rsidP="00A70B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</w:t>
      </w:r>
      <w:r w:rsidR="00A70B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573376DA" w14:textId="171DAEF6" w:rsidR="00F21FF2" w:rsidRPr="00DA7860" w:rsidRDefault="00F21FF2" w:rsidP="007B3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141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54EB">
        <w:rPr>
          <w:rFonts w:ascii="Times New Roman" w:hAnsi="Times New Roman" w:cs="Times New Roman"/>
          <w:b/>
          <w:sz w:val="28"/>
          <w:szCs w:val="28"/>
          <w:lang w:val="uk-UA"/>
        </w:rPr>
        <w:t>3908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-VІІІ </w:t>
      </w:r>
    </w:p>
    <w:p w14:paraId="6C6370D2" w14:textId="0D1462E0" w:rsidR="00F21FF2" w:rsidRPr="00DA7860" w:rsidRDefault="00F21FF2" w:rsidP="007B3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557D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2669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557D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DA786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A557D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09C58AD7" w14:textId="207CD147" w:rsidR="00A557DE" w:rsidRPr="00A1133F" w:rsidRDefault="00F21FF2" w:rsidP="00A70B21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A7860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14:paraId="0D5526F9" w14:textId="4206C9F4" w:rsidR="00A1133F" w:rsidRDefault="00A1133F" w:rsidP="00A70B21">
      <w:pPr>
        <w:spacing w:after="0" w:line="240" w:lineRule="auto"/>
        <w:jc w:val="right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                                                                     </w:t>
      </w:r>
      <w:r w:rsidR="00A70B21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Додаток </w:t>
      </w:r>
      <w:r w:rsidR="005141E6" w:rsidRPr="00A1133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>рішення</w:t>
      </w:r>
    </w:p>
    <w:p w14:paraId="66B54BD7" w14:textId="197E7A59" w:rsidR="00A70B21" w:rsidRDefault="00A1133F" w:rsidP="00A70B21">
      <w:pPr>
        <w:spacing w:after="0" w:line="240" w:lineRule="auto"/>
        <w:jc w:val="right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>№</w:t>
      </w:r>
      <w:r w:rsidR="005A54EB">
        <w:rPr>
          <w:rFonts w:ascii="Times New Roman" w:hAnsi="Times New Roman" w:cs="Times New Roman"/>
          <w:spacing w:val="-5"/>
          <w:sz w:val="28"/>
          <w:szCs w:val="28"/>
          <w:lang w:val="uk-UA"/>
        </w:rPr>
        <w:t>3908</w:t>
      </w:r>
      <w:r w:rsidR="00A70B21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-VІІІ </w:t>
      </w:r>
      <w:r w:rsidR="00A70B21" w:rsidRPr="00A1133F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 23.10.2025</w:t>
      </w:r>
    </w:p>
    <w:p w14:paraId="48B0D43A" w14:textId="5832A109" w:rsidR="00A1133F" w:rsidRDefault="00A1133F" w:rsidP="00A1133F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6FA7EE13" w14:textId="511DBEE9" w:rsidR="00A1133F" w:rsidRDefault="00A1133F" w:rsidP="007B3D89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0233C993" w14:textId="77777777" w:rsidR="00A1133F" w:rsidRDefault="00A1133F" w:rsidP="007B3D89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</w:p>
    <w:p w14:paraId="603CABAE" w14:textId="77777777" w:rsidR="00A71941" w:rsidRPr="00330AC2" w:rsidRDefault="00A71941" w:rsidP="007B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6B3AB5" w14:textId="5B309139" w:rsidR="007B3D89" w:rsidRPr="00A1133F" w:rsidRDefault="00A71941" w:rsidP="007B3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Нерухомий об’єкт</w:t>
      </w:r>
      <w:r w:rsidR="007B3D89" w:rsidRP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A11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D89" w:rsidRPr="00A1133F">
        <w:rPr>
          <w:rFonts w:ascii="Times New Roman" w:hAnsi="Times New Roman" w:cs="Times New Roman"/>
          <w:sz w:val="28"/>
          <w:szCs w:val="28"/>
          <w:lang w:val="uk-UA"/>
        </w:rPr>
        <w:t>Частина приміщення</w:t>
      </w:r>
      <w:r w:rsidR="007B3D89" w:rsidRP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3D89" w:rsidRPr="00A1133F">
        <w:rPr>
          <w:rFonts w:ascii="Times New Roman" w:hAnsi="Times New Roman" w:cs="Times New Roman"/>
          <w:sz w:val="28"/>
          <w:szCs w:val="28"/>
          <w:lang w:val="uk-UA"/>
        </w:rPr>
        <w:t xml:space="preserve">№34 площею 63 кв.м Авангардівського ЗЗСО «Авангардівський ліцей» Авангардівської селищної ради, розташована за адресою: Одеська область, Одеський район, селище </w:t>
      </w:r>
      <w:r w:rsidR="00A1133F">
        <w:rPr>
          <w:rFonts w:ascii="Times New Roman" w:hAnsi="Times New Roman" w:cs="Times New Roman"/>
          <w:sz w:val="28"/>
          <w:szCs w:val="28"/>
          <w:lang w:val="uk-UA"/>
        </w:rPr>
        <w:t>Авангард</w:t>
      </w:r>
      <w:r w:rsidR="007B3D89" w:rsidRPr="00A1133F">
        <w:rPr>
          <w:rFonts w:ascii="Times New Roman" w:hAnsi="Times New Roman" w:cs="Times New Roman"/>
          <w:sz w:val="28"/>
          <w:szCs w:val="28"/>
          <w:lang w:val="uk-UA"/>
        </w:rPr>
        <w:t>, вул. Добрянського 26б.</w:t>
      </w:r>
    </w:p>
    <w:p w14:paraId="3FB806DF" w14:textId="77777777" w:rsidR="007B3D89" w:rsidRPr="00A1133F" w:rsidRDefault="007B3D89" w:rsidP="007B3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33F">
        <w:rPr>
          <w:rFonts w:ascii="Times New Roman" w:hAnsi="Times New Roman" w:cs="Times New Roman"/>
          <w:sz w:val="28"/>
          <w:szCs w:val="28"/>
          <w:lang w:val="uk-UA"/>
        </w:rPr>
        <w:t>«Затверджені умови оренди»:</w:t>
      </w:r>
    </w:p>
    <w:tbl>
      <w:tblPr>
        <w:tblStyle w:val="a8"/>
        <w:tblW w:w="5385" w:type="pct"/>
        <w:tblInd w:w="-431" w:type="dxa"/>
        <w:tblLook w:val="04A0" w:firstRow="1" w:lastRow="0" w:firstColumn="1" w:lastColumn="0" w:noHBand="0" w:noVBand="1"/>
      </w:tblPr>
      <w:tblGrid>
        <w:gridCol w:w="732"/>
        <w:gridCol w:w="5868"/>
        <w:gridCol w:w="3768"/>
      </w:tblGrid>
      <w:tr w:rsidR="007B3D89" w:rsidRPr="00631105" w14:paraId="0FAAED8C" w14:textId="77777777" w:rsidTr="00CB6CA2">
        <w:tc>
          <w:tcPr>
            <w:tcW w:w="353" w:type="pct"/>
            <w:vAlign w:val="center"/>
          </w:tcPr>
          <w:p w14:paraId="11EC800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0" w:type="pct"/>
            <w:vAlign w:val="center"/>
          </w:tcPr>
          <w:p w14:paraId="38F8D01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Відомості</w:t>
            </w:r>
          </w:p>
        </w:tc>
        <w:tc>
          <w:tcPr>
            <w:tcW w:w="1817" w:type="pct"/>
            <w:vAlign w:val="center"/>
          </w:tcPr>
          <w:p w14:paraId="3C5478C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Відомості</w:t>
            </w:r>
          </w:p>
        </w:tc>
      </w:tr>
      <w:tr w:rsidR="007B3D89" w:rsidRPr="00631105" w14:paraId="484EEBF2" w14:textId="77777777" w:rsidTr="00CB6CA2">
        <w:tc>
          <w:tcPr>
            <w:tcW w:w="353" w:type="pct"/>
          </w:tcPr>
          <w:p w14:paraId="2B67D99F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2830" w:type="pct"/>
          </w:tcPr>
          <w:p w14:paraId="4A14605C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інформація про потенційний об’єкт оренди:</w:t>
            </w:r>
          </w:p>
        </w:tc>
        <w:tc>
          <w:tcPr>
            <w:tcW w:w="1817" w:type="pct"/>
          </w:tcPr>
          <w:p w14:paraId="3B8DC1C1" w14:textId="0D9533F9" w:rsidR="007B3D89" w:rsidRPr="00A1133F" w:rsidRDefault="007B3D89" w:rsidP="00A113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Частина будівлі ЗЗСО «Авангардівський ліцей» Авангардівської селищної ради: приміщення 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площею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кв.м., розташована за адресою: Одеська область, Одеський район, селище Авангард, вул.Добрянського 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</w:t>
            </w:r>
          </w:p>
        </w:tc>
      </w:tr>
      <w:tr w:rsidR="007B3D89" w:rsidRPr="00631105" w14:paraId="39F0B82E" w14:textId="77777777" w:rsidTr="00CB6CA2">
        <w:tc>
          <w:tcPr>
            <w:tcW w:w="353" w:type="pct"/>
          </w:tcPr>
          <w:p w14:paraId="16BE6CC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1.1</w:t>
            </w:r>
          </w:p>
        </w:tc>
        <w:tc>
          <w:tcPr>
            <w:tcW w:w="2830" w:type="pct"/>
          </w:tcPr>
          <w:p w14:paraId="22608555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об’єкта</w:t>
            </w:r>
          </w:p>
        </w:tc>
        <w:tc>
          <w:tcPr>
            <w:tcW w:w="1817" w:type="pct"/>
          </w:tcPr>
          <w:p w14:paraId="6BE7E2B2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Нерухоме майно</w:t>
            </w:r>
          </w:p>
        </w:tc>
      </w:tr>
      <w:tr w:rsidR="007B3D89" w:rsidRPr="00631105" w14:paraId="58D167D2" w14:textId="77777777" w:rsidTr="00CB6CA2">
        <w:tc>
          <w:tcPr>
            <w:tcW w:w="353" w:type="pct"/>
          </w:tcPr>
          <w:p w14:paraId="62D69DB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1.2</w:t>
            </w:r>
          </w:p>
        </w:tc>
        <w:tc>
          <w:tcPr>
            <w:tcW w:w="2830" w:type="pct"/>
          </w:tcPr>
          <w:p w14:paraId="5E6E647A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Місцезнаходження об’єкта</w:t>
            </w:r>
          </w:p>
        </w:tc>
        <w:tc>
          <w:tcPr>
            <w:tcW w:w="1817" w:type="pct"/>
          </w:tcPr>
          <w:p w14:paraId="4C119016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67806, Одеська область, Одеський район, селище Авангард, вул.Добрянського 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</w:t>
            </w:r>
          </w:p>
        </w:tc>
      </w:tr>
      <w:tr w:rsidR="007B3D89" w:rsidRPr="00631105" w14:paraId="2F66A255" w14:textId="77777777" w:rsidTr="00CB6CA2">
        <w:tc>
          <w:tcPr>
            <w:tcW w:w="353" w:type="pct"/>
          </w:tcPr>
          <w:p w14:paraId="7488B63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1.3</w:t>
            </w:r>
          </w:p>
        </w:tc>
        <w:tc>
          <w:tcPr>
            <w:tcW w:w="2830" w:type="pct"/>
          </w:tcPr>
          <w:p w14:paraId="3BC3F88F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Загальна площа об’єкта</w:t>
            </w:r>
          </w:p>
        </w:tc>
        <w:tc>
          <w:tcPr>
            <w:tcW w:w="1817" w:type="pct"/>
          </w:tcPr>
          <w:p w14:paraId="68235AF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1446.7 </w:t>
            </w: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кв.м.</w:t>
            </w:r>
          </w:p>
        </w:tc>
      </w:tr>
      <w:tr w:rsidR="007B3D89" w:rsidRPr="00D64D73" w14:paraId="0C2F4101" w14:textId="77777777" w:rsidTr="00CB6CA2">
        <w:tc>
          <w:tcPr>
            <w:tcW w:w="353" w:type="pct"/>
          </w:tcPr>
          <w:p w14:paraId="0F6E6B7A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1.4</w:t>
            </w:r>
          </w:p>
        </w:tc>
        <w:tc>
          <w:tcPr>
            <w:tcW w:w="2830" w:type="pct"/>
          </w:tcPr>
          <w:p w14:paraId="1A1DDD92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1817" w:type="pct"/>
          </w:tcPr>
          <w:p w14:paraId="06C9F100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Частина приміщення 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площею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63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кв.м.  ЗЗСО «Авангардівський ліцей» Авангардівської селищної ради ; </w:t>
            </w: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розташована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першому </w:t>
            </w: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поверсі, трьохповерхового будинку</w:t>
            </w:r>
          </w:p>
        </w:tc>
      </w:tr>
      <w:tr w:rsidR="007B3D89" w:rsidRPr="00631105" w14:paraId="007EEBE3" w14:textId="77777777" w:rsidTr="00CB6CA2">
        <w:tc>
          <w:tcPr>
            <w:tcW w:w="353" w:type="pct"/>
          </w:tcPr>
          <w:p w14:paraId="0BDD791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830" w:type="pct"/>
          </w:tcPr>
          <w:p w14:paraId="4A7B23E6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Тип Переліку </w:t>
            </w: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(обрати необхідне)</w:t>
            </w:r>
          </w:p>
        </w:tc>
        <w:tc>
          <w:tcPr>
            <w:tcW w:w="1817" w:type="pct"/>
          </w:tcPr>
          <w:p w14:paraId="711CFF66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Першого типу</w:t>
            </w:r>
          </w:p>
        </w:tc>
      </w:tr>
      <w:tr w:rsidR="007B3D89" w:rsidRPr="00631105" w14:paraId="596F6653" w14:textId="77777777" w:rsidTr="00CB6CA2">
        <w:tc>
          <w:tcPr>
            <w:tcW w:w="353" w:type="pct"/>
          </w:tcPr>
          <w:p w14:paraId="202C1272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30" w:type="pct"/>
          </w:tcPr>
          <w:p w14:paraId="55CC74FB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Пропонований строк оренди</w:t>
            </w:r>
          </w:p>
        </w:tc>
        <w:tc>
          <w:tcPr>
            <w:tcW w:w="1817" w:type="pct"/>
          </w:tcPr>
          <w:p w14:paraId="1FB0B729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 роки</w:t>
            </w:r>
          </w:p>
        </w:tc>
      </w:tr>
      <w:tr w:rsidR="007B3D89" w:rsidRPr="00631105" w14:paraId="41480749" w14:textId="77777777" w:rsidTr="00CB6CA2">
        <w:tc>
          <w:tcPr>
            <w:tcW w:w="353" w:type="pct"/>
          </w:tcPr>
          <w:p w14:paraId="21B5747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830" w:type="pct"/>
          </w:tcPr>
          <w:p w14:paraId="4941CBCD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Інформація про стан реєстрації права власності територіальної громади на об’єкт оренди відповідно до Закону України “Про державну реєстрацію речових прав на нерухоме майно та їх обтяжень”</w:t>
            </w:r>
          </w:p>
          <w:p w14:paraId="7C3457C1" w14:textId="77777777" w:rsidR="007B3D89" w:rsidRPr="00631105" w:rsidRDefault="007B3D89" w:rsidP="00CB6CA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(Вказується лише якщо пропонований строк оренди становить більше п’яти років,  для решти випадків вказується «Не застосовується»)</w:t>
            </w:r>
          </w:p>
        </w:tc>
        <w:tc>
          <w:tcPr>
            <w:tcW w:w="1817" w:type="pct"/>
          </w:tcPr>
          <w:p w14:paraId="7F17709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Не застосовується</w:t>
            </w:r>
          </w:p>
        </w:tc>
      </w:tr>
      <w:tr w:rsidR="007B3D89" w:rsidRPr="00631105" w14:paraId="68A9F005" w14:textId="77777777" w:rsidTr="00CB6CA2">
        <w:tc>
          <w:tcPr>
            <w:tcW w:w="353" w:type="pct"/>
          </w:tcPr>
          <w:p w14:paraId="034C43A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2830" w:type="pct"/>
          </w:tcPr>
          <w:p w14:paraId="1FCD1A9E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Залишкова балансова вартість об’єкта оренди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63 кв.м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(грн.)</w:t>
            </w:r>
          </w:p>
        </w:tc>
        <w:tc>
          <w:tcPr>
            <w:tcW w:w="1817" w:type="pct"/>
          </w:tcPr>
          <w:p w14:paraId="1A82DFEB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291529,50 грн.</w:t>
            </w:r>
          </w:p>
          <w:p w14:paraId="29D4ED8C" w14:textId="77777777" w:rsidR="007B3D89" w:rsidRPr="00612284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170C7747" w14:textId="77777777" w:rsidTr="00CB6CA2">
        <w:tc>
          <w:tcPr>
            <w:tcW w:w="353" w:type="pct"/>
          </w:tcPr>
          <w:p w14:paraId="5A69D9B0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830" w:type="pct"/>
          </w:tcPr>
          <w:p w14:paraId="29D12807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Первісна балансова вартість об’єкта оренди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63 кв.м </w:t>
            </w: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(грн.)</w:t>
            </w:r>
          </w:p>
        </w:tc>
        <w:tc>
          <w:tcPr>
            <w:tcW w:w="1817" w:type="pct"/>
          </w:tcPr>
          <w:p w14:paraId="57F96E6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401648,02 грн.</w:t>
            </w:r>
          </w:p>
        </w:tc>
      </w:tr>
      <w:tr w:rsidR="007B3D89" w:rsidRPr="00631105" w14:paraId="64F31DCE" w14:textId="77777777" w:rsidTr="00CB6CA2">
        <w:tc>
          <w:tcPr>
            <w:tcW w:w="353" w:type="pct"/>
          </w:tcPr>
          <w:p w14:paraId="544891D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2830" w:type="pct"/>
          </w:tcPr>
          <w:p w14:paraId="7F0EF383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об’єкта оренди 63 кв.м. погодинно </w:t>
            </w:r>
          </w:p>
        </w:tc>
        <w:tc>
          <w:tcPr>
            <w:tcW w:w="1817" w:type="pct"/>
          </w:tcPr>
          <w:p w14:paraId="2FF795E0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5.40 грн.</w:t>
            </w:r>
          </w:p>
          <w:p w14:paraId="7BA0DAB4" w14:textId="77777777" w:rsidR="00A1133F" w:rsidRDefault="00A1133F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3271F094" w14:textId="77777777" w:rsidTr="00CB6CA2">
        <w:tc>
          <w:tcPr>
            <w:tcW w:w="353" w:type="pct"/>
          </w:tcPr>
          <w:p w14:paraId="5DCB4FC3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8</w:t>
            </w:r>
          </w:p>
        </w:tc>
        <w:tc>
          <w:tcPr>
            <w:tcW w:w="2830" w:type="pct"/>
          </w:tcPr>
          <w:p w14:paraId="5BBFC334" w14:textId="77777777" w:rsidR="007B3D89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Дні та часи оренди приміщення </w:t>
            </w:r>
          </w:p>
        </w:tc>
        <w:tc>
          <w:tcPr>
            <w:tcW w:w="1817" w:type="pct"/>
          </w:tcPr>
          <w:p w14:paraId="66B09A26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Вівторок 15:15-20:45 </w:t>
            </w:r>
          </w:p>
          <w:p w14:paraId="2016921A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Четвер 15:15-20:45</w:t>
            </w:r>
          </w:p>
          <w:p w14:paraId="1CEFB14F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Субота 9:00-13:00</w:t>
            </w:r>
          </w:p>
        </w:tc>
      </w:tr>
      <w:tr w:rsidR="007B3D89" w:rsidRPr="00631105" w14:paraId="17F5479A" w14:textId="77777777" w:rsidTr="00CB6CA2">
        <w:tc>
          <w:tcPr>
            <w:tcW w:w="353" w:type="pct"/>
          </w:tcPr>
          <w:p w14:paraId="58271F2D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830" w:type="pct"/>
          </w:tcPr>
          <w:p w14:paraId="6FE3F123" w14:textId="77777777" w:rsidR="007B3D89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Кількість годин оренди на місяць </w:t>
            </w:r>
          </w:p>
        </w:tc>
        <w:tc>
          <w:tcPr>
            <w:tcW w:w="1817" w:type="pct"/>
          </w:tcPr>
          <w:p w14:paraId="16A6CC38" w14:textId="77777777" w:rsidR="007B3D89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60 год.</w:t>
            </w:r>
          </w:p>
        </w:tc>
      </w:tr>
      <w:tr w:rsidR="007B3D89" w:rsidRPr="00631105" w14:paraId="519C25B8" w14:textId="77777777" w:rsidTr="00CB6CA2">
        <w:tc>
          <w:tcPr>
            <w:tcW w:w="353" w:type="pct"/>
          </w:tcPr>
          <w:p w14:paraId="37C8AED2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2830" w:type="pct"/>
          </w:tcPr>
          <w:p w14:paraId="28E779E5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 xml:space="preserve">Посилання на пункт Методики розрахунку орендної плати, яким встановлена орендна ставка для запропонованого цільового призначення </w:t>
            </w:r>
          </w:p>
          <w:p w14:paraId="533C043B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(вказується лише для об’єктів, щодо яких пропонується включення до Переліку другого типу, для решти випадків вказується «Не застосовується»)</w:t>
            </w:r>
          </w:p>
        </w:tc>
        <w:tc>
          <w:tcPr>
            <w:tcW w:w="1817" w:type="pct"/>
          </w:tcPr>
          <w:p w14:paraId="407B348F" w14:textId="77777777" w:rsidR="007B3D89" w:rsidRPr="005030F5" w:rsidRDefault="007B3D89" w:rsidP="00CB6C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застосовується </w:t>
            </w:r>
          </w:p>
        </w:tc>
      </w:tr>
      <w:tr w:rsidR="007B3D89" w:rsidRPr="00631105" w14:paraId="400C8B89" w14:textId="77777777" w:rsidTr="00CB6CA2">
        <w:tc>
          <w:tcPr>
            <w:tcW w:w="353" w:type="pct"/>
          </w:tcPr>
          <w:p w14:paraId="6E5FE08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2830" w:type="pct"/>
          </w:tcPr>
          <w:p w14:paraId="6F358F54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Інформація про технічний стан об’єкта, потужність </w:t>
            </w:r>
            <w:bookmarkStart w:id="0" w:name="OLE_LINK1"/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електромережі </w:t>
            </w:r>
            <w:bookmarkEnd w:id="0"/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забезпечення об’єкта комунікаціями</w:t>
            </w:r>
          </w:p>
        </w:tc>
        <w:tc>
          <w:tcPr>
            <w:tcW w:w="1817" w:type="pct"/>
          </w:tcPr>
          <w:p w14:paraId="74C8861E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Технічний стан об’єкта задовільний, потужність  електромережі – достатня, об’єкт забезпечений комунікаціями </w:t>
            </w:r>
          </w:p>
          <w:p w14:paraId="4BCE2FCC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6B090E13" w14:textId="77777777" w:rsidTr="00CB6CA2">
        <w:tc>
          <w:tcPr>
            <w:tcW w:w="353" w:type="pct"/>
          </w:tcPr>
          <w:p w14:paraId="3C51EC39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2830" w:type="pct"/>
          </w:tcPr>
          <w:p w14:paraId="2DE01E4D" w14:textId="77777777" w:rsidR="007B3D89" w:rsidRPr="00631105" w:rsidRDefault="007B3D89" w:rsidP="00CB6CA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Інформація про наявність окремих особових рахунків на об’єкт оренди, відкритих постачальниками комунальних послуг, або інформація про порядок участі орендаря у компенсації балансоутримувачу витрат на оплату комунальних послуг (якщо об’єкт оренди не має окремих особових рахунків, відкритих для нього відповідними постачальниками комунальних послуг)</w:t>
            </w:r>
          </w:p>
        </w:tc>
        <w:tc>
          <w:tcPr>
            <w:tcW w:w="1817" w:type="pct"/>
          </w:tcPr>
          <w:p w14:paraId="09F7306A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Окремо укладається договір про компенсацію витрат на комунальні послуги</w:t>
            </w:r>
          </w:p>
        </w:tc>
      </w:tr>
      <w:tr w:rsidR="007B3D89" w:rsidRPr="00631105" w14:paraId="2A024537" w14:textId="77777777" w:rsidTr="00CB6CA2">
        <w:tc>
          <w:tcPr>
            <w:tcW w:w="353" w:type="pct"/>
          </w:tcPr>
          <w:p w14:paraId="556DD840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30" w:type="pct"/>
          </w:tcPr>
          <w:p w14:paraId="720DF812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Інформація про цільове призначення об’єкта оренди — у разі неможливості використання об’єкта за будь-яким цільовим призначенням відповідно до пункту 29 Порядку, крім випадку, передбаченого абзацом сьомим пункту 29 Порядку (в разі відсутності такої інформації на момент її внесення), та в разі включення об’єкта до Переліку другого типу</w:t>
            </w:r>
          </w:p>
        </w:tc>
        <w:tc>
          <w:tcPr>
            <w:tcW w:w="1817" w:type="pct"/>
            <w:shd w:val="clear" w:color="auto" w:fill="FFFFFF" w:themeFill="background1"/>
          </w:tcPr>
          <w:p w14:paraId="1CF2CF2A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Цільове призначення – діяльність спортивних клубів</w:t>
            </w:r>
          </w:p>
        </w:tc>
      </w:tr>
      <w:tr w:rsidR="007B3D89" w:rsidRPr="00631105" w14:paraId="3EFC491F" w14:textId="77777777" w:rsidTr="00CB6CA2">
        <w:tc>
          <w:tcPr>
            <w:tcW w:w="353" w:type="pct"/>
          </w:tcPr>
          <w:p w14:paraId="34262958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830" w:type="pct"/>
          </w:tcPr>
          <w:p w14:paraId="370CF10E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1817" w:type="pct"/>
          </w:tcPr>
          <w:p w14:paraId="068888FF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 має</w:t>
            </w:r>
          </w:p>
        </w:tc>
      </w:tr>
      <w:tr w:rsidR="007B3D89" w:rsidRPr="00631105" w14:paraId="244E52F9" w14:textId="77777777" w:rsidTr="00CB6CA2">
        <w:tc>
          <w:tcPr>
            <w:tcW w:w="353" w:type="pct"/>
          </w:tcPr>
          <w:p w14:paraId="6F8E03B9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2830" w:type="pct"/>
          </w:tcPr>
          <w:p w14:paraId="3631CBC4" w14:textId="77777777" w:rsidR="007B3D89" w:rsidRPr="00631105" w:rsidRDefault="007B3D89" w:rsidP="00CB6CA2">
            <w:pPr>
              <w:pStyle w:val="ac"/>
              <w:spacing w:befor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Інформація про те, чи є об’єкт оренди пам’яткою культурної спадщини, щойно виявленим об’єктом культурної спадщини чи його частиною, та інформація про отримання погодження органу охорони культурної спадщини на передачу об’єкта в оренду</w:t>
            </w:r>
          </w:p>
          <w:p w14:paraId="2F62E5E9" w14:textId="77777777" w:rsidR="007B3D89" w:rsidRPr="00631105" w:rsidRDefault="007B3D89" w:rsidP="00CB6CA2">
            <w:pPr>
              <w:pStyle w:val="ac"/>
              <w:spacing w:befor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(у разі, якщо об’єкт не є об’єктом культурної спадщини, вказується «Не є об’єктом культурної спадщини»)</w:t>
            </w:r>
          </w:p>
        </w:tc>
        <w:tc>
          <w:tcPr>
            <w:tcW w:w="1817" w:type="pct"/>
          </w:tcPr>
          <w:p w14:paraId="001AEEF8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є об’єктом культурної спадщини</w:t>
            </w:r>
          </w:p>
        </w:tc>
      </w:tr>
      <w:tr w:rsidR="007B3D89" w:rsidRPr="00631105" w14:paraId="32F1D6E5" w14:textId="77777777" w:rsidTr="00CB6CA2">
        <w:tc>
          <w:tcPr>
            <w:tcW w:w="353" w:type="pct"/>
          </w:tcPr>
          <w:p w14:paraId="6BD1DABF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830" w:type="pct"/>
          </w:tcPr>
          <w:p w14:paraId="6CC1B3C4" w14:textId="77777777" w:rsidR="007B3D89" w:rsidRPr="00631105" w:rsidRDefault="007B3D89" w:rsidP="00A1133F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 xml:space="preserve">Інформація про рішення про передачу пам’ятки культурної спадщини в довгострокову пільгову </w:t>
            </w:r>
            <w:r w:rsidRPr="00631105">
              <w:rPr>
                <w:rFonts w:ascii="Times New Roman" w:hAnsi="Times New Roman"/>
                <w:szCs w:val="26"/>
              </w:rPr>
              <w:lastRenderedPageBreak/>
              <w:t>оренду (у разі прийняття такого</w:t>
            </w:r>
            <w:r>
              <w:rPr>
                <w:rFonts w:ascii="Times New Roman" w:hAnsi="Times New Roman"/>
                <w:szCs w:val="26"/>
              </w:rPr>
              <w:t>6</w:t>
            </w:r>
            <w:r w:rsidRPr="00631105">
              <w:rPr>
                <w:rFonts w:ascii="Times New Roman" w:hAnsi="Times New Roman"/>
                <w:szCs w:val="26"/>
              </w:rPr>
              <w:t>рішення вказуються його назва та реквізити, у разі, якщо таке рішення не приймалося, зазначається «Не застосовується»)</w:t>
            </w:r>
          </w:p>
        </w:tc>
        <w:tc>
          <w:tcPr>
            <w:tcW w:w="1817" w:type="pct"/>
          </w:tcPr>
          <w:p w14:paraId="5E1A5313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Не застосовується</w:t>
            </w:r>
          </w:p>
        </w:tc>
      </w:tr>
      <w:tr w:rsidR="007B3D89" w:rsidRPr="00631105" w14:paraId="24929BC2" w14:textId="77777777" w:rsidTr="00CB6CA2">
        <w:tc>
          <w:tcPr>
            <w:tcW w:w="353" w:type="pct"/>
          </w:tcPr>
          <w:p w14:paraId="02CDE49D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2830" w:type="pct"/>
          </w:tcPr>
          <w:p w14:paraId="2FC81136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 xml:space="preserve">Інформація про отримання балансоутримувачем погодження органу, до сфери управління якого він належить </w:t>
            </w:r>
          </w:p>
          <w:p w14:paraId="2949049C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i/>
                <w:iCs/>
                <w:szCs w:val="26"/>
              </w:rPr>
            </w:pPr>
            <w:r w:rsidRPr="00631105">
              <w:rPr>
                <w:rFonts w:ascii="Times New Roman" w:hAnsi="Times New Roman"/>
                <w:i/>
                <w:iCs/>
                <w:szCs w:val="26"/>
              </w:rPr>
              <w:t>(вказується у випадках, коли отримання такого погодження є необхідним відповідно до законодавства, статуту або положення балансоутримувача. Для решти випадків вказується «Не застосовується»)</w:t>
            </w:r>
          </w:p>
        </w:tc>
        <w:tc>
          <w:tcPr>
            <w:tcW w:w="1817" w:type="pct"/>
          </w:tcPr>
          <w:p w14:paraId="7142A3CB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Не застосовується</w:t>
            </w:r>
          </w:p>
        </w:tc>
      </w:tr>
      <w:tr w:rsidR="007B3D89" w:rsidRPr="00631105" w14:paraId="3D390452" w14:textId="77777777" w:rsidTr="00CB6CA2">
        <w:trPr>
          <w:trHeight w:val="424"/>
        </w:trPr>
        <w:tc>
          <w:tcPr>
            <w:tcW w:w="353" w:type="pct"/>
          </w:tcPr>
          <w:p w14:paraId="276E227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2830" w:type="pct"/>
          </w:tcPr>
          <w:p w14:paraId="472C0F09" w14:textId="77777777" w:rsidR="007B3D89" w:rsidRPr="00631105" w:rsidRDefault="007B3D89" w:rsidP="00CB6CA2">
            <w:pPr>
              <w:pStyle w:val="ac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31105">
              <w:rPr>
                <w:rFonts w:ascii="Times New Roman" w:hAnsi="Times New Roman"/>
                <w:szCs w:val="26"/>
              </w:rPr>
              <w:t>Поверховий план об’єкта або план поверху, на якому розташовано об’єкт оренди</w:t>
            </w:r>
          </w:p>
        </w:tc>
        <w:tc>
          <w:tcPr>
            <w:tcW w:w="1817" w:type="pct"/>
          </w:tcPr>
          <w:p w14:paraId="004998C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Додається</w:t>
            </w:r>
          </w:p>
          <w:p w14:paraId="2276A8DE" w14:textId="77777777" w:rsidR="007B3D89" w:rsidRPr="00631105" w:rsidRDefault="007B3D89" w:rsidP="00CB6CA2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7B3D89" w:rsidRPr="00631105" w14:paraId="0B558C6C" w14:textId="77777777" w:rsidTr="00CB6CA2">
        <w:trPr>
          <w:trHeight w:val="724"/>
        </w:trPr>
        <w:tc>
          <w:tcPr>
            <w:tcW w:w="353" w:type="pct"/>
          </w:tcPr>
          <w:p w14:paraId="4F67A471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830" w:type="pct"/>
          </w:tcPr>
          <w:p w14:paraId="561C570B" w14:textId="77777777" w:rsidR="007B3D89" w:rsidRPr="00631105" w:rsidRDefault="007B3D89" w:rsidP="00CB6C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Фотографічне зображення майна або його відео зображення </w:t>
            </w:r>
            <w:r w:rsidRPr="0063110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(обрати необхідне)</w:t>
            </w:r>
          </w:p>
        </w:tc>
        <w:tc>
          <w:tcPr>
            <w:tcW w:w="1817" w:type="pct"/>
            <w:vAlign w:val="center"/>
          </w:tcPr>
          <w:p w14:paraId="18443297" w14:textId="77777777" w:rsidR="007B3D89" w:rsidRPr="00631105" w:rsidRDefault="007B3D89" w:rsidP="00CB6CA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3110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Додається </w:t>
            </w:r>
          </w:p>
        </w:tc>
      </w:tr>
    </w:tbl>
    <w:p w14:paraId="6BF8BC3C" w14:textId="77777777" w:rsidR="007B3D89" w:rsidRPr="00330AC2" w:rsidRDefault="007B3D89" w:rsidP="007B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09CC321" w14:textId="6A0EF546" w:rsidR="007B3D89" w:rsidRPr="00631105" w:rsidRDefault="007B3D89" w:rsidP="007B3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 Одеського району Одеської області погоджує передачу в оренду ч</w:t>
      </w:r>
      <w:r w:rsidRPr="007B3D89">
        <w:rPr>
          <w:rFonts w:ascii="Times New Roman" w:hAnsi="Times New Roman" w:cs="Times New Roman"/>
          <w:sz w:val="28"/>
          <w:szCs w:val="28"/>
          <w:lang w:val="uk-UA"/>
        </w:rPr>
        <w:t>астин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3D89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</w:t>
      </w:r>
      <w:r w:rsidRPr="007B3D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3D89">
        <w:rPr>
          <w:rFonts w:ascii="Times New Roman" w:hAnsi="Times New Roman" w:cs="Times New Roman"/>
          <w:sz w:val="28"/>
          <w:szCs w:val="28"/>
          <w:lang w:val="uk-UA"/>
        </w:rPr>
        <w:t>№34 площею 63 кв.м Авангардівського ЗЗСО «Авангар</w:t>
      </w:r>
      <w:r w:rsidRPr="00631105">
        <w:rPr>
          <w:rFonts w:ascii="Times New Roman" w:hAnsi="Times New Roman" w:cs="Times New Roman"/>
          <w:sz w:val="26"/>
          <w:szCs w:val="26"/>
          <w:lang w:val="uk-UA"/>
        </w:rPr>
        <w:t>дівський ліцей» Авангардівської селищної ради, розташован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631105">
        <w:rPr>
          <w:rFonts w:ascii="Times New Roman" w:hAnsi="Times New Roman" w:cs="Times New Roman"/>
          <w:sz w:val="26"/>
          <w:szCs w:val="26"/>
          <w:lang w:val="uk-UA"/>
        </w:rPr>
        <w:t xml:space="preserve"> за адресою: Одеська область, Одеський район, селище Авангард , вул. Добрянського 26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6311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05A420F" w14:textId="77777777" w:rsidR="007B3D89" w:rsidRPr="00330AC2" w:rsidRDefault="007B3D89" w:rsidP="007B3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AB87DD" w14:textId="25F4C706" w:rsidR="00330AC2" w:rsidRPr="00330AC2" w:rsidRDefault="007B3D89" w:rsidP="007B3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F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</w:p>
    <w:p w14:paraId="20B43A38" w14:textId="44499E5F" w:rsidR="00F21FF2" w:rsidRPr="00330AC2" w:rsidRDefault="00F21FF2" w:rsidP="007B3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  <w:r w:rsidRPr="00330A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ради                                               </w:t>
      </w:r>
      <w:r w:rsidR="00A113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30A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Валентина ЩУР</w:t>
      </w:r>
    </w:p>
    <w:sectPr w:rsidR="00F21FF2" w:rsidRPr="00330AC2" w:rsidSect="00A1133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4B022" w14:textId="77777777" w:rsidR="00CC0967" w:rsidRDefault="00CC0967" w:rsidP="00D86F3D">
      <w:pPr>
        <w:spacing w:after="0" w:line="240" w:lineRule="auto"/>
      </w:pPr>
      <w:r>
        <w:separator/>
      </w:r>
    </w:p>
  </w:endnote>
  <w:endnote w:type="continuationSeparator" w:id="0">
    <w:p w14:paraId="1068B259" w14:textId="77777777" w:rsidR="00CC0967" w:rsidRDefault="00CC0967" w:rsidP="00D8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73958" w14:textId="77777777" w:rsidR="00CC0967" w:rsidRDefault="00CC0967" w:rsidP="00D86F3D">
      <w:pPr>
        <w:spacing w:after="0" w:line="240" w:lineRule="auto"/>
      </w:pPr>
      <w:r>
        <w:separator/>
      </w:r>
    </w:p>
  </w:footnote>
  <w:footnote w:type="continuationSeparator" w:id="0">
    <w:p w14:paraId="4C139CAB" w14:textId="77777777" w:rsidR="00CC0967" w:rsidRDefault="00CC0967" w:rsidP="00D8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A1E25"/>
    <w:multiLevelType w:val="hybridMultilevel"/>
    <w:tmpl w:val="0DD6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D3263"/>
    <w:multiLevelType w:val="hybridMultilevel"/>
    <w:tmpl w:val="D6A648AA"/>
    <w:lvl w:ilvl="0" w:tplc="F9E42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03967"/>
    <w:multiLevelType w:val="hybridMultilevel"/>
    <w:tmpl w:val="4A2841D8"/>
    <w:lvl w:ilvl="0" w:tplc="A8B23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D13786"/>
    <w:multiLevelType w:val="hybridMultilevel"/>
    <w:tmpl w:val="078A94D2"/>
    <w:lvl w:ilvl="0" w:tplc="603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C3848"/>
    <w:multiLevelType w:val="hybridMultilevel"/>
    <w:tmpl w:val="2474F874"/>
    <w:lvl w:ilvl="0" w:tplc="928CAD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500F8D"/>
    <w:multiLevelType w:val="hybridMultilevel"/>
    <w:tmpl w:val="993AF14E"/>
    <w:lvl w:ilvl="0" w:tplc="D48CB6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D5"/>
    <w:rsid w:val="000066BE"/>
    <w:rsid w:val="00027EB6"/>
    <w:rsid w:val="00032CCA"/>
    <w:rsid w:val="00037CDF"/>
    <w:rsid w:val="00041DBC"/>
    <w:rsid w:val="00131996"/>
    <w:rsid w:val="00161CA4"/>
    <w:rsid w:val="00172E77"/>
    <w:rsid w:val="00181F30"/>
    <w:rsid w:val="001A726D"/>
    <w:rsid w:val="001B0E15"/>
    <w:rsid w:val="001C4C82"/>
    <w:rsid w:val="001D41A1"/>
    <w:rsid w:val="001E1874"/>
    <w:rsid w:val="00242A1E"/>
    <w:rsid w:val="00256B84"/>
    <w:rsid w:val="0027520D"/>
    <w:rsid w:val="0029046A"/>
    <w:rsid w:val="002A0E3A"/>
    <w:rsid w:val="002C5554"/>
    <w:rsid w:val="002C57E5"/>
    <w:rsid w:val="002D2FFC"/>
    <w:rsid w:val="002E0FC6"/>
    <w:rsid w:val="00301E9F"/>
    <w:rsid w:val="00330AC2"/>
    <w:rsid w:val="00352D0F"/>
    <w:rsid w:val="00373713"/>
    <w:rsid w:val="00386223"/>
    <w:rsid w:val="0039766D"/>
    <w:rsid w:val="003B3E79"/>
    <w:rsid w:val="003C559D"/>
    <w:rsid w:val="003F702E"/>
    <w:rsid w:val="004138A4"/>
    <w:rsid w:val="00421ECF"/>
    <w:rsid w:val="00424FC1"/>
    <w:rsid w:val="0044201B"/>
    <w:rsid w:val="004602BF"/>
    <w:rsid w:val="00491BB8"/>
    <w:rsid w:val="004D38CE"/>
    <w:rsid w:val="004E2556"/>
    <w:rsid w:val="004E74EA"/>
    <w:rsid w:val="00511DB3"/>
    <w:rsid w:val="00512D34"/>
    <w:rsid w:val="005141E6"/>
    <w:rsid w:val="0053194A"/>
    <w:rsid w:val="00534119"/>
    <w:rsid w:val="00545F61"/>
    <w:rsid w:val="0056265D"/>
    <w:rsid w:val="005846B6"/>
    <w:rsid w:val="005933C3"/>
    <w:rsid w:val="005A4343"/>
    <w:rsid w:val="005A54EB"/>
    <w:rsid w:val="005A7236"/>
    <w:rsid w:val="005E7B11"/>
    <w:rsid w:val="00604085"/>
    <w:rsid w:val="0063437C"/>
    <w:rsid w:val="006354D6"/>
    <w:rsid w:val="00646A83"/>
    <w:rsid w:val="0067611B"/>
    <w:rsid w:val="006762B5"/>
    <w:rsid w:val="00681971"/>
    <w:rsid w:val="00694283"/>
    <w:rsid w:val="006B2EF9"/>
    <w:rsid w:val="006D45EB"/>
    <w:rsid w:val="006D703F"/>
    <w:rsid w:val="006E16FC"/>
    <w:rsid w:val="006F536F"/>
    <w:rsid w:val="00706059"/>
    <w:rsid w:val="00712BB6"/>
    <w:rsid w:val="00716DB3"/>
    <w:rsid w:val="00763649"/>
    <w:rsid w:val="00765AF0"/>
    <w:rsid w:val="007B3D89"/>
    <w:rsid w:val="007B3FC0"/>
    <w:rsid w:val="007B6353"/>
    <w:rsid w:val="00805BC0"/>
    <w:rsid w:val="00840F40"/>
    <w:rsid w:val="008637AE"/>
    <w:rsid w:val="008732DD"/>
    <w:rsid w:val="00883BA7"/>
    <w:rsid w:val="008C466E"/>
    <w:rsid w:val="008F5644"/>
    <w:rsid w:val="00916A39"/>
    <w:rsid w:val="00925B0B"/>
    <w:rsid w:val="0092669F"/>
    <w:rsid w:val="00945BC1"/>
    <w:rsid w:val="00957968"/>
    <w:rsid w:val="009750BB"/>
    <w:rsid w:val="00983A71"/>
    <w:rsid w:val="0099365B"/>
    <w:rsid w:val="009A4546"/>
    <w:rsid w:val="009C617F"/>
    <w:rsid w:val="00A1133F"/>
    <w:rsid w:val="00A177E5"/>
    <w:rsid w:val="00A17BE2"/>
    <w:rsid w:val="00A503B1"/>
    <w:rsid w:val="00A50E10"/>
    <w:rsid w:val="00A557DE"/>
    <w:rsid w:val="00A57B95"/>
    <w:rsid w:val="00A70B21"/>
    <w:rsid w:val="00A71941"/>
    <w:rsid w:val="00A95DA1"/>
    <w:rsid w:val="00AC065C"/>
    <w:rsid w:val="00AD20E8"/>
    <w:rsid w:val="00AE6AC4"/>
    <w:rsid w:val="00AF4548"/>
    <w:rsid w:val="00B16DCC"/>
    <w:rsid w:val="00B21686"/>
    <w:rsid w:val="00B620BB"/>
    <w:rsid w:val="00B630FF"/>
    <w:rsid w:val="00B72D3A"/>
    <w:rsid w:val="00B74FCA"/>
    <w:rsid w:val="00B959D7"/>
    <w:rsid w:val="00BA17B5"/>
    <w:rsid w:val="00BB10B4"/>
    <w:rsid w:val="00BB1D7C"/>
    <w:rsid w:val="00BD499D"/>
    <w:rsid w:val="00C32B55"/>
    <w:rsid w:val="00C50E9D"/>
    <w:rsid w:val="00C752EC"/>
    <w:rsid w:val="00C90454"/>
    <w:rsid w:val="00CB43A7"/>
    <w:rsid w:val="00CC0967"/>
    <w:rsid w:val="00CD0F3F"/>
    <w:rsid w:val="00CD35DC"/>
    <w:rsid w:val="00CE510C"/>
    <w:rsid w:val="00CE6BCB"/>
    <w:rsid w:val="00D74A65"/>
    <w:rsid w:val="00D86F3D"/>
    <w:rsid w:val="00D935E9"/>
    <w:rsid w:val="00DA31A6"/>
    <w:rsid w:val="00DA7860"/>
    <w:rsid w:val="00DD638C"/>
    <w:rsid w:val="00DE5B4F"/>
    <w:rsid w:val="00E024F5"/>
    <w:rsid w:val="00E32348"/>
    <w:rsid w:val="00E448DA"/>
    <w:rsid w:val="00E73F7A"/>
    <w:rsid w:val="00E93CE1"/>
    <w:rsid w:val="00EC13C1"/>
    <w:rsid w:val="00EE6AA4"/>
    <w:rsid w:val="00F027D5"/>
    <w:rsid w:val="00F05E1F"/>
    <w:rsid w:val="00F14621"/>
    <w:rsid w:val="00F21FF2"/>
    <w:rsid w:val="00F22ECC"/>
    <w:rsid w:val="00F64789"/>
    <w:rsid w:val="00F864E6"/>
    <w:rsid w:val="00F8664B"/>
    <w:rsid w:val="00FA71D1"/>
    <w:rsid w:val="00FE50BB"/>
    <w:rsid w:val="00FE5416"/>
    <w:rsid w:val="00FF1B09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B59B"/>
  <w15:docId w15:val="{FC76AE41-4144-4873-805C-6311E9BB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1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F3D"/>
  </w:style>
  <w:style w:type="paragraph" w:styleId="a6">
    <w:name w:val="footer"/>
    <w:basedOn w:val="a"/>
    <w:link w:val="a7"/>
    <w:uiPriority w:val="99"/>
    <w:unhideWhenUsed/>
    <w:rsid w:val="00D8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F3D"/>
  </w:style>
  <w:style w:type="table" w:styleId="a8">
    <w:name w:val="Table Grid"/>
    <w:basedOn w:val="a1"/>
    <w:uiPriority w:val="39"/>
    <w:rsid w:val="00D8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CA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C1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0F3F"/>
    <w:rPr>
      <w:b/>
      <w:bCs/>
    </w:rPr>
  </w:style>
  <w:style w:type="character" w:customStyle="1" w:styleId="docdata">
    <w:name w:val="docdata"/>
    <w:aliases w:val="docy,v5,1661,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5E7B11"/>
  </w:style>
  <w:style w:type="paragraph" w:customStyle="1" w:styleId="ac">
    <w:name w:val="Нормальний текст"/>
    <w:basedOn w:val="a"/>
    <w:rsid w:val="003C55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007D-6827-4883-B75E-2676320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5</cp:revision>
  <dcterms:created xsi:type="dcterms:W3CDTF">2025-10-08T17:25:00Z</dcterms:created>
  <dcterms:modified xsi:type="dcterms:W3CDTF">2025-10-24T09:21:00Z</dcterms:modified>
</cp:coreProperties>
</file>